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34D8" w14:textId="77777777" w:rsidR="003236CA" w:rsidRPr="008E74FE" w:rsidRDefault="00523964">
      <w:pPr>
        <w:spacing w:after="0"/>
        <w:jc w:val="center"/>
        <w:rPr>
          <w:rFonts w:ascii="Times New Roman" w:eastAsia="Times New Roman" w:hAnsi="Times New Roman" w:cs="Times New Roman"/>
          <w:b/>
          <w:color w:val="9900FF"/>
          <w:sz w:val="28"/>
          <w:szCs w:val="24"/>
        </w:rPr>
      </w:pPr>
      <w:r w:rsidRPr="008E74FE">
        <w:rPr>
          <w:rFonts w:ascii="Times New Roman" w:eastAsia="Times New Roman" w:hAnsi="Times New Roman" w:cs="Times New Roman"/>
          <w:b/>
          <w:color w:val="9900FF"/>
          <w:sz w:val="28"/>
          <w:szCs w:val="24"/>
        </w:rPr>
        <w:t>Кейс 2. Глобальное позиционирование «Найди себя на земном шаре»</w:t>
      </w:r>
    </w:p>
    <w:p w14:paraId="6EF60381" w14:textId="77777777" w:rsidR="003236CA" w:rsidRPr="008E74FE" w:rsidRDefault="0032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FF"/>
          <w:sz w:val="24"/>
          <w:szCs w:val="24"/>
        </w:rPr>
      </w:pPr>
    </w:p>
    <w:p w14:paraId="6EF15F2D" w14:textId="77777777" w:rsidR="003236CA" w:rsidRPr="008E74FE" w:rsidRDefault="003236CA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D3DCE" w14:textId="77777777" w:rsidR="003236CA" w:rsidRPr="008E74FE" w:rsidRDefault="00523964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</w:t>
      </w: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E98D670" w14:textId="77777777" w:rsidR="003236CA" w:rsidRPr="008E74FE" w:rsidRDefault="003236CA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74EEC" w14:textId="77777777" w:rsidR="003236CA" w:rsidRPr="008E74FE" w:rsidRDefault="00523964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мэрия нашего города решила сделать комплексное благоустройство улиц города (расширить пешеходную зону, положить плитку, сделать велодорожки и красивые общественные места). И мэр просит детский технопарк «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» определить места, которые требуют благоу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стройства. Как мы сможем наиболее объективно определить, какие территории требуют благоустройства в первую очередь, а какие — во вторую?</w:t>
      </w:r>
    </w:p>
    <w:p w14:paraId="4E4B6B1B" w14:textId="77777777" w:rsidR="003236CA" w:rsidRPr="008E74FE" w:rsidRDefault="003236CA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8CD91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Категория кейса:</w:t>
      </w:r>
    </w:p>
    <w:p w14:paraId="6FD2F696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вводный; рассчитан на обучающихся 7 класса.</w:t>
      </w:r>
    </w:p>
    <w:p w14:paraId="0B4ABA34" w14:textId="77777777" w:rsidR="003236CA" w:rsidRPr="008E74FE" w:rsidRDefault="003236CA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60AF9" w14:textId="77777777" w:rsidR="003236CA" w:rsidRPr="008E74FE" w:rsidRDefault="00523964" w:rsidP="008E74F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Вопросы к кейсу:</w:t>
      </w:r>
    </w:p>
    <w:p w14:paraId="4A6FC122" w14:textId="77777777" w:rsidR="003236CA" w:rsidRPr="008E74FE" w:rsidRDefault="00523964" w:rsidP="008E7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примеры решения этой проблемы в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городах.</w:t>
      </w:r>
    </w:p>
    <w:p w14:paraId="3C51048D" w14:textId="77777777" w:rsidR="003236CA" w:rsidRPr="008E74FE" w:rsidRDefault="00523964" w:rsidP="008E7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Эффективен ли будет опрос населения?</w:t>
      </w:r>
    </w:p>
    <w:p w14:paraId="0B286ED7" w14:textId="77777777" w:rsidR="003236CA" w:rsidRPr="008E74FE" w:rsidRDefault="00523964" w:rsidP="008E7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способы будут точны и эффективны?</w:t>
      </w:r>
    </w:p>
    <w:p w14:paraId="2930EAE0" w14:textId="77777777" w:rsidR="003236CA" w:rsidRPr="008E74FE" w:rsidRDefault="00523964" w:rsidP="008E7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современные технологии могут помочь?</w:t>
      </w:r>
    </w:p>
    <w:p w14:paraId="54AF52C3" w14:textId="77777777" w:rsidR="003236CA" w:rsidRPr="008E74FE" w:rsidRDefault="003236CA" w:rsidP="008E74F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6F64D" w14:textId="77777777" w:rsidR="003236CA" w:rsidRPr="008E74FE" w:rsidRDefault="00523964" w:rsidP="008E74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Исследуйте портал </w:t>
      </w:r>
      <w:hyperlink r:id="rId7">
        <w:r w:rsidRPr="008E74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http://www.stuffin.space/</w:t>
        </w:r>
      </w:hyperlink>
      <w:r w:rsidRPr="008E7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3E4A7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ы видите на этом сайте?</w:t>
      </w:r>
    </w:p>
    <w:p w14:paraId="1707BE1A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они (спутники) используются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F14A059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работает?</w:t>
      </w:r>
    </w:p>
    <w:p w14:paraId="755832F2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дите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спутник ГЛОНАСС (GLONASS) и GPS (NAVSTAR)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76C18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ьтесь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характеристиками и орбитой полёта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AAA10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дите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«старый» и самый «молодой» спутники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системы ГЛОНАСС.</w:t>
      </w:r>
    </w:p>
    <w:p w14:paraId="3D8AFD62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будет, если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контролировать околоземное пространство?</w:t>
      </w:r>
    </w:p>
    <w:p w14:paraId="18275CB7" w14:textId="77777777" w:rsidR="003236CA" w:rsidRPr="008E74FE" w:rsidRDefault="00523964" w:rsidP="008E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ГЛОНАСС помочь в решении нашей проблемы?</w:t>
      </w:r>
    </w:p>
    <w:p w14:paraId="391C903A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D5E04F" w14:textId="77777777" w:rsidR="003236CA" w:rsidRPr="008E74FE" w:rsidRDefault="00523964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кейса в структуре программы:</w:t>
      </w:r>
    </w:p>
    <w:p w14:paraId="030AE502" w14:textId="77777777" w:rsidR="003236CA" w:rsidRPr="008E74FE" w:rsidRDefault="003236CA" w:rsidP="008E74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03AF1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к выполнению после кейса «Современные карты, или </w:t>
      </w:r>
      <w:proofErr w:type="gramStart"/>
      <w:r w:rsidRPr="008E74F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описать Землю?».</w:t>
      </w:r>
    </w:p>
    <w:p w14:paraId="27E218C1" w14:textId="77777777" w:rsidR="003236CA" w:rsidRPr="008E74FE" w:rsidRDefault="00523964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commentRangeStart w:id="0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Ориентирование на местности,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данных,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еоинформационные системы.</w:t>
      </w:r>
      <w:commentRangeEnd w:id="0"/>
      <w:r w:rsidRPr="008E74FE">
        <w:rPr>
          <w:rFonts w:ascii="Times New Roman" w:hAnsi="Times New Roman" w:cs="Times New Roman"/>
          <w:sz w:val="28"/>
          <w:szCs w:val="28"/>
        </w:rPr>
        <w:commentReference w:id="0"/>
      </w:r>
    </w:p>
    <w:p w14:paraId="27DC6F7E" w14:textId="77777777" w:rsidR="003236CA" w:rsidRPr="008E74FE" w:rsidRDefault="003236CA" w:rsidP="008E74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AE0446" w14:textId="77777777" w:rsidR="003236CA" w:rsidRPr="008E74FE" w:rsidRDefault="00523964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учебных часов/занятий, на которые рассчитан кейс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4 часа.</w:t>
      </w:r>
    </w:p>
    <w:p w14:paraId="04E6C08F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5DA3C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5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Учебно-тематическое планирование:</w:t>
      </w:r>
    </w:p>
    <w:p w14:paraId="7B41F0AE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5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B4EF4" w14:textId="77777777" w:rsidR="003236CA" w:rsidRPr="008E74FE" w:rsidRDefault="003236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1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3990"/>
      </w:tblGrid>
      <w:tr w:rsidR="003236CA" w:rsidRPr="008E74FE" w14:paraId="21165023" w14:textId="77777777">
        <w:trPr>
          <w:trHeight w:val="480"/>
        </w:trPr>
        <w:tc>
          <w:tcPr>
            <w:tcW w:w="8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B757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commentRangeStart w:id="1"/>
            <w:r w:rsidRPr="008E7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Занятие 1</w:t>
            </w:r>
            <w:commentRangeEnd w:id="1"/>
            <w:r w:rsidRPr="008E74FE">
              <w:rPr>
                <w:rFonts w:ascii="Times New Roman" w:hAnsi="Times New Roman" w:cs="Times New Roman"/>
                <w:sz w:val="20"/>
                <w:szCs w:val="20"/>
              </w:rPr>
              <w:commentReference w:id="1"/>
            </w:r>
          </w:p>
        </w:tc>
      </w:tr>
      <w:tr w:rsidR="003236CA" w:rsidRPr="008E74FE" w14:paraId="2F6C4D40" w14:textId="77777777">
        <w:trPr>
          <w:trHeight w:val="800"/>
        </w:trPr>
        <w:tc>
          <w:tcPr>
            <w:tcW w:w="8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05C9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</w:p>
          <w:p w14:paraId="3EA3DD44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основы систем глобального позиционирования.</w:t>
            </w:r>
          </w:p>
        </w:tc>
      </w:tr>
      <w:tr w:rsidR="003236CA" w:rsidRPr="008E74FE" w14:paraId="660D039B" w14:textId="77777777">
        <w:trPr>
          <w:trHeight w:val="146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5807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Что делаем:</w:t>
            </w:r>
          </w:p>
          <w:p w14:paraId="682A0531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изучаем проблематику, историю, виды и принципы работы глобальных навигационных спутниковых систем, применение.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2449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Компетенции:</w:t>
            </w:r>
          </w:p>
          <w:p w14:paraId="7F7AC52E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Hard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3EB6C8D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 работы ГЛОНАСС и факторов, влияющих на сигнал.</w:t>
            </w:r>
          </w:p>
          <w:p w14:paraId="19B013FF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2FBEF03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пространственное мышление, структурное мышление, логическое мышление, умение анализировать информацию.</w:t>
            </w:r>
          </w:p>
        </w:tc>
      </w:tr>
      <w:tr w:rsidR="003236CA" w:rsidRPr="008E74FE" w14:paraId="4B4EFA12" w14:textId="77777777">
        <w:trPr>
          <w:trHeight w:val="480"/>
        </w:trPr>
        <w:tc>
          <w:tcPr>
            <w:tcW w:w="8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3005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commentRangeStart w:id="2"/>
            <w:r w:rsidRPr="008E7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  <w:commentRangeEnd w:id="2"/>
            <w:r w:rsidRPr="008E74FE">
              <w:rPr>
                <w:rFonts w:ascii="Times New Roman" w:hAnsi="Times New Roman" w:cs="Times New Roman"/>
                <w:sz w:val="20"/>
                <w:szCs w:val="20"/>
              </w:rPr>
              <w:commentReference w:id="2"/>
            </w:r>
          </w:p>
        </w:tc>
      </w:tr>
      <w:tr w:rsidR="003236CA" w:rsidRPr="008E74FE" w14:paraId="35BA81B5" w14:textId="77777777">
        <w:trPr>
          <w:trHeight w:val="760"/>
        </w:trPr>
        <w:tc>
          <w:tcPr>
            <w:tcW w:w="8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5E9B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</w:p>
          <w:p w14:paraId="34262086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узнать принципы применения ГЛОНАСС для позиционирования.</w:t>
            </w:r>
          </w:p>
        </w:tc>
      </w:tr>
      <w:tr w:rsidR="003236CA" w:rsidRPr="008E74FE" w14:paraId="01CE1EA5" w14:textId="77777777">
        <w:trPr>
          <w:trHeight w:val="260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CC1A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Что делаем:</w:t>
            </w:r>
          </w:p>
          <w:p w14:paraId="05B8E900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работаем с логгером, записываем трек, визуализируем на карте. Проводим анализ выбранных мест.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5987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Компетенции:</w:t>
            </w:r>
          </w:p>
          <w:p w14:paraId="2AAA502F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Hard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2D2E121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логгером, визуализацией навигационных данных на карте; умение работать с Веб-ГИС.</w:t>
            </w:r>
          </w:p>
          <w:p w14:paraId="4F13A8D2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0406777" w14:textId="77777777" w:rsidR="003236CA" w:rsidRPr="008E74FE" w:rsidRDefault="0052396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4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пространственное мышление, нацеленность на результат, навыки планирования.</w:t>
            </w:r>
          </w:p>
        </w:tc>
      </w:tr>
    </w:tbl>
    <w:p w14:paraId="5B7A4E52" w14:textId="77777777" w:rsidR="003236CA" w:rsidRPr="008E74FE" w:rsidRDefault="003236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B8A56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970154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 с кейсом:</w:t>
      </w:r>
      <w:r w:rsidRPr="008E74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E74FE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8E74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рактическая работа с элементами проектной деятельности.</w:t>
      </w:r>
    </w:p>
    <w:p w14:paraId="191A9F34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5A3D66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Минимально необходимый уровень входных компетенций:</w:t>
      </w:r>
    </w:p>
    <w:p w14:paraId="79F2372C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B959F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в </w:t>
      </w:r>
      <w:proofErr w:type="spellStart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знание типов пространственных данных, работа в ГИС.</w:t>
      </w:r>
    </w:p>
    <w:p w14:paraId="74E7D5F1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076EF1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Предполагаемые образовательные результаты </w:t>
      </w: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формируемые навыки:</w:t>
      </w:r>
    </w:p>
    <w:p w14:paraId="2137FF13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Формируемые навыки:</w:t>
      </w:r>
    </w:p>
    <w:p w14:paraId="7C41488D" w14:textId="77777777" w:rsidR="003236CA" w:rsidRPr="008E74FE" w:rsidRDefault="00523964" w:rsidP="008E74FE">
      <w:pPr>
        <w:spacing w:after="0"/>
        <w:ind w:left="3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Профессиональные (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F894274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понимание основ работы ГЛОНАСС, орбитальных характеристик космических аппаратов;</w:t>
      </w:r>
    </w:p>
    <w:p w14:paraId="7FC75871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умение работать с логгером;</w:t>
      </w:r>
    </w:p>
    <w:p w14:paraId="1D98F471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умение собирать и визуализировать данные на карте.</w:t>
      </w:r>
    </w:p>
    <w:p w14:paraId="0FE6639A" w14:textId="77777777" w:rsidR="003236CA" w:rsidRPr="008E74FE" w:rsidRDefault="00523964" w:rsidP="008E74FE">
      <w:pPr>
        <w:spacing w:after="0"/>
        <w:ind w:left="3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87C88A" w14:textId="77777777" w:rsidR="003236CA" w:rsidRPr="008E74FE" w:rsidRDefault="00523964" w:rsidP="008E74FE">
      <w:pPr>
        <w:spacing w:after="0"/>
        <w:ind w:left="3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Универсальные (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8251573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пространственное мышление;</w:t>
      </w:r>
    </w:p>
    <w:p w14:paraId="01B4A2EA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выки командной работы;</w:t>
      </w:r>
    </w:p>
    <w:p w14:paraId="09DA9F16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креативное, структурное и логическое мышление;</w:t>
      </w:r>
    </w:p>
    <w:p w14:paraId="2315CBB0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умение поиска и анализа информации;</w:t>
      </w:r>
    </w:p>
    <w:p w14:paraId="1633EE5B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навыки выработки и принятия решений.</w:t>
      </w:r>
    </w:p>
    <w:p w14:paraId="614BD1F7" w14:textId="77777777" w:rsidR="003236CA" w:rsidRPr="008E74FE" w:rsidRDefault="003236CA" w:rsidP="008E74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2DC11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Артефакты: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создание собственной карты интенсивности.</w:t>
      </w:r>
    </w:p>
    <w:p w14:paraId="3281468D" w14:textId="77777777" w:rsidR="003236CA" w:rsidRPr="008E74FE" w:rsidRDefault="003236CA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C68EA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GoBack"/>
      <w:bookmarkEnd w:id="3"/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Процедуры и формы выявления образовательного результата:</w:t>
      </w:r>
    </w:p>
    <w:p w14:paraId="53D19CBE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7706A8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commentRangeStart w:id="4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и защита проделанной работы, публикация полученной карты интенсивности в Веб. </w:t>
      </w:r>
      <w:proofErr w:type="spellStart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Критериальное</w:t>
      </w:r>
      <w:proofErr w:type="spellEnd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продуктов проектной деятельности, само- и </w:t>
      </w:r>
      <w:proofErr w:type="spellStart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E74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commentRangeEnd w:id="4"/>
      <w:r w:rsidRPr="008E74FE">
        <w:rPr>
          <w:rFonts w:ascii="Times New Roman" w:hAnsi="Times New Roman" w:cs="Times New Roman"/>
          <w:sz w:val="28"/>
          <w:szCs w:val="28"/>
        </w:rPr>
        <w:commentReference w:id="4"/>
      </w:r>
    </w:p>
    <w:p w14:paraId="10472883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14E9D606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Выставка.</w:t>
      </w:r>
    </w:p>
    <w:p w14:paraId="69C47301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CCA80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161DF" w14:textId="77777777" w:rsidR="003236CA" w:rsidRPr="008E74FE" w:rsidRDefault="003236CA" w:rsidP="008E74F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 w:rsidR="003236CA" w:rsidRPr="008E74FE" w14:paraId="75378889" w14:textId="77777777">
        <w:tc>
          <w:tcPr>
            <w:tcW w:w="9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C2F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C48BE5" w14:textId="77777777" w:rsidR="003236CA" w:rsidRPr="008E74FE" w:rsidRDefault="00523964" w:rsidP="008E74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занятия</w:t>
            </w:r>
          </w:p>
        </w:tc>
      </w:tr>
    </w:tbl>
    <w:p w14:paraId="6E7DE062" w14:textId="77777777" w:rsidR="003236CA" w:rsidRPr="008E74FE" w:rsidRDefault="00523964" w:rsidP="008E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Ключевые понятия:</w:t>
      </w:r>
    </w:p>
    <w:p w14:paraId="6E16101A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глобальное позиционирование,</w:t>
      </w:r>
    </w:p>
    <w:p w14:paraId="5F74A310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навигация,</w:t>
      </w:r>
    </w:p>
    <w:p w14:paraId="18A09321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точность,</w:t>
      </w:r>
    </w:p>
    <w:p w14:paraId="63390532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трекинг,</w:t>
      </w:r>
    </w:p>
    <w:p w14:paraId="1D892F73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визуализация,</w:t>
      </w:r>
    </w:p>
    <w:p w14:paraId="32EE11EA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Heatmap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2320E41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технологии WPS,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GeoIP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, A-GPS, GSM и др.,</w:t>
      </w:r>
    </w:p>
    <w:p w14:paraId="0559C210" w14:textId="77777777" w:rsidR="003236CA" w:rsidRPr="008E74FE" w:rsidRDefault="00523964" w:rsidP="008E74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геотегинг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768965" w14:textId="77777777" w:rsidR="003236CA" w:rsidRPr="008E74FE" w:rsidRDefault="003236CA" w:rsidP="008E74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1E0A0" w14:textId="77777777" w:rsidR="003236CA" w:rsidRPr="008E74FE" w:rsidRDefault="00523964" w:rsidP="008E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Ход кейса:</w:t>
      </w:r>
    </w:p>
    <w:p w14:paraId="4E933A68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Введение в проблематику.</w:t>
      </w:r>
    </w:p>
    <w:p w14:paraId="01349149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Изучение околоземного пространства.</w:t>
      </w:r>
    </w:p>
    <w:p w14:paraId="58B64767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развития приборов и средств для навигации.</w:t>
      </w:r>
    </w:p>
    <w:p w14:paraId="63DE28DD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Знакомство с базовыми принципами работы ГНСС.</w:t>
      </w:r>
    </w:p>
    <w:p w14:paraId="5CD2818C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Изучение факторов, влияющих на точность.</w:t>
      </w:r>
    </w:p>
    <w:p w14:paraId="12C0BAD8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Знакомство с современными системами навигации.</w:t>
      </w:r>
    </w:p>
    <w:p w14:paraId="06CCA1ED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Изучение примеров применения данны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х спутниковой навигации.</w:t>
      </w:r>
    </w:p>
    <w:p w14:paraId="736CB013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Разбор принципа работы и устройства порталов, использующих ГЛОНАСС/GPS.</w:t>
      </w:r>
    </w:p>
    <w:p w14:paraId="2BABC4D6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Планирование решения задачи.</w:t>
      </w:r>
    </w:p>
    <w:p w14:paraId="77AB0A00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Создание карты с помощью набора для создания карты интенсивности.</w:t>
      </w:r>
    </w:p>
    <w:p w14:paraId="77AB8E0B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Изучение устройства логгера.</w:t>
      </w:r>
    </w:p>
    <w:p w14:paraId="0B753981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Сбор пространственных данных.</w:t>
      </w:r>
    </w:p>
    <w:p w14:paraId="2B2BC6EE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Визуа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лизация.</w:t>
      </w:r>
    </w:p>
    <w:p w14:paraId="497B73B9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Анализ полученного результата и недостатков.</w:t>
      </w:r>
    </w:p>
    <w:p w14:paraId="20136331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Изучение современных систем визуализации пространственных данных.</w:t>
      </w:r>
    </w:p>
    <w:p w14:paraId="22D10041" w14:textId="77777777" w:rsidR="003236CA" w:rsidRPr="008E74FE" w:rsidRDefault="00523964" w:rsidP="008E7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14:paraId="470392F5" w14:textId="77777777" w:rsidR="003236CA" w:rsidRPr="008E74FE" w:rsidRDefault="003236CA" w:rsidP="008E74FE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99692" w14:textId="77777777" w:rsidR="003236CA" w:rsidRPr="008E74FE" w:rsidRDefault="00523964" w:rsidP="008E74FE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Время: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4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4</w:t>
      </w:r>
      <w:proofErr w:type="gramEnd"/>
      <w:r w:rsidRPr="008E74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часа.</w:t>
      </w:r>
    </w:p>
    <w:p w14:paraId="29824984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B04C7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расходные материалы и оборудование:</w:t>
      </w:r>
    </w:p>
    <w:p w14:paraId="07030623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14:paraId="1A0F16E7" w14:textId="77777777" w:rsidR="003236CA" w:rsidRPr="008E74FE" w:rsidRDefault="00523964" w:rsidP="008E74FE">
      <w:pP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компьютер,</w:t>
      </w:r>
    </w:p>
    <w:p w14:paraId="4FEE5982" w14:textId="77777777" w:rsidR="003236CA" w:rsidRPr="008E74FE" w:rsidRDefault="00523964" w:rsidP="008E74FE">
      <w:pP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интернет,</w:t>
      </w:r>
    </w:p>
    <w:p w14:paraId="05ECB5E8" w14:textId="77777777" w:rsidR="003236CA" w:rsidRPr="008E74FE" w:rsidRDefault="00523964" w:rsidP="008E74FE">
      <w:pP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защищённый планшет или мобильное устройство,</w:t>
      </w:r>
    </w:p>
    <w:p w14:paraId="650B4B6A" w14:textId="77777777" w:rsidR="003236CA" w:rsidRPr="008E74FE" w:rsidRDefault="00523964" w:rsidP="008E74FE">
      <w:pP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приложение-логгер (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NextGIS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Logger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или аналог),</w:t>
      </w:r>
    </w:p>
    <w:p w14:paraId="7D58FBF1" w14:textId="77777777" w:rsidR="003236CA" w:rsidRPr="008E74FE" w:rsidRDefault="00523964" w:rsidP="008E74FE">
      <w:pP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геопортал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GeoMixer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ArcGIS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или аналог),</w:t>
      </w:r>
    </w:p>
    <w:p w14:paraId="59C655F8" w14:textId="77777777" w:rsidR="003236CA" w:rsidRPr="008E74FE" w:rsidRDefault="003236CA" w:rsidP="008E74FE">
      <w:pP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DCEA08" w14:textId="77777777" w:rsidR="003236CA" w:rsidRPr="008E74FE" w:rsidRDefault="00523964" w:rsidP="008E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Материалы:</w:t>
      </w:r>
    </w:p>
    <w:p w14:paraId="3E0AEDB4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    бумага А4,</w:t>
      </w:r>
    </w:p>
    <w:p w14:paraId="444DE017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-    напечатанные космические снимки на территорию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посёлка или города,</w:t>
      </w:r>
    </w:p>
    <w:p w14:paraId="7A9ABA0E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-    маркеры или фломастеры,</w:t>
      </w:r>
    </w:p>
    <w:p w14:paraId="1CE093EA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2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флипчарт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и бумага.</w:t>
      </w:r>
    </w:p>
    <w:p w14:paraId="6E972FFA" w14:textId="77777777" w:rsidR="003236CA" w:rsidRPr="008E74FE" w:rsidRDefault="00523964" w:rsidP="008E74FE">
      <w:pPr>
        <w:spacing w:after="0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187DF6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50ED2" w14:textId="77777777" w:rsidR="003236CA" w:rsidRPr="008E74FE" w:rsidRDefault="00523964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Pr="008E74FE">
        <w:rPr>
          <w:rFonts w:ascii="Times New Roman" w:eastAsia="Times New Roman" w:hAnsi="Times New Roman" w:cs="Times New Roman"/>
          <w:b/>
          <w:sz w:val="28"/>
          <w:szCs w:val="28"/>
        </w:rPr>
        <w:t>используемых</w:t>
      </w:r>
      <w:r w:rsidRPr="008E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источников:</w:t>
      </w:r>
    </w:p>
    <w:p w14:paraId="063680EF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FD0100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Геознание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» — информационно-консультационная среда.</w:t>
      </w:r>
    </w:p>
    <w:p w14:paraId="4C1C5556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Инструкция по работе с программным обеспечением (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NextGIS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Logger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) — Nextgis.ru.</w:t>
      </w:r>
    </w:p>
    <w:p w14:paraId="7602934A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GISGeo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(примеры применения собираемых данных) — http://gisgeo.org/.</w:t>
      </w:r>
    </w:p>
    <w:p w14:paraId="5BD96FEC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</w:pPr>
      <w:r w:rsidRPr="008E74F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4.</w:t>
      </w:r>
      <w:r w:rsidRPr="008E74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8E74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ArcGIS Online —</w:t>
      </w:r>
      <w:hyperlink r:id="rId10">
        <w:r w:rsidRPr="008E74F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</w:hyperlink>
      <w:hyperlink r:id="rId11">
        <w:r w:rsidRPr="008E74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https://learn.arcgis.com/ru/</w:t>
        </w:r>
      </w:hyperlink>
      <w:r w:rsidRPr="008E74F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8E74FE">
        <w:rPr>
          <w:rFonts w:ascii="Times New Roman" w:hAnsi="Times New Roman" w:cs="Times New Roman"/>
          <w:sz w:val="28"/>
          <w:szCs w:val="28"/>
        </w:rPr>
        <w:fldChar w:fldCharType="begin"/>
      </w:r>
      <w:r w:rsidRPr="008E74FE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"https://learn</w:instrText>
      </w:r>
      <w:r w:rsidRPr="008E74FE">
        <w:rPr>
          <w:rFonts w:ascii="Times New Roman" w:hAnsi="Times New Roman" w:cs="Times New Roman"/>
          <w:sz w:val="28"/>
          <w:szCs w:val="28"/>
          <w:lang w:val="en-US"/>
        </w:rPr>
        <w:instrText xml:space="preserve">.arcgis.com/ru/" </w:instrText>
      </w:r>
      <w:r w:rsidRPr="008E74FE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3FA79C42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hAnsi="Times New Roman" w:cs="Times New Roman"/>
          <w:sz w:val="28"/>
          <w:szCs w:val="28"/>
        </w:rPr>
        <w:fldChar w:fldCharType="end"/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Владимир Бартенев, Александр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Гречкосеев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Дмитрий Козорез, Михаил Красильщиков, Владимир Пасынков, Герман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Себряков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, Кирилл Сыпало. Современные и перспективные информационные ГНСС-технологии в задачах высокоточной навигации / ФИЗ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МАТЛИТ, 2014. — 200 с. — ISBN 978-5-9221-1577-3.</w:t>
      </w:r>
    </w:p>
    <w:p w14:paraId="1C225C8E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Ю. Песков. Морская навигация с ГЛОНАСС/GPS /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Моркнига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, 2010. — 148 с. — ISBN: 978-5-903080-86-1.</w:t>
      </w:r>
    </w:p>
    <w:p w14:paraId="6D457F7C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Maps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Яндекс.Карты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навигаторы,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Яндекс.Такси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Яндекс.Транспорт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74FE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VK 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14:paraId="1E38B854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8E74FE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hyperlink r:id="rId12">
        <w:r w:rsidRPr="008E74F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3">
        <w:r w:rsidRPr="008E74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http://www.stuffin.space/</w:t>
        </w:r>
      </w:hyperlink>
      <w:r w:rsidRPr="008E74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4FE">
        <w:rPr>
          <w:rFonts w:ascii="Times New Roman" w:hAnsi="Times New Roman" w:cs="Times New Roman"/>
          <w:sz w:val="28"/>
          <w:szCs w:val="28"/>
        </w:rPr>
        <w:fldChar w:fldCharType="begin"/>
      </w:r>
      <w:r w:rsidRPr="008E74FE">
        <w:rPr>
          <w:rFonts w:ascii="Times New Roman" w:hAnsi="Times New Roman" w:cs="Times New Roman"/>
          <w:sz w:val="28"/>
          <w:szCs w:val="28"/>
        </w:rPr>
        <w:instrText xml:space="preserve"> HYPERLINK "http://www.stuffin.space/" </w:instrText>
      </w:r>
      <w:r w:rsidRPr="008E74FE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010420CC" w14:textId="77777777" w:rsidR="003236CA" w:rsidRPr="008E74FE" w:rsidRDefault="00523964" w:rsidP="008E74FE">
      <w:pPr>
        <w:spacing w:after="0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FE">
        <w:rPr>
          <w:rFonts w:ascii="Times New Roman" w:hAnsi="Times New Roman" w:cs="Times New Roman"/>
          <w:sz w:val="28"/>
          <w:szCs w:val="28"/>
        </w:rPr>
        <w:fldChar w:fldCharType="end"/>
      </w:r>
      <w:r w:rsidRPr="008E74FE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hyperlink r:id="rId14">
        <w:r w:rsidRPr="008E74F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5">
        <w:r w:rsidRPr="008E74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http://www.flightradar24.com/</w:t>
        </w:r>
      </w:hyperlink>
      <w:r w:rsidRPr="008E74F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hyperlink r:id="rId16">
        <w:r w:rsidRPr="008E74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http://www.marinetraffic.com/ru/</w:t>
        </w:r>
      </w:hyperlink>
      <w:r w:rsidRPr="008E7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AE104" w14:textId="77777777" w:rsidR="003236CA" w:rsidRPr="008E74FE" w:rsidRDefault="003236CA" w:rsidP="008E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36CA" w:rsidRPr="008E74FE">
      <w:headerReference w:type="default" r:id="rId1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onymous" w:date="2019-06-17T19:55:00Z" w:initials="">
    <w:p w14:paraId="011122B5" w14:textId="77777777" w:rsidR="003236CA" w:rsidRDefault="00523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Здесь необходимо сделать в формате: "Рекомендуется к выполнению перед кейсом «Механическое устро</w:t>
      </w:r>
      <w:r>
        <w:rPr>
          <w:rFonts w:ascii="Arial" w:eastAsia="Arial" w:hAnsi="Arial" w:cs="Arial"/>
          <w:color w:val="000000"/>
        </w:rPr>
        <w:t>йство».</w:t>
      </w:r>
    </w:p>
  </w:comment>
  <w:comment w:id="1" w:author="Алина Тропина" w:date="2019-06-19T14:51:00Z" w:initials="">
    <w:p w14:paraId="096D3D58" w14:textId="77777777" w:rsidR="003236CA" w:rsidRDefault="00523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Не отмечена продолжительность, в отличие от других кейсов</w:t>
      </w:r>
    </w:p>
  </w:comment>
  <w:comment w:id="2" w:author="Алина Тропина" w:date="2019-06-19T14:51:00Z" w:initials="">
    <w:p w14:paraId="3ED7064D" w14:textId="77777777" w:rsidR="003236CA" w:rsidRDefault="00523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Не отмечена продолжительность, в отличие от других кейсов</w:t>
      </w:r>
    </w:p>
  </w:comment>
  <w:comment w:id="4" w:author="Anonymous" w:date="2019-06-17T19:58:00Z" w:initials="">
    <w:p w14:paraId="5A199931" w14:textId="77777777" w:rsidR="003236CA" w:rsidRDefault="00523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Сократить до "Презентация проекта</w:t>
      </w:r>
    </w:p>
    <w:p w14:paraId="2316CD76" w14:textId="77777777" w:rsidR="003236CA" w:rsidRDefault="00523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Выставка"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1122B5" w15:done="0"/>
  <w15:commentEx w15:paraId="096D3D58" w15:done="0"/>
  <w15:commentEx w15:paraId="3ED7064D" w15:done="0"/>
  <w15:commentEx w15:paraId="2316CD7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AD6D" w14:textId="77777777" w:rsidR="00523964" w:rsidRDefault="00523964">
      <w:pPr>
        <w:spacing w:after="0" w:line="240" w:lineRule="auto"/>
      </w:pPr>
      <w:r>
        <w:separator/>
      </w:r>
    </w:p>
  </w:endnote>
  <w:endnote w:type="continuationSeparator" w:id="0">
    <w:p w14:paraId="70ADE1B6" w14:textId="77777777" w:rsidR="00523964" w:rsidRDefault="0052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36BA" w14:textId="77777777" w:rsidR="00523964" w:rsidRDefault="00523964">
      <w:pPr>
        <w:spacing w:after="0" w:line="240" w:lineRule="auto"/>
      </w:pPr>
      <w:r>
        <w:separator/>
      </w:r>
    </w:p>
  </w:footnote>
  <w:footnote w:type="continuationSeparator" w:id="0">
    <w:p w14:paraId="4584C88B" w14:textId="77777777" w:rsidR="00523964" w:rsidRDefault="0052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13A8" w14:textId="77777777" w:rsidR="003236CA" w:rsidRDefault="003236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D13"/>
    <w:multiLevelType w:val="multilevel"/>
    <w:tmpl w:val="3ADC6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0AA4CEB"/>
    <w:multiLevelType w:val="multilevel"/>
    <w:tmpl w:val="20385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97D50"/>
    <w:multiLevelType w:val="multilevel"/>
    <w:tmpl w:val="924A8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CA"/>
    <w:rsid w:val="003236CA"/>
    <w:rsid w:val="00523964"/>
    <w:rsid w:val="008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93E8"/>
  <w15:docId w15:val="{00CA10AA-4AEC-468C-9751-9917BF9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E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tuffin.spa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ffin.space/" TargetMode="External"/><Relationship Id="rId12" Type="http://schemas.openxmlformats.org/officeDocument/2006/relationships/hyperlink" Target="http://www.stuffin.spac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rinetraffic.com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.arcgis.com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lightradar24.com/" TargetMode="External"/><Relationship Id="rId10" Type="http://schemas.openxmlformats.org/officeDocument/2006/relationships/hyperlink" Target="https://learn.arcgis.com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flightradar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5138</Characters>
  <Application>Microsoft Office Word</Application>
  <DocSecurity>0</DocSecurity>
  <Lines>42</Lines>
  <Paragraphs>12</Paragraphs>
  <ScaleCrop>false</ScaleCrop>
  <Company>ГБОУ ИРО Краснодарского края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А. Бянина</cp:lastModifiedBy>
  <cp:revision>2</cp:revision>
  <dcterms:created xsi:type="dcterms:W3CDTF">2019-08-27T14:51:00Z</dcterms:created>
  <dcterms:modified xsi:type="dcterms:W3CDTF">2019-08-27T14:55:00Z</dcterms:modified>
</cp:coreProperties>
</file>