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б/н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7"/>
        <w:gridCol w:w="4783"/>
      </w:tblGrid>
      <w:tr>
        <w:trPr/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2» октября 2020 г.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eastAsia="Times New Roman" w:ascii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>
        <w:rPr>
          <w:rFonts w:ascii="Times New Roman" w:hAnsi="Times New Roman"/>
          <w:sz w:val="24"/>
          <w:szCs w:val="24"/>
        </w:rPr>
        <w:t>в лице ректора Гайдук Татьяны Алексеевны, действующего на основании Устава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, с одной стороны</w:t>
      </w:r>
      <w:r>
        <w:rPr>
          <w:rFonts w:ascii="Times New Roman" w:hAnsi="Times New Roman"/>
          <w:sz w:val="24"/>
          <w:szCs w:val="24"/>
          <w:lang w:eastAsia="ru-RU"/>
        </w:rPr>
        <w:t>, и ______________________________________________________________________________________________________________________________________________________________________________________________________________________________________ ,</w:t>
      </w:r>
    </w:p>
    <w:p>
      <w:pPr>
        <w:pStyle w:val="Normal"/>
        <w:spacing w:lineRule="auto" w:line="240" w:before="0" w:after="0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>
      <w:pPr>
        <w:pStyle w:val="Normal"/>
        <w:spacing w:lineRule="auto" w:line="240" w:before="0" w:after="0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«Организационно-педагогические условия деятельности классного руководителя, педагога – организатора»  </w:t>
      </w:r>
      <w:r>
        <w:rPr>
          <w:rFonts w:ascii="Times New Roman" w:hAnsi="Times New Roman"/>
          <w:sz w:val="24"/>
          <w:szCs w:val="24"/>
          <w:lang w:eastAsia="ru-RU"/>
        </w:rPr>
        <w:t>в объеме 72 часа.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2» октября 2020 г. по «02» ноября 2020 г.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обучения: онлайн/оффлайн, с применением дистанционных образовательных технологий и электронного обучения.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оказания услуг: г. Армавир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(справка) установленного образца.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  <w:tab/>
        <w:t>Исполнитель вправе: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  <w:tab/>
        <w:t>Обращаться к Исполнителю по вопросам, касающимся образовательного процесса.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Обязанности Сторон.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517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  <w:tab/>
        <w:t>Исполнитель обязан: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  <w:tab/>
        <w:t>Обеспечить Заказчику предусмотренные выбранной образовательной программой условия ее освоения.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</w:t>
        <w:tab/>
        <w:t>Сохранить место за Заказчиком в случае пропуска занятий по уважительным причинам.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  <w:tab/>
        <w:t>Заказчик обязан: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  <w:tab/>
        <w:t>Выполнять задания для подготовки к занятиям, предусмотренным учебным планом, в том числе индивидуальным.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</w:t>
        <w:tab/>
        <w:t>Извещать Исполнителя о причинах отсутствия на занятиях.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</w:t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</w:t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  <w:tab/>
        <w:t>Настоящий Договор может быть расторгнут по соглашению Сторон,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pStyle w:val="Style20"/>
        <w:rPr>
          <w:sz w:val="24"/>
        </w:rPr>
      </w:pPr>
      <w:r>
        <w:rPr>
          <w:sz w:val="24"/>
        </w:rPr>
        <w:t>5.2.</w:t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Изменения Договора оформляются дополнительными соглашениями к Договору.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835"/>
        <w:gridCol w:w="5183"/>
      </w:tblGrid>
      <w:tr>
        <w:trPr/>
        <w:tc>
          <w:tcPr>
            <w:tcW w:w="4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(Ф.И.О полностью)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регистрации:___________________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              (Ф.И.О.)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р/с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Банка России л/с  825510200 в Министерстве финансов Краснодарского края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2">
              <w:r>
                <w:rPr>
                  <w:rStyle w:val="ListLabel17"/>
                  <w:rFonts w:eastAsia="Times New Roman"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>
                <w:rPr>
                  <w:rStyle w:val="ListLabel17"/>
                  <w:rFonts w:eastAsia="Times New Roman"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>
                <w:rPr>
                  <w:rStyle w:val="ListLabel17"/>
                  <w:rFonts w:eastAsia="Times New Roman"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>
                <w:rPr>
                  <w:rStyle w:val="ListLabel17"/>
                  <w:rFonts w:eastAsia="Times New Roman"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>
                <w:rPr>
                  <w:rStyle w:val="ListLabel17"/>
                  <w:rFonts w:eastAsia="Times New Roman"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ОКТМО 03701000;  ТС 20 00 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                                         Т.А. Гайдук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8040" w:leader="none"/>
        </w:tabs>
        <w:suppressAutoHyphens w:val="true"/>
        <w:spacing w:lineRule="auto" w:line="240" w:before="0"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>
      <w:pPr>
        <w:pStyle w:val="Normal"/>
        <w:tabs>
          <w:tab w:val="clear" w:pos="708"/>
          <w:tab w:val="left" w:pos="8040" w:leader="none"/>
        </w:tabs>
        <w:suppressAutoHyphens w:val="true"/>
        <w:spacing w:lineRule="auto" w:line="240" w:before="0"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8040" w:leader="none"/>
        </w:tabs>
        <w:suppressAutoHyphens w:val="true"/>
        <w:spacing w:lineRule="auto" w:line="240" w:before="0"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2» октября 2020 г.  № б/н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2» октября 2020 г.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9"/>
        <w:gridCol w:w="4781"/>
      </w:tblGrid>
      <w:tr>
        <w:trPr/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«02» ноября 2020г.</w:t>
            </w:r>
          </w:p>
        </w:tc>
      </w:tr>
    </w:tbl>
    <w:p>
      <w:pPr>
        <w:pStyle w:val="Normal"/>
        <w:spacing w:lineRule="auto" w:line="240" w:before="0" w:after="0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Заказчик  </w:t>
      </w: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16"/>
          <w:szCs w:val="16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>
        <w:rPr>
          <w:rFonts w:ascii="Times New Roman" w:hAnsi="Times New Roman"/>
          <w:sz w:val="16"/>
          <w:szCs w:val="16"/>
          <w:lang w:eastAsia="ru-RU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««Организационно-педагогические условия деятельности классного руководителя, педагога – организатора»  в объеме 72 часа,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2»  октября 2020 г. по «02» ноября 2020 г.</w:t>
      </w:r>
      <w:r>
        <w:rPr>
          <w:rFonts w:ascii="Times New Roman" w:hAnsi="Times New Roman"/>
          <w:bCs/>
          <w:sz w:val="24"/>
          <w:szCs w:val="24"/>
          <w:lang w:eastAsia="ar-SA"/>
        </w:rPr>
        <w:t>, ф</w:t>
      </w:r>
      <w:r>
        <w:rPr>
          <w:rFonts w:ascii="Times New Roman" w:hAnsi="Times New Roman"/>
          <w:sz w:val="24"/>
          <w:szCs w:val="24"/>
          <w:lang w:eastAsia="ru-RU"/>
        </w:rPr>
        <w:t>орма обучения: онлайн/оффлайн, с применением дистанционных образовательных технологий и электронного обучения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, место оказания услуг: </w:t>
      </w:r>
      <w:r>
        <w:rPr>
          <w:rFonts w:ascii="Times New Roman" w:hAnsi="Times New Roman"/>
          <w:spacing w:val="-5"/>
          <w:sz w:val="24"/>
          <w:szCs w:val="24"/>
        </w:rPr>
        <w:t>г. Армавир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ListParagraph"/>
        <w:widowControl w:val="false"/>
        <w:shd w:val="clear" w:color="auto" w:fill="FFFFFF"/>
        <w:suppressAutoHyphens w:val="true"/>
        <w:spacing w:lineRule="auto" w:line="240" w:before="0" w:after="0"/>
        <w:ind w:left="405" w:hanging="0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tbl>
      <w:tblPr>
        <w:tblW w:w="98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43"/>
        <w:gridCol w:w="5183"/>
      </w:tblGrid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              (Ф.И.О.)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Ректор _________________ Т.А. Гайдук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200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425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22650353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37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locked/>
    <w:rsid w:val="00c7023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link w:val="a4"/>
    <w:uiPriority w:val="99"/>
    <w:qFormat/>
    <w:locked/>
    <w:rsid w:val="006d2377"/>
    <w:rPr>
      <w:rFonts w:cs="Times New Roman"/>
    </w:rPr>
  </w:style>
  <w:style w:type="character" w:styleId="Style14" w:customStyle="1">
    <w:name w:val="Нижний колонтитул Знак"/>
    <w:link w:val="a6"/>
    <w:uiPriority w:val="99"/>
    <w:qFormat/>
    <w:locked/>
    <w:rsid w:val="006d2377"/>
    <w:rPr>
      <w:rFonts w:cs="Times New Roman"/>
    </w:rPr>
  </w:style>
  <w:style w:type="character" w:styleId="Style15" w:customStyle="1">
    <w:name w:val="Основной текст Знак"/>
    <w:basedOn w:val="DefaultParagraphFont"/>
    <w:link w:val="a8"/>
    <w:uiPriority w:val="99"/>
    <w:qFormat/>
    <w:rsid w:val="00ab2653"/>
    <w:rPr>
      <w:rFonts w:ascii="Times New Roman" w:hAnsi="Times New Roman" w:eastAsia="Times New Roman"/>
      <w:sz w:val="28"/>
      <w:szCs w:val="24"/>
    </w:rPr>
  </w:style>
  <w:style w:type="character" w:styleId="Style16">
    <w:name w:val="Интернет-ссылка"/>
    <w:basedOn w:val="DefaultParagraphFont"/>
    <w:uiPriority w:val="99"/>
    <w:unhideWhenUsed/>
    <w:rsid w:val="0049381c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5f14b0"/>
    <w:rPr>
      <w:rFonts w:ascii="Segoe UI" w:hAnsi="Segoe UI" w:cs="Segoe UI"/>
      <w:sz w:val="18"/>
      <w:szCs w:val="18"/>
      <w:lang w:eastAsia="en-US"/>
    </w:rPr>
  </w:style>
  <w:style w:type="character" w:styleId="11" w:customStyle="1">
    <w:name w:val="Заголовок 1 Знак"/>
    <w:basedOn w:val="DefaultParagraphFont"/>
    <w:link w:val="1"/>
    <w:qFormat/>
    <w:rsid w:val="00c7023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Style18">
    <w:name w:val="Выделение"/>
    <w:basedOn w:val="DefaultParagraphFont"/>
    <w:qFormat/>
    <w:locked/>
    <w:rsid w:val="007053c9"/>
    <w:rPr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ascii="Times New Roman" w:hAnsi="Times New Roman" w:eastAsia="Times New Roman"/>
      <w:bCs/>
      <w:color w:val="0000FF"/>
      <w:sz w:val="24"/>
      <w:szCs w:val="24"/>
      <w:u w:val="single"/>
      <w:lang w:val="en-US" w:eastAsia="ru-RU"/>
    </w:rPr>
  </w:style>
  <w:style w:type="character" w:styleId="ListLabel18">
    <w:name w:val="ListLabel 18"/>
    <w:qFormat/>
    <w:rPr>
      <w:rFonts w:ascii="Times New Roman" w:hAnsi="Times New Roman" w:eastAsia="Times New Roman"/>
      <w:bCs/>
      <w:color w:val="0000FF"/>
      <w:sz w:val="24"/>
      <w:szCs w:val="24"/>
      <w:u w:val="single"/>
      <w:lang w:eastAsia="ru-RU"/>
    </w:rPr>
  </w:style>
  <w:style w:type="character" w:styleId="ListLabel19">
    <w:name w:val="ListLabel 19"/>
    <w:qFormat/>
    <w:rPr>
      <w:rFonts w:ascii="Times New Roman" w:hAnsi="Times New Roman" w:eastAsia="Times New Roman"/>
      <w:bCs/>
      <w:color w:val="0000FF"/>
      <w:sz w:val="24"/>
      <w:szCs w:val="24"/>
      <w:u w:val="single"/>
      <w:lang w:val="en-US" w:eastAsia="ru-RU"/>
    </w:rPr>
  </w:style>
  <w:style w:type="character" w:styleId="ListLabel20">
    <w:name w:val="ListLabel 20"/>
    <w:qFormat/>
    <w:rPr>
      <w:rFonts w:ascii="Times New Roman" w:hAnsi="Times New Roman" w:eastAsia="Times New Roman"/>
      <w:bCs/>
      <w:color w:val="0000FF"/>
      <w:sz w:val="24"/>
      <w:szCs w:val="24"/>
      <w:u w:val="single"/>
      <w:lang w:eastAsia="ru-RU"/>
    </w:rPr>
  </w:style>
  <w:style w:type="character" w:styleId="ListLabel21">
    <w:name w:val="ListLabel 21"/>
    <w:qFormat/>
    <w:rPr>
      <w:rFonts w:ascii="Times New Roman" w:hAnsi="Times New Roman" w:eastAsia="Times New Roman"/>
      <w:bCs/>
      <w:color w:val="0000FF"/>
      <w:sz w:val="24"/>
      <w:szCs w:val="24"/>
      <w:u w:val="single"/>
      <w:lang w:val="en-US" w:eastAsia="ru-RU"/>
    </w:rPr>
  </w:style>
  <w:style w:type="character" w:styleId="ListLabel22">
    <w:name w:val="ListLabel 22"/>
    <w:qFormat/>
    <w:rPr>
      <w:rFonts w:ascii="Times New Roman" w:hAnsi="Times New Roman" w:eastAsia="Times New Roman"/>
      <w:bCs/>
      <w:color w:val="0000FF"/>
      <w:sz w:val="24"/>
      <w:szCs w:val="24"/>
      <w:u w:val="single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0">
    <w:name w:val="Body Text"/>
    <w:basedOn w:val="Normal"/>
    <w:link w:val="a9"/>
    <w:uiPriority w:val="99"/>
    <w:unhideWhenUsed/>
    <w:rsid w:val="00ab2653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6d2377"/>
    <w:pPr>
      <w:spacing w:before="0" w:after="200"/>
      <w:ind w:left="720" w:hanging="0"/>
      <w:contextualSpacing/>
    </w:pPr>
    <w:rPr/>
  </w:style>
  <w:style w:type="paragraph" w:styleId="Style24">
    <w:name w:val="Header"/>
    <w:basedOn w:val="Normal"/>
    <w:link w:val="a5"/>
    <w:uiPriority w:val="99"/>
    <w:rsid w:val="006d23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rsid w:val="006d23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5f14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4e733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ist@iro23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B605-3143-496A-B691-B0C03394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Trio_Office/6.2.8.2$Windows_x86 LibreOffice_project/</Application>
  <Pages>4</Pages>
  <Words>1019</Words>
  <Characters>8218</Characters>
  <CharactersWithSpaces>9374</CharactersWithSpaces>
  <Paragraphs>105</Paragraphs>
  <Company>kkidppo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2020-07-19T19:20:00Z</dcterms:created>
  <dc:creator>org3</dc:creator>
  <dc:description/>
  <dc:language>ru-RU</dc:language>
  <cp:lastModifiedBy/>
  <cp:lastPrinted>2020-05-21T09:48:00Z</cp:lastPrinted>
  <dcterms:modified xsi:type="dcterms:W3CDTF">2020-09-22T07:16:29Z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