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Контракт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г. Краснодар</w:t>
        <w:tab/>
        <w:tab/>
        <w:tab/>
        <w:tab/>
        <w:tab/>
        <w:tab/>
        <w:t xml:space="preserve">                 </w:t>
        <w:tab/>
        <w:tab/>
        <w:t>«___» ________ 20__ г.</w:t>
      </w:r>
    </w:p>
    <w:p>
      <w:pPr>
        <w:pStyle w:val="Normal"/>
        <w:ind w:left="0" w:right="0" w:firstLine="54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0" w:right="0" w:firstLine="708"/>
        <w:jc w:val="both"/>
        <w:rPr/>
      </w:pPr>
      <w:r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rPr/>
        <w:t>имеющее лицензию министерства образования и науки Краснодарского края от 25.09.2015 № 07122, Серия 23Л01 № 0003966 именуемое в дальнейшем «Исполнитель», в лице ректора Гайдук Татьяны Алексеевны, действующего на основании Устава, с одной стороны</w:t>
      </w:r>
      <w:r>
        <w:rPr>
          <w:color w:val="1D1B11"/>
        </w:rPr>
        <w:t xml:space="preserve">, и </w:t>
      </w:r>
      <w:r>
        <w:rPr/>
        <w:t>_______________________________________________________________________________ ,</w:t>
      </w:r>
    </w:p>
    <w:p>
      <w:pPr>
        <w:pStyle w:val="Normal"/>
        <w:ind w:left="0" w:right="0" w:firstLine="708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>
      <w:pPr>
        <w:pStyle w:val="Normal"/>
        <w:jc w:val="both"/>
        <w:rPr/>
      </w:pPr>
      <w:r>
        <w:rPr/>
        <w:t>именуемый в дальнейшем «Заказчик», в лице ________________________________________,</w:t>
      </w:r>
    </w:p>
    <w:p>
      <w:pPr>
        <w:pStyle w:val="Normal"/>
        <w:ind w:left="0" w:right="0" w:firstLine="708"/>
        <w:jc w:val="both"/>
        <w:rPr/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sz w:val="16"/>
        </w:rPr>
        <w:t>(Ф.И.О., должность  лица, действующего от имени организации)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действующего на основании ______________________________________, с другой стороны, </w:t>
      </w:r>
    </w:p>
    <w:p>
      <w:pPr>
        <w:pStyle w:val="Normal"/>
        <w:jc w:val="both"/>
        <w:rPr/>
      </w:pPr>
      <w:r>
        <w:rPr/>
        <w:t xml:space="preserve">                                                     </w:t>
      </w:r>
      <w:r>
        <w:rPr>
          <w:sz w:val="16"/>
        </w:rPr>
        <w:t>(документ, подтверждающий полномочия указанного лица)</w:t>
      </w:r>
      <w:r>
        <w:rPr/>
        <w:t xml:space="preserve">, </w:t>
      </w:r>
    </w:p>
    <w:p>
      <w:pPr>
        <w:pStyle w:val="Normal"/>
        <w:jc w:val="both"/>
        <w:rPr/>
      </w:pPr>
      <w:r>
        <w:rPr/>
        <w:t xml:space="preserve">именуемые в дальнейшем «Стороны», </w:t>
      </w:r>
      <w:r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rPr/>
        <w:t>заключили настоящий контракт о нижеследующем:</w:t>
      </w:r>
    </w:p>
    <w:p>
      <w:pPr>
        <w:pStyle w:val="111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Предмет контракта</w:t>
      </w:r>
    </w:p>
    <w:p>
      <w:pPr>
        <w:pStyle w:val="Normal"/>
        <w:numPr>
          <w:ilvl w:val="1"/>
          <w:numId w:val="2"/>
        </w:numPr>
        <w:suppressAutoHyphens w:val="false"/>
        <w:jc w:val="both"/>
        <w:rPr/>
      </w:pPr>
      <w:r>
        <w:rPr/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0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color w:val="auto"/>
          <w:spacing w:val="-5"/>
          <w:kern w:val="0"/>
          <w:sz w:val="24"/>
          <w:szCs w:val="20"/>
          <w:lang w:val="ru-RU" w:eastAsia="ru-RU" w:bidi="ar-SA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>в объеме 36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>часов</w:t>
      </w:r>
      <w:r>
        <w:rPr>
          <w:b/>
        </w:rPr>
        <w:t xml:space="preserve">, </w:t>
      </w:r>
      <w:r>
        <w:rPr/>
        <w:t xml:space="preserve"> а Заказчик обязуется оплатить оказанные услуги. </w:t>
      </w:r>
    </w:p>
    <w:p>
      <w:pPr>
        <w:pStyle w:val="Normal"/>
        <w:jc w:val="both"/>
        <w:rPr/>
      </w:pPr>
      <w:r>
        <w:rPr/>
        <w:t>Количество Слушателей  –  _____человек (-а). Список Слушателей является неотъемлемой частью настоящего   Контракта (Приложение №1).</w:t>
      </w:r>
    </w:p>
    <w:p>
      <w:pPr>
        <w:pStyle w:val="Normal"/>
        <w:numPr>
          <w:ilvl w:val="1"/>
          <w:numId w:val="2"/>
        </w:numPr>
        <w:suppressAutoHyphens w:val="false"/>
        <w:spacing w:before="0" w:after="0"/>
        <w:contextualSpacing/>
        <w:jc w:val="both"/>
        <w:rPr/>
      </w:pPr>
      <w:r>
        <w:rPr/>
        <w:t>Срок оказания услуг с</w:t>
      </w:r>
      <w:r>
        <w:rPr>
          <w:sz w:val="24"/>
        </w:rPr>
        <w:t xml:space="preserve"> «22» марта  2021г. по «29» марта 2021 г.</w:t>
      </w:r>
      <w:r>
        <w:rPr/>
        <w:t xml:space="preserve"> </w:t>
      </w:r>
    </w:p>
    <w:p>
      <w:pPr>
        <w:pStyle w:val="Normal"/>
        <w:spacing w:before="0" w:after="0"/>
        <w:ind w:left="0" w:right="0" w:firstLine="405"/>
        <w:contextualSpacing/>
        <w:jc w:val="both"/>
        <w:rPr/>
      </w:pPr>
      <w:r>
        <w:rPr/>
        <w:t xml:space="preserve">Форма обучения: онлайн </w:t>
      </w:r>
      <w:bookmarkStart w:id="0" w:name="_GoBack"/>
      <w:bookmarkEnd w:id="0"/>
      <w:r>
        <w:rPr/>
        <w:t>.</w:t>
      </w:r>
    </w:p>
    <w:p>
      <w:pPr>
        <w:pStyle w:val="Normal"/>
        <w:spacing w:before="0" w:after="0"/>
        <w:ind w:left="0" w:right="0" w:firstLine="405"/>
        <w:contextualSpacing/>
        <w:jc w:val="both"/>
        <w:rPr/>
      </w:pPr>
      <w:r>
        <w:rPr/>
        <w:t>Место оказания услуг: Краснодарский край, г. Краснодар — г. Армавир.</w:t>
      </w:r>
      <w:r>
        <w:rPr>
          <w:sz w:val="18"/>
        </w:rPr>
        <w:t xml:space="preserve">                                             </w:t>
      </w:r>
    </w:p>
    <w:p>
      <w:pPr>
        <w:pStyle w:val="Normal"/>
        <w:numPr>
          <w:ilvl w:val="1"/>
          <w:numId w:val="2"/>
        </w:numPr>
        <w:suppressAutoHyphens w:val="false"/>
        <w:spacing w:before="0" w:after="0"/>
        <w:contextualSpacing/>
        <w:jc w:val="both"/>
        <w:rPr/>
      </w:pPr>
      <w:r>
        <w:rPr/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>
      <w:pPr>
        <w:pStyle w:val="Normal"/>
        <w:numPr>
          <w:ilvl w:val="1"/>
          <w:numId w:val="2"/>
        </w:numPr>
        <w:suppressAutoHyphens w:val="false"/>
        <w:spacing w:before="0" w:after="0"/>
        <w:contextualSpacing/>
        <w:jc w:val="both"/>
        <w:rPr/>
      </w:pPr>
      <w:r>
        <w:rPr/>
        <w:t xml:space="preserve">Услуги считаются оказанными после подписания Заказчиком акта оказанных услуг. </w:t>
        <w:tab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2. Права Сторон</w:t>
      </w:r>
    </w:p>
    <w:p>
      <w:pPr>
        <w:pStyle w:val="Normal"/>
        <w:jc w:val="both"/>
        <w:rPr/>
      </w:pPr>
      <w:r>
        <w:rPr/>
        <w:t>2.1.</w:t>
        <w:tab/>
        <w:t>Исполнитель вправе:</w:t>
      </w:r>
    </w:p>
    <w:p>
      <w:pPr>
        <w:pStyle w:val="Normal"/>
        <w:jc w:val="both"/>
        <w:rPr/>
      </w:pPr>
      <w:r>
        <w:rPr/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>
      <w:pPr>
        <w:pStyle w:val="Normal"/>
        <w:jc w:val="both"/>
        <w:rPr/>
      </w:pPr>
      <w:r>
        <w:rPr/>
        <w:t>2.1.2.</w:t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>
      <w:pPr>
        <w:pStyle w:val="Normal"/>
        <w:jc w:val="both"/>
        <w:rPr/>
      </w:pPr>
      <w:r>
        <w:rPr/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>
      <w:pPr>
        <w:pStyle w:val="Normal"/>
        <w:jc w:val="both"/>
        <w:rPr/>
      </w:pPr>
      <w:r>
        <w:rPr/>
        <w:t>2.3.</w:t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>
      <w:pPr>
        <w:pStyle w:val="Normal"/>
        <w:jc w:val="both"/>
        <w:rPr/>
      </w:pPr>
      <w:r>
        <w:rPr/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>
      <w:pPr>
        <w:pStyle w:val="Normal"/>
        <w:jc w:val="both"/>
        <w:rPr/>
      </w:pPr>
      <w:r>
        <w:rPr/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jc w:val="both"/>
        <w:rPr/>
      </w:pPr>
      <w:r>
        <w:rPr/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both"/>
        <w:rPr/>
      </w:pPr>
      <w:r>
        <w:rPr/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jc w:val="both"/>
        <w:rPr/>
      </w:pPr>
      <w:r>
        <w:rPr/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3. Обязанности Сторон</w:t>
      </w:r>
    </w:p>
    <w:p>
      <w:pPr>
        <w:pStyle w:val="Normal"/>
        <w:jc w:val="both"/>
        <w:rPr/>
      </w:pPr>
      <w:r>
        <w:rPr/>
        <w:t>3.1.</w:t>
        <w:tab/>
        <w:t>Исполнитель обязан:</w:t>
      </w:r>
    </w:p>
    <w:p>
      <w:pPr>
        <w:pStyle w:val="Normal"/>
        <w:jc w:val="both"/>
        <w:rPr/>
      </w:pPr>
      <w:r>
        <w:rPr/>
        <w:t>3.1.1.</w:t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>
      <w:pPr>
        <w:pStyle w:val="Normal"/>
        <w:jc w:val="both"/>
        <w:rPr/>
      </w:pPr>
      <w:r>
        <w:rPr/>
        <w:t>3.1.2.</w:t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pStyle w:val="Normal"/>
        <w:jc w:val="both"/>
        <w:rPr/>
      </w:pPr>
      <w:r>
        <w:rPr/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>
      <w:pPr>
        <w:pStyle w:val="Normal"/>
        <w:jc w:val="both"/>
        <w:rPr/>
      </w:pPr>
      <w:r>
        <w:rPr/>
        <w:t>3.1.4.</w:t>
        <w:tab/>
        <w:t>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jc w:val="both"/>
        <w:rPr/>
      </w:pPr>
      <w:r>
        <w:rPr/>
        <w:t>3.1.5.</w:t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>
      <w:pPr>
        <w:pStyle w:val="Normal"/>
        <w:jc w:val="both"/>
        <w:rPr/>
      </w:pPr>
      <w:r>
        <w:rPr/>
        <w:t>3.1.6.</w:t>
        <w:tab/>
        <w:t>Принимать от Заказчика плату за образовательные услуги.</w:t>
      </w:r>
    </w:p>
    <w:p>
      <w:pPr>
        <w:pStyle w:val="Normal"/>
        <w:jc w:val="both"/>
        <w:rPr/>
      </w:pPr>
      <w:r>
        <w:rPr/>
        <w:t>3.1.7.</w:t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jc w:val="both"/>
        <w:rPr/>
      </w:pPr>
      <w:r>
        <w:rPr/>
        <w:t>3.2.</w:t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>
      <w:pPr>
        <w:pStyle w:val="Normal"/>
        <w:jc w:val="both"/>
        <w:rPr/>
      </w:pPr>
      <w:r>
        <w:rPr/>
        <w:t>3.3.</w:t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>
      <w:pPr>
        <w:pStyle w:val="Normal"/>
        <w:jc w:val="both"/>
        <w:rPr/>
      </w:pPr>
      <w:r>
        <w:rPr/>
        <w:t>3.3.1.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jc w:val="both"/>
        <w:rPr/>
      </w:pPr>
      <w:r>
        <w:rPr/>
        <w:t>3.3.2.</w:t>
        <w:tab/>
        <w:t>Извещать Исполнителя о причинах отсутствия на занятиях.</w:t>
      </w:r>
    </w:p>
    <w:p>
      <w:pPr>
        <w:pStyle w:val="Normal"/>
        <w:jc w:val="both"/>
        <w:rPr/>
      </w:pPr>
      <w:r>
        <w:rPr/>
        <w:t>3.3.3.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jc w:val="both"/>
        <w:rPr>
          <w:b/>
          <w:b/>
        </w:rPr>
      </w:pPr>
      <w:r>
        <w:rPr/>
        <w:t>3.3.4.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111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>Цена контракта, сроки и порядок расчетов</w:t>
      </w:r>
    </w:p>
    <w:p>
      <w:pPr>
        <w:pStyle w:val="111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4.1. Стоимость обучения одного Слушателя составляет </w:t>
      </w:r>
      <w:r>
        <w:rPr/>
        <w:t>25</w:t>
      </w:r>
      <w:r>
        <w:rPr/>
        <w:t>00  (</w:t>
      </w:r>
      <w:r>
        <w:rPr/>
        <w:t>две</w:t>
      </w:r>
      <w:r>
        <w:rPr/>
        <w:t xml:space="preserve"> тысяч</w:t>
      </w:r>
      <w:r>
        <w:rPr/>
        <w:t>и</w:t>
      </w:r>
      <w:r>
        <w:rPr/>
        <w:t xml:space="preserve"> </w:t>
      </w:r>
      <w:r>
        <w:rPr/>
        <w:t>п</w:t>
      </w:r>
      <w:r>
        <w:rPr/>
        <w:t xml:space="preserve">ятьсот) рублей 00 копеек, сумма по настоящему контракту составляет _____ (___________________)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>
      <w:pPr>
        <w:pStyle w:val="Normal"/>
        <w:jc w:val="both"/>
        <w:rPr/>
      </w:pPr>
      <w:r>
        <w:rPr/>
        <w:t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jc w:val="both"/>
        <w:rPr/>
      </w:pPr>
      <w:r>
        <w:rPr/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>Основания изменения и расторжения договора</w:t>
      </w:r>
    </w:p>
    <w:p>
      <w:pPr>
        <w:pStyle w:val="Normal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5.1.</w:t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jc w:val="both"/>
        <w:rPr/>
      </w:pPr>
      <w:r>
        <w:rPr/>
        <w:t>5.2.</w:t>
        <w:tab/>
        <w:t>Настоящий Контракт может быть расторгнут по соглашению Сторон,</w:t>
      </w:r>
      <w:r>
        <w:rPr>
          <w:sz w:val="20"/>
        </w:rPr>
        <w:t xml:space="preserve"> </w:t>
      </w:r>
      <w:r>
        <w:rPr/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jc w:val="both"/>
        <w:rPr/>
      </w:pPr>
      <w:r>
        <w:rPr/>
        <w:t>5.3.</w:t>
        <w:tab/>
        <w:t xml:space="preserve">Контракт может быть расторгнут по инициативе Исполнителя в одностороннем порядке в случаях: </w:t>
      </w:r>
    </w:p>
    <w:p>
      <w:pPr>
        <w:pStyle w:val="Normal"/>
        <w:jc w:val="both"/>
        <w:rPr/>
      </w:pPr>
      <w:r>
        <w:rPr/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>
      <w:pPr>
        <w:pStyle w:val="Normal"/>
        <w:jc w:val="both"/>
        <w:rPr/>
      </w:pPr>
      <w:r>
        <w:rPr/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>
      <w:pPr>
        <w:pStyle w:val="Normal"/>
        <w:jc w:val="both"/>
        <w:rPr/>
      </w:pPr>
      <w:r>
        <w:rPr/>
        <w:t>5.4.</w:t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>
      <w:pPr>
        <w:pStyle w:val="Normal"/>
        <w:jc w:val="both"/>
        <w:rPr/>
      </w:pPr>
      <w:r>
        <w:rPr/>
        <w:t>5.5.</w:t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111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Ответственность Сторон</w:t>
      </w:r>
    </w:p>
    <w:p>
      <w:pPr>
        <w:pStyle w:val="111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6.1.</w:t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>
      <w:pPr>
        <w:pStyle w:val="Normal"/>
        <w:jc w:val="both"/>
        <w:rPr/>
      </w:pPr>
      <w:r>
        <w:rPr/>
        <w:t>6.2.</w:t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jc w:val="both"/>
        <w:rPr/>
      </w:pPr>
      <w:r>
        <w:rPr/>
        <w:t>6.2.1.</w:t>
        <w:tab/>
        <w:t>Безвозмездного оказания образовательной услуги;</w:t>
      </w:r>
    </w:p>
    <w:p>
      <w:pPr>
        <w:pStyle w:val="Normal"/>
        <w:jc w:val="both"/>
        <w:rPr/>
      </w:pPr>
      <w:r>
        <w:rPr/>
        <w:t>6.2.2.</w:t>
        <w:tab/>
        <w:t>Соразмерного уменьшения стоимости оказанной образовательной услуги.</w:t>
      </w:r>
    </w:p>
    <w:p>
      <w:pPr>
        <w:pStyle w:val="Normal"/>
        <w:jc w:val="both"/>
        <w:rPr/>
      </w:pPr>
      <w:r>
        <w:rPr/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>
      <w:pPr>
        <w:pStyle w:val="111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Порядок разрешения споров</w:t>
      </w:r>
    </w:p>
    <w:p>
      <w:pPr>
        <w:pStyle w:val="111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>
      <w:pPr>
        <w:pStyle w:val="Normal"/>
        <w:jc w:val="both"/>
        <w:rPr/>
      </w:pPr>
      <w:r>
        <w:rPr/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>
      <w:pPr>
        <w:pStyle w:val="Normal"/>
        <w:jc w:val="both"/>
        <w:rPr/>
      </w:pPr>
      <w:r>
        <w:rPr/>
        <w:t>7.3. В случае невозможности разрешения споров путем переговоров Стороны передают их на рассмотрение в судебном порядке.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Срок действия Контракта</w:t>
      </w:r>
    </w:p>
    <w:p>
      <w:pPr>
        <w:pStyle w:val="Normal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>8.1.</w:t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9. Заключительные положения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9.1.</w:t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>
      <w:pPr>
        <w:pStyle w:val="Normal"/>
        <w:jc w:val="both"/>
        <w:rPr/>
      </w:pPr>
      <w:r>
        <w:rPr/>
        <w:t>9.2.</w:t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jc w:val="both"/>
        <w:rPr/>
      </w:pPr>
      <w:r>
        <w:rPr/>
        <w:t>9.3. Изменения Контракта оформляются дополнительными соглашениями к Контракту.</w:t>
      </w:r>
    </w:p>
    <w:p>
      <w:pPr>
        <w:pStyle w:val="Normal"/>
        <w:suppressAutoHyphens w:val="false"/>
        <w:jc w:val="both"/>
        <w:rPr/>
      </w:pPr>
      <w:r>
        <w:rPr/>
        <w:t>9.4. Все нижеперечисленные ниже Приложения являются неотъемлемой частью контракта:</w:t>
      </w:r>
    </w:p>
    <w:p>
      <w:pPr>
        <w:pStyle w:val="Normal"/>
        <w:suppressAutoHyphens w:val="false"/>
        <w:ind w:left="0" w:right="0" w:firstLine="567"/>
        <w:jc w:val="both"/>
        <w:rPr/>
      </w:pPr>
      <w:r>
        <w:rPr/>
        <w:t>Приложение № 1 – Список слушателей;</w:t>
      </w:r>
    </w:p>
    <w:p>
      <w:pPr>
        <w:pStyle w:val="Normal"/>
        <w:suppressAutoHyphens w:val="false"/>
        <w:ind w:left="0" w:right="0" w:firstLine="567"/>
        <w:jc w:val="both"/>
        <w:rPr/>
      </w:pPr>
      <w:r>
        <w:rPr/>
        <w:t>Приложение № 2 – Форма Акта об оказании услуг.</w:t>
      </w:r>
    </w:p>
    <w:p>
      <w:pPr>
        <w:pStyle w:val="111"/>
        <w:ind w:left="0" w:right="0" w:hanging="0"/>
        <w:rPr>
          <w:b/>
          <w:b/>
        </w:rPr>
      </w:pPr>
      <w:r>
        <w:rPr>
          <w:b/>
        </w:rPr>
      </w:r>
    </w:p>
    <w:p>
      <w:pPr>
        <w:pStyle w:val="111"/>
        <w:numPr>
          <w:ilvl w:val="0"/>
          <w:numId w:val="5"/>
        </w:numPr>
        <w:jc w:val="center"/>
        <w:rPr>
          <w:b/>
          <w:b/>
        </w:rPr>
      </w:pPr>
      <w:r>
        <w:rPr>
          <w:b/>
        </w:rPr>
        <w:t>Адреса, реквизиты и подписи сторон</w:t>
      </w:r>
    </w:p>
    <w:p>
      <w:pPr>
        <w:pStyle w:val="111"/>
        <w:ind w:left="1260" w:right="0" w:hanging="0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>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Адрес места нахождения (юридический адрес): __________________________________________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ИНН ________________ ОГРН 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р/с 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л/с________________________________________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Тел.: _________эл. почта 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sz w:val="16"/>
              </w:rPr>
              <w:t>(подпись)                М.П.                    (Ф.И.О.)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ИНН 2312062743   КПП 231201001, ОКТМО 03701000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Южное ГУ Банка России 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БИК 010349101,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р/с  03224643030000001800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т.8 (861)232-85-78,  232-31-36(бухгалтерия)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КБК 82500000000000000130,  ТС 20 00 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Ректор                                              Т.А. Гайдук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М.П.</w:t>
            </w:r>
          </w:p>
        </w:tc>
      </w:tr>
    </w:tbl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/>
        <w:tab/>
        <w:tab/>
        <w:tab/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>к Контракту об оказании платных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образовательных услуг на обучение </w:t>
      </w:r>
    </w:p>
    <w:p>
      <w:pPr>
        <w:pStyle w:val="Normal"/>
        <w:jc w:val="right"/>
        <w:rPr/>
      </w:pPr>
      <w:r>
        <w:rPr/>
        <w:t xml:space="preserve">по дополнительным профессиональным программам 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повышения квалификации </w:t>
      </w:r>
    </w:p>
    <w:p>
      <w:pPr>
        <w:pStyle w:val="Normal"/>
        <w:jc w:val="right"/>
        <w:rPr/>
      </w:pPr>
      <w:r>
        <w:rPr/>
        <w:t>от «____» ____________ 20__г.  №___________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Список  слушателей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29"/>
        <w:gridCol w:w="3343"/>
        <w:gridCol w:w="2318"/>
        <w:gridCol w:w="2047"/>
        <w:gridCol w:w="1427"/>
      </w:tblGrid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Место работы,</w:t>
            </w:r>
          </w:p>
          <w:p>
            <w:pPr>
              <w:pStyle w:val="Normal"/>
              <w:jc w:val="center"/>
              <w:rPr/>
            </w:pPr>
            <w:r>
              <w:rPr/>
              <w:t>муниципальное</w:t>
            </w:r>
          </w:p>
          <w:p>
            <w:pPr>
              <w:pStyle w:val="Normal"/>
              <w:jc w:val="center"/>
              <w:rPr/>
            </w:pPr>
            <w:r>
              <w:rPr/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502"/>
        <w:gridCol w:w="5244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________________/______________/                      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Ректор               ____________ Т.А. Гайдук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            </w:t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>
              <w:rPr>
                <w:sz w:val="16"/>
              </w:rPr>
              <w:t>М.П.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Акт об оказании услуг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firstLine="708"/>
        <w:jc w:val="right"/>
        <w:rPr/>
      </w:pPr>
      <w:r>
        <w:rPr/>
        <w:t xml:space="preserve">г. Краснодар             </w:t>
        <w:tab/>
        <w:tab/>
        <w:tab/>
        <w:tab/>
        <w:tab/>
        <w:tab/>
        <w:tab/>
        <w:t xml:space="preserve">    «29» марта 2021 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 xml:space="preserve">Мы, нижеподписавшиеся, </w:t>
      </w:r>
      <w:r>
        <w:rPr>
          <w:b/>
        </w:rPr>
        <w:t>Заказчик</w:t>
      </w:r>
      <w:r>
        <w:rPr/>
        <w:t xml:space="preserve"> в лице ___________________________________, </w:t>
      </w:r>
    </w:p>
    <w:p>
      <w:pPr>
        <w:pStyle w:val="Normal"/>
        <w:ind w:left="0" w:right="0" w:firstLine="708"/>
        <w:jc w:val="both"/>
        <w:rPr>
          <w:sz w:val="16"/>
        </w:rPr>
      </w:pPr>
      <w:r>
        <w:rPr/>
        <w:t xml:space="preserve">                                                                                                   </w:t>
      </w:r>
      <w:r>
        <w:rPr>
          <w:sz w:val="16"/>
        </w:rPr>
        <w:t xml:space="preserve">(должность, Ф.И.О. лица, </w:t>
      </w:r>
    </w:p>
    <w:p>
      <w:pPr>
        <w:pStyle w:val="Normal"/>
        <w:jc w:val="both"/>
        <w:rPr/>
      </w:pPr>
      <w:r>
        <w:rPr/>
        <w:t xml:space="preserve">__________________________________________________, с одной стороны и </w:t>
      </w:r>
      <w:r>
        <w:rPr>
          <w:b/>
        </w:rPr>
        <w:t>Исполнитель</w:t>
      </w:r>
      <w:r>
        <w:rPr/>
        <w:t xml:space="preserve"> </w:t>
      </w:r>
    </w:p>
    <w:p>
      <w:pPr>
        <w:pStyle w:val="Normal"/>
        <w:jc w:val="both"/>
        <w:rPr>
          <w:sz w:val="16"/>
        </w:rPr>
      </w:pPr>
      <w:r>
        <w:rPr/>
        <w:t xml:space="preserve">                      </w:t>
      </w:r>
      <w:r>
        <w:rPr>
          <w:sz w:val="16"/>
        </w:rPr>
        <w:t>действующего от имени организации)</w:t>
      </w:r>
    </w:p>
    <w:p>
      <w:pPr>
        <w:pStyle w:val="Normal"/>
        <w:jc w:val="both"/>
        <w:rPr/>
      </w:pPr>
      <w:r>
        <w:rPr/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>
      <w:pPr>
        <w:pStyle w:val="Normal"/>
        <w:widowControl w:val="false"/>
        <w:numPr>
          <w:ilvl w:val="1"/>
          <w:numId w:val="6"/>
        </w:numPr>
        <w:shd w:val="clear" w:fill="FFFFFF"/>
        <w:jc w:val="both"/>
        <w:rPr/>
      </w:pPr>
      <w:r>
        <w:rPr/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0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color w:val="auto"/>
          <w:spacing w:val="-5"/>
          <w:kern w:val="0"/>
          <w:sz w:val="24"/>
          <w:szCs w:val="20"/>
          <w:lang w:val="ru-RU" w:eastAsia="ru-RU" w:bidi="ar-SA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>в объеме 36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>часов</w:t>
      </w:r>
      <w:r>
        <w:rPr/>
        <w:t xml:space="preserve">, в период </w:t>
      </w:r>
      <w:r>
        <w:rPr>
          <w:sz w:val="24"/>
        </w:rPr>
        <w:t>с «22» марта  2021г. по «29» марта 2021 г.</w:t>
      </w:r>
      <w:r>
        <w:rPr/>
        <w:t>, в  форме онлайн по выше указанному Контракту с участием ______ Слушателя(ей).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spacing w:before="0" w:after="0"/>
        <w:contextualSpacing/>
        <w:jc w:val="both"/>
        <w:rPr/>
      </w:pPr>
      <w:r>
        <w:rPr/>
        <w:t>Исполнителем предоставлены Заказчику образовательные услуги, согласно учебного плана.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spacing w:before="0" w:after="0"/>
        <w:contextualSpacing/>
        <w:jc w:val="both"/>
        <w:rPr/>
      </w:pPr>
      <w:r>
        <w:rPr/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contextualSpacing/>
        <w:jc w:val="both"/>
        <w:rPr/>
      </w:pPr>
      <w:r>
        <w:rPr/>
        <w:t>Стоимость обучения одного Слушателя составляет ________  (_______________________)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contextualSpacing/>
        <w:jc w:val="both"/>
        <w:rPr/>
      </w:pPr>
      <w:r>
        <w:rPr/>
        <w:t>Авансовые платежи по Контракту не выплачивались.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ind w:left="426" w:right="0" w:hanging="405"/>
        <w:contextualSpacing/>
        <w:jc w:val="both"/>
        <w:rPr/>
      </w:pPr>
      <w:r>
        <w:rPr/>
        <w:t>Следует к окончательному расчету по Контракту: ____________ (________________________) рублей 00 копеек, НДС не облагается (пп. 14, ч. 2, ст. 149 Налогового кодекса  РФ).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spacing w:before="0" w:after="0"/>
        <w:contextualSpacing/>
        <w:jc w:val="both"/>
        <w:rPr/>
      </w:pPr>
      <w:r>
        <w:rPr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82"/>
        <w:gridCol w:w="5606"/>
      </w:tblGrid>
      <w:tr>
        <w:trPr/>
        <w:tc>
          <w:tcPr>
            <w:tcW w:w="428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</w:rPr>
              <w:t>(подпись)                   .                    (Ф.И.О.)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60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Ректор               _______________              Т.А. Гайдук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left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</w:t>
            </w:r>
            <w:r>
              <w:rPr>
                <w:sz w:val="16"/>
              </w:rPr>
              <w:t>М.П.</w:t>
            </w:r>
          </w:p>
        </w:tc>
      </w:tr>
      <w:tr>
        <w:trPr/>
        <w:tc>
          <w:tcPr>
            <w:tcW w:w="428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0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220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20" w:top="851" w:footer="0" w:bottom="42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lvl w:ilvl="0">
      <w:start w:val="10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Lucida Sans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ru-RU" w:eastAsia="zh-CN" w:bidi="hi-IN"/>
    </w:rPr>
  </w:style>
  <w:style w:type="paragraph" w:styleId="1">
    <w:name w:val="Heading 1"/>
    <w:basedOn w:val="Normal"/>
    <w:next w:val="Normal"/>
    <w:link w:val="C3"/>
    <w:qFormat/>
    <w:pPr>
      <w:suppressAutoHyphens w:val="false"/>
      <w:spacing w:beforeAutospacing="0" w:before="108" w:afterAutospacing="0" w:after="108"/>
      <w:jc w:val="center"/>
      <w:outlineLvl w:val="0"/>
    </w:pPr>
    <w:rPr>
      <w:rFonts w:ascii="Arial" w:hAnsi="Arial"/>
      <w:b/>
      <w:color w:val="000080"/>
    </w:rPr>
  </w:style>
  <w:style w:type="character" w:styleId="DefaultParagraphFont" w:default="1">
    <w:name w:val="Default Paragraph Font"/>
    <w:qFormat/>
    <w:rPr/>
  </w:style>
  <w:style w:type="character" w:styleId="Style13">
    <w:name w:val="Нумерация строк"/>
    <w:basedOn w:val="DefaultParagraphFont"/>
    <w:semiHidden/>
    <w:rPr/>
  </w:style>
  <w:style w:type="character" w:styleId="Style14">
    <w:name w:val="Интернет-ссылка"/>
    <w:rPr>
      <w:color w:val="0000FF"/>
      <w:u w:val="single"/>
    </w:rPr>
  </w:style>
  <w:style w:type="character" w:styleId="11">
    <w:name w:val="Заголовок 1 Знак"/>
    <w:link w:val="P1"/>
    <w:qFormat/>
    <w:rPr>
      <w:rFonts w:ascii="Arial" w:hAnsi="Arial"/>
      <w:b/>
      <w:color w:val="000080"/>
    </w:rPr>
  </w:style>
  <w:style w:type="character" w:styleId="AbsatzStandardschriftart">
    <w:name w:val="Absatz-Standardschriftart"/>
    <w:qFormat/>
    <w:rPr/>
  </w:style>
  <w:style w:type="character" w:styleId="12">
    <w:name w:val="Основной шрифт абзаца1"/>
    <w:qFormat/>
    <w:rPr/>
  </w:style>
  <w:style w:type="character" w:styleId="Style15">
    <w:name w:val="Основной текст Знак"/>
    <w:link w:val="P3"/>
    <w:semiHidden/>
    <w:qFormat/>
    <w:rPr/>
  </w:style>
  <w:style w:type="character" w:styleId="3">
    <w:name w:val="Основной текст с отступом 3 Знак"/>
    <w:link w:val="P10"/>
    <w:qFormat/>
    <w:rPr>
      <w:sz w:val="16"/>
    </w:rPr>
  </w:style>
  <w:style w:type="character" w:styleId="Style16">
    <w:name w:val="Название Знак"/>
    <w:link w:val="P2"/>
    <w:qFormat/>
    <w:rPr>
      <w:b/>
    </w:rPr>
  </w:style>
  <w:style w:type="character" w:styleId="Style17">
    <w:name w:val="Верхний колонтитул Знак"/>
    <w:link w:val="P11"/>
    <w:qFormat/>
    <w:rPr/>
  </w:style>
  <w:style w:type="character" w:styleId="Style18">
    <w:name w:val="Нижний колонтитул Знак"/>
    <w:link w:val="P12"/>
    <w:qFormat/>
    <w:rPr/>
  </w:style>
  <w:style w:type="character" w:styleId="Style19">
    <w:name w:val="Текст выноски Знак"/>
    <w:link w:val="P13"/>
    <w:semiHidden/>
    <w:qFormat/>
    <w:rPr>
      <w:rFonts w:ascii="Segoe UI" w:hAnsi="Segoe UI"/>
      <w:sz w:val="18"/>
    </w:rPr>
  </w:style>
  <w:style w:type="character" w:styleId="Style20">
    <w:name w:val="Основной текст с отступом Знак"/>
    <w:link w:val="P14"/>
    <w:semiHidden/>
    <w:qFormat/>
    <w:rPr/>
  </w:style>
  <w:style w:type="character" w:styleId="ListLabel1">
    <w:name w:val="ListLabel 1"/>
    <w:qFormat/>
    <w:rPr>
      <w:color w:val="0000FF"/>
      <w:u w:val="single"/>
    </w:rPr>
  </w:style>
  <w:style w:type="character" w:styleId="ListLabel2">
    <w:name w:val="ListLabel 2"/>
    <w:qFormat/>
    <w:rPr>
      <w:color w:val="0000FF"/>
      <w:u w:val="single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18">
    <w:name w:val="ListLabel 18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19">
    <w:name w:val="ListLabel 19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20">
    <w:name w:val="ListLabel 20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21">
    <w:name w:val="ListLabel 21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2">
    <w:name w:val="Body Text"/>
    <w:basedOn w:val="Normal"/>
    <w:link w:val="C6"/>
    <w:semiHidden/>
    <w:pPr>
      <w:spacing w:beforeAutospacing="0" w:before="0" w:afterAutospacing="0" w:after="120"/>
    </w:pPr>
    <w:rPr/>
  </w:style>
  <w:style w:type="paragraph" w:styleId="Style23">
    <w:name w:val="List"/>
    <w:basedOn w:val="Style22"/>
    <w:semiHidden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next w:val="Style22"/>
    <w:link w:val="C8"/>
    <w:qFormat/>
    <w:pPr>
      <w:suppressAutoHyphens w:val="false"/>
      <w:jc w:val="center"/>
    </w:pPr>
    <w:rPr>
      <w:b/>
    </w:rPr>
  </w:style>
  <w:style w:type="paragraph" w:styleId="13">
    <w:name w:val="Название1"/>
    <w:basedOn w:val="Normal"/>
    <w:qFormat/>
    <w:pPr>
      <w:suppressLineNumbers/>
      <w:spacing w:beforeAutospacing="0" w:before="120" w:afterAutospacing="0" w:after="120"/>
    </w:pPr>
    <w:rPr>
      <w:i/>
    </w:rPr>
  </w:style>
  <w:style w:type="paragraph" w:styleId="14">
    <w:name w:val="Указатель1"/>
    <w:basedOn w:val="Normal"/>
    <w:qFormat/>
    <w:pPr>
      <w:suppressLineNumbers/>
    </w:pPr>
    <w:rPr/>
  </w:style>
  <w:style w:type="paragraph" w:styleId="Style27">
    <w:name w:val="Таблицы (моноширинный)"/>
    <w:basedOn w:val="Normal"/>
    <w:next w:val="Normal"/>
    <w:qFormat/>
    <w:pPr>
      <w:suppressAutoHyphens w:val="false"/>
      <w:jc w:val="both"/>
    </w:pPr>
    <w:rPr>
      <w:rFonts w:ascii="Courier New" w:hAnsi="Courier New"/>
      <w:sz w:val="20"/>
    </w:rPr>
  </w:style>
  <w:style w:type="paragraph" w:styleId="ConsPlusNonformat">
    <w:name w:val="ConsPlusNonformat"/>
    <w:qFormat/>
    <w:pPr>
      <w:keepNext w:val="false"/>
      <w:keepLines w:val="false"/>
      <w:widowControl w:val="false"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ourier New" w:hAnsi="Courier New" w:eastAsia="NSimSun" w:cs="Lucida Sans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ru-RU" w:eastAsia="zh-CN" w:bidi="hi-IN"/>
    </w:rPr>
  </w:style>
  <w:style w:type="paragraph" w:styleId="111">
    <w:name w:val="Цветной список - Акцент 11"/>
    <w:basedOn w:val="Normal"/>
    <w:qFormat/>
    <w:pPr>
      <w:ind w:left="708" w:right="0" w:hanging="0"/>
    </w:pPr>
    <w:rPr/>
  </w:style>
  <w:style w:type="paragraph" w:styleId="BodyTextIndent3">
    <w:name w:val="Body Text Indent 3"/>
    <w:basedOn w:val="Normal"/>
    <w:link w:val="C7"/>
    <w:qFormat/>
    <w:pPr>
      <w:spacing w:beforeAutospacing="0" w:before="0" w:afterAutospacing="0" w:after="120"/>
      <w:ind w:left="283" w:right="0" w:hanging="0"/>
    </w:pPr>
    <w:rPr>
      <w:sz w:val="16"/>
    </w:rPr>
  </w:style>
  <w:style w:type="paragraph" w:styleId="Style28">
    <w:name w:val="Header"/>
    <w:basedOn w:val="Normal"/>
    <w:link w:val="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C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C11"/>
    <w:semiHidden/>
    <w:qFormat/>
    <w:pPr/>
    <w:rPr>
      <w:rFonts w:ascii="Segoe UI" w:hAnsi="Segoe UI"/>
      <w:sz w:val="18"/>
    </w:rPr>
  </w:style>
  <w:style w:type="paragraph" w:styleId="Style30">
    <w:name w:val="Body Text Indent"/>
    <w:basedOn w:val="Normal"/>
    <w:link w:val="C12"/>
    <w:semiHidden/>
    <w:pPr>
      <w:spacing w:beforeAutospacing="0" w:before="0" w:afterAutospacing="0" w:after="120"/>
      <w:ind w:left="283" w:right="0" w:hanging="0"/>
    </w:pPr>
    <w:rPr/>
  </w:style>
  <w:style w:type="numbering" w:styleId="NoList">
    <w:name w:val="No List"/>
    <w:qFormat/>
  </w:style>
  <w:style w:type="table" w:default="1" w:styleId="T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i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Trio_Office/6.2.8.2$Windows_x86 LibreOffice_project/</Application>
  <Pages>6</Pages>
  <Words>1616</Words>
  <Characters>12089</Characters>
  <CharactersWithSpaces>14346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2021-01-21T16:11:01Z</dcterms:modified>
  <cp:revision>5</cp:revision>
  <dc:subject/>
  <dc:title/>
</cp:coreProperties>
</file>