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D15347" w:rsidRDefault="00D15347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347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«Организационные и содержательные аспекты реализации региональной образовательной программы </w:t>
      </w:r>
    </w:p>
    <w:p w:rsidR="00154C96" w:rsidRPr="00154C96" w:rsidRDefault="00D15347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5347">
        <w:rPr>
          <w:rFonts w:ascii="Times New Roman" w:hAnsi="Times New Roman" w:cs="Times New Roman"/>
          <w:sz w:val="28"/>
          <w:szCs w:val="28"/>
          <w:u w:val="single"/>
        </w:rPr>
        <w:t>«Всё про то, как мы живем</w:t>
      </w:r>
      <w:r w:rsidR="006D6F39" w:rsidRPr="00154C9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8553C1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D15347">
        <w:rPr>
          <w:rFonts w:ascii="Times New Roman" w:hAnsi="Times New Roman" w:cs="Times New Roman"/>
          <w:sz w:val="28"/>
          <w:szCs w:val="28"/>
        </w:rPr>
        <w:t>31</w:t>
      </w:r>
      <w:r w:rsidR="00154C96">
        <w:rPr>
          <w:rFonts w:ascii="Times New Roman" w:hAnsi="Times New Roman" w:cs="Times New Roman"/>
          <w:sz w:val="28"/>
          <w:szCs w:val="28"/>
        </w:rPr>
        <w:t>.0</w:t>
      </w:r>
      <w:r w:rsidR="00D15347">
        <w:rPr>
          <w:rFonts w:ascii="Times New Roman" w:hAnsi="Times New Roman" w:cs="Times New Roman"/>
          <w:sz w:val="28"/>
          <w:szCs w:val="28"/>
        </w:rPr>
        <w:t>8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D15347" w:rsidP="00D1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347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13FB-1C4A-40C7-BDFF-E656D22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Юлия В. Илюхина</cp:lastModifiedBy>
  <cp:revision>34</cp:revision>
  <cp:lastPrinted>2017-01-30T09:07:00Z</cp:lastPrinted>
  <dcterms:created xsi:type="dcterms:W3CDTF">2015-11-10T11:44:00Z</dcterms:created>
  <dcterms:modified xsi:type="dcterms:W3CDTF">2020-08-20T12:11:00Z</dcterms:modified>
</cp:coreProperties>
</file>