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06" w:rsidRPr="0090441D" w:rsidRDefault="00DB6506" w:rsidP="00DB6506">
      <w:pPr>
        <w:spacing w:after="160" w:line="259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90441D">
        <w:rPr>
          <w:rFonts w:eastAsiaTheme="minorHAnsi"/>
          <w:b/>
          <w:sz w:val="28"/>
          <w:szCs w:val="28"/>
          <w:lang w:eastAsia="en-US"/>
        </w:rPr>
        <w:t>Рекомендации по формированию рабочей программы и календарно-тематического планирования учебного предмета «Математика»</w:t>
      </w:r>
    </w:p>
    <w:p w:rsidR="00DB6506" w:rsidRDefault="00DB6506" w:rsidP="00DB6506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B6506" w:rsidRPr="00DE3945" w:rsidRDefault="00DB6506" w:rsidP="00DB6506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3945">
        <w:rPr>
          <w:rFonts w:eastAsiaTheme="minorHAnsi"/>
          <w:sz w:val="28"/>
          <w:szCs w:val="28"/>
          <w:lang w:eastAsia="en-US"/>
        </w:rPr>
        <w:t>В рабочей программе учителя по учебному предмету «Математика» на 10-11 классы должны содержаться следующие разделы:</w:t>
      </w:r>
    </w:p>
    <w:p w:rsidR="00DB6506" w:rsidRPr="00DE3945" w:rsidRDefault="00DB6506" w:rsidP="00DB650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3945">
        <w:rPr>
          <w:rFonts w:eastAsiaTheme="minorHAnsi"/>
          <w:bCs/>
          <w:sz w:val="28"/>
          <w:szCs w:val="28"/>
          <w:lang w:eastAsia="en-US"/>
        </w:rPr>
        <w:t xml:space="preserve">1) планируемые результаты освоения учебного предмета (личностные, </w:t>
      </w:r>
      <w:proofErr w:type="spellStart"/>
      <w:r w:rsidRPr="00DE3945">
        <w:rPr>
          <w:rFonts w:eastAsiaTheme="minorHAnsi"/>
          <w:bCs/>
          <w:sz w:val="28"/>
          <w:szCs w:val="28"/>
          <w:lang w:eastAsia="en-US"/>
        </w:rPr>
        <w:t>метапредметные</w:t>
      </w:r>
      <w:proofErr w:type="spellEnd"/>
      <w:r w:rsidRPr="00DE3945">
        <w:rPr>
          <w:rFonts w:eastAsiaTheme="minorHAnsi"/>
          <w:bCs/>
          <w:sz w:val="28"/>
          <w:szCs w:val="28"/>
          <w:lang w:eastAsia="en-US"/>
        </w:rPr>
        <w:t>, предметные)</w:t>
      </w:r>
      <w:r>
        <w:rPr>
          <w:rFonts w:eastAsiaTheme="minorHAnsi"/>
          <w:bCs/>
          <w:sz w:val="28"/>
          <w:szCs w:val="28"/>
          <w:lang w:eastAsia="en-US"/>
        </w:rPr>
        <w:t xml:space="preserve"> по разделам:</w:t>
      </w:r>
    </w:p>
    <w:p w:rsidR="00DB6506" w:rsidRPr="00DE3945" w:rsidRDefault="00DB6506" w:rsidP="00DB6506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3945">
        <w:rPr>
          <w:rFonts w:eastAsiaTheme="minorHAnsi"/>
          <w:bCs/>
          <w:sz w:val="28"/>
          <w:szCs w:val="28"/>
          <w:lang w:eastAsia="en-US"/>
        </w:rPr>
        <w:tab/>
        <w:t>Алгебра - по всем темам</w:t>
      </w:r>
      <w:r>
        <w:rPr>
          <w:rFonts w:eastAsiaTheme="minorHAnsi"/>
          <w:bCs/>
          <w:sz w:val="28"/>
          <w:szCs w:val="28"/>
          <w:lang w:eastAsia="en-US"/>
        </w:rPr>
        <w:t>,</w:t>
      </w:r>
    </w:p>
    <w:p w:rsidR="00DB6506" w:rsidRPr="00DE3945" w:rsidRDefault="00DB6506" w:rsidP="00DB6506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3945">
        <w:rPr>
          <w:rFonts w:eastAsiaTheme="minorHAnsi"/>
          <w:bCs/>
          <w:sz w:val="28"/>
          <w:szCs w:val="28"/>
          <w:lang w:eastAsia="en-US"/>
        </w:rPr>
        <w:tab/>
        <w:t>Математический анализ - по всем темам</w:t>
      </w:r>
      <w:r>
        <w:rPr>
          <w:rFonts w:eastAsiaTheme="minorHAnsi"/>
          <w:bCs/>
          <w:sz w:val="28"/>
          <w:szCs w:val="28"/>
          <w:lang w:eastAsia="en-US"/>
        </w:rPr>
        <w:t>,</w:t>
      </w:r>
    </w:p>
    <w:p w:rsidR="00DB6506" w:rsidRPr="00DE3945" w:rsidRDefault="00DB6506" w:rsidP="00DB6506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3945">
        <w:rPr>
          <w:rFonts w:eastAsiaTheme="minorHAnsi"/>
          <w:bCs/>
          <w:sz w:val="28"/>
          <w:szCs w:val="28"/>
          <w:lang w:eastAsia="en-US"/>
        </w:rPr>
        <w:tab/>
        <w:t>Вероятность и статистика - по всем темам</w:t>
      </w:r>
      <w:r>
        <w:rPr>
          <w:rFonts w:eastAsiaTheme="minorHAnsi"/>
          <w:bCs/>
          <w:sz w:val="28"/>
          <w:szCs w:val="28"/>
          <w:lang w:eastAsia="en-US"/>
        </w:rPr>
        <w:t>,</w:t>
      </w:r>
    </w:p>
    <w:p w:rsidR="00DB6506" w:rsidRPr="00DE3945" w:rsidRDefault="00DB6506" w:rsidP="00DB6506">
      <w:pPr>
        <w:ind w:left="72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DE3945">
        <w:rPr>
          <w:rFonts w:eastAsiaTheme="minorHAnsi"/>
          <w:bCs/>
          <w:sz w:val="28"/>
          <w:szCs w:val="28"/>
          <w:lang w:eastAsia="en-US"/>
        </w:rPr>
        <w:tab/>
        <w:t>Геометрия - по всем темам</w:t>
      </w:r>
      <w:r>
        <w:rPr>
          <w:rFonts w:eastAsiaTheme="minorHAnsi"/>
          <w:bCs/>
          <w:sz w:val="28"/>
          <w:szCs w:val="28"/>
          <w:lang w:eastAsia="en-US"/>
        </w:rPr>
        <w:t>,</w:t>
      </w:r>
    </w:p>
    <w:p w:rsidR="00DB6506" w:rsidRPr="00DE3945" w:rsidRDefault="00DB6506" w:rsidP="00DB6506">
      <w:pPr>
        <w:ind w:left="72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DE3945">
        <w:rPr>
          <w:rFonts w:eastAsiaTheme="minorHAnsi"/>
          <w:bCs/>
          <w:sz w:val="28"/>
          <w:szCs w:val="28"/>
          <w:lang w:eastAsia="en-US"/>
        </w:rPr>
        <w:tab/>
        <w:t>Векторы и координаты в пространстве – по всем темам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DB6506" w:rsidRPr="00DE3945" w:rsidRDefault="00DB6506" w:rsidP="00DB6506">
      <w:pPr>
        <w:ind w:left="720"/>
        <w:contextualSpacing/>
        <w:jc w:val="both"/>
        <w:rPr>
          <w:rFonts w:eastAsiaTheme="minorHAnsi"/>
          <w:sz w:val="6"/>
          <w:szCs w:val="28"/>
          <w:lang w:eastAsia="en-US"/>
        </w:rPr>
      </w:pPr>
    </w:p>
    <w:p w:rsidR="00DB6506" w:rsidRPr="00DE3945" w:rsidRDefault="00DB6506" w:rsidP="00DB650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3945">
        <w:rPr>
          <w:rFonts w:eastAsiaTheme="minorHAnsi"/>
          <w:bCs/>
          <w:sz w:val="28"/>
          <w:szCs w:val="28"/>
          <w:lang w:eastAsia="en-US"/>
        </w:rPr>
        <w:t>2) содержание учебного предмета:</w:t>
      </w:r>
    </w:p>
    <w:p w:rsidR="00DB6506" w:rsidRPr="00DE3945" w:rsidRDefault="00DB6506" w:rsidP="00DB6506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3945">
        <w:rPr>
          <w:rFonts w:eastAsiaTheme="minorHAnsi"/>
          <w:bCs/>
          <w:sz w:val="28"/>
          <w:szCs w:val="28"/>
          <w:lang w:eastAsia="en-US"/>
        </w:rPr>
        <w:tab/>
        <w:t>Алгебра - по всем темам</w:t>
      </w:r>
      <w:r>
        <w:rPr>
          <w:rFonts w:eastAsiaTheme="minorHAnsi"/>
          <w:bCs/>
          <w:sz w:val="28"/>
          <w:szCs w:val="28"/>
          <w:lang w:eastAsia="en-US"/>
        </w:rPr>
        <w:t>,</w:t>
      </w:r>
    </w:p>
    <w:p w:rsidR="00DB6506" w:rsidRPr="00DE3945" w:rsidRDefault="00DB6506" w:rsidP="00DB6506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3945">
        <w:rPr>
          <w:rFonts w:eastAsiaTheme="minorHAnsi"/>
          <w:bCs/>
          <w:sz w:val="28"/>
          <w:szCs w:val="28"/>
          <w:lang w:eastAsia="en-US"/>
        </w:rPr>
        <w:tab/>
        <w:t>Математический анализ - по всем темам</w:t>
      </w:r>
      <w:r>
        <w:rPr>
          <w:rFonts w:eastAsiaTheme="minorHAnsi"/>
          <w:bCs/>
          <w:sz w:val="28"/>
          <w:szCs w:val="28"/>
          <w:lang w:eastAsia="en-US"/>
        </w:rPr>
        <w:t>,</w:t>
      </w:r>
    </w:p>
    <w:p w:rsidR="00DB6506" w:rsidRPr="00DE3945" w:rsidRDefault="00DB6506" w:rsidP="00DB6506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3945">
        <w:rPr>
          <w:rFonts w:eastAsiaTheme="minorHAnsi"/>
          <w:bCs/>
          <w:sz w:val="28"/>
          <w:szCs w:val="28"/>
          <w:lang w:eastAsia="en-US"/>
        </w:rPr>
        <w:tab/>
        <w:t>Вероятность и статистика - по всем темам</w:t>
      </w:r>
      <w:r>
        <w:rPr>
          <w:rFonts w:eastAsiaTheme="minorHAnsi"/>
          <w:bCs/>
          <w:sz w:val="28"/>
          <w:szCs w:val="28"/>
          <w:lang w:eastAsia="en-US"/>
        </w:rPr>
        <w:t>,</w:t>
      </w:r>
    </w:p>
    <w:p w:rsidR="00DB6506" w:rsidRPr="00DE3945" w:rsidRDefault="00DB6506" w:rsidP="00DB6506">
      <w:pPr>
        <w:ind w:left="720" w:right="708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DE3945">
        <w:rPr>
          <w:rFonts w:eastAsiaTheme="minorHAnsi"/>
          <w:bCs/>
          <w:sz w:val="28"/>
          <w:szCs w:val="28"/>
          <w:lang w:eastAsia="en-US"/>
        </w:rPr>
        <w:tab/>
        <w:t>Геометрия - по всем темам</w:t>
      </w:r>
      <w:r>
        <w:rPr>
          <w:rFonts w:eastAsiaTheme="minorHAnsi"/>
          <w:bCs/>
          <w:sz w:val="28"/>
          <w:szCs w:val="28"/>
          <w:lang w:eastAsia="en-US"/>
        </w:rPr>
        <w:t>,</w:t>
      </w:r>
    </w:p>
    <w:p w:rsidR="00DB6506" w:rsidRPr="00DE3945" w:rsidRDefault="00DB6506" w:rsidP="00DB6506">
      <w:pPr>
        <w:ind w:left="720" w:righ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3945">
        <w:rPr>
          <w:rFonts w:eastAsiaTheme="minorHAnsi"/>
          <w:bCs/>
          <w:sz w:val="28"/>
          <w:szCs w:val="28"/>
          <w:lang w:eastAsia="en-US"/>
        </w:rPr>
        <w:tab/>
        <w:t>Векторы и координаты в пространстве – по всем темам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DB6506" w:rsidRPr="00DE3945" w:rsidRDefault="00DB6506" w:rsidP="00DB6506">
      <w:pPr>
        <w:ind w:left="720"/>
        <w:contextualSpacing/>
        <w:jc w:val="both"/>
        <w:rPr>
          <w:rFonts w:eastAsiaTheme="minorHAnsi"/>
          <w:sz w:val="8"/>
          <w:szCs w:val="28"/>
          <w:lang w:eastAsia="en-US"/>
        </w:rPr>
      </w:pPr>
    </w:p>
    <w:p w:rsidR="00DB6506" w:rsidRPr="00DE3945" w:rsidRDefault="00DB6506" w:rsidP="00DB650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3945">
        <w:rPr>
          <w:rFonts w:eastAsiaTheme="minorHAnsi"/>
          <w:sz w:val="28"/>
          <w:szCs w:val="28"/>
          <w:lang w:eastAsia="en-US"/>
        </w:rPr>
        <w:t xml:space="preserve">3) </w:t>
      </w:r>
      <w:r w:rsidRPr="00DE3945">
        <w:rPr>
          <w:rFonts w:eastAsiaTheme="minorHAnsi"/>
          <w:bCs/>
          <w:sz w:val="28"/>
          <w:szCs w:val="28"/>
          <w:lang w:eastAsia="en-US"/>
        </w:rPr>
        <w:t>тематическое планирование с указанием количества часов, отводимых на освоение каждой темы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tbl>
      <w:tblPr>
        <w:tblW w:w="9640" w:type="dxa"/>
        <w:tblInd w:w="-15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2835"/>
        <w:gridCol w:w="992"/>
        <w:gridCol w:w="3828"/>
      </w:tblGrid>
      <w:tr w:rsidR="00DB6506" w:rsidRPr="00DE3945" w:rsidTr="00D82463">
        <w:trPr>
          <w:trHeight w:val="4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jc w:val="both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Раздел программы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06" w:rsidRPr="00DE3945" w:rsidRDefault="00DB6506" w:rsidP="00D82463">
            <w:pPr>
              <w:jc w:val="both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06" w:rsidRPr="00DE3945" w:rsidRDefault="00DB6506" w:rsidP="00D82463">
            <w:pPr>
              <w:jc w:val="center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Кол-во часов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06" w:rsidRPr="00DE3945" w:rsidRDefault="00DB6506" w:rsidP="00D82463">
            <w:pPr>
              <w:jc w:val="both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B6506" w:rsidRPr="00DE3945" w:rsidTr="00D82463">
        <w:trPr>
          <w:trHeight w:val="454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10 класс</w:t>
            </w:r>
          </w:p>
        </w:tc>
      </w:tr>
      <w:tr w:rsidR="00DB6506" w:rsidRPr="00DE3945" w:rsidTr="00D82463">
        <w:trPr>
          <w:trHeight w:val="23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jc w:val="both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Алгебра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06" w:rsidRPr="00DE3945" w:rsidRDefault="00DB6506" w:rsidP="00D82463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E3945">
              <w:rPr>
                <w:rFonts w:eastAsiaTheme="minorHAnsi"/>
                <w:i/>
                <w:lang w:eastAsia="en-US"/>
              </w:rPr>
              <w:t>Действительные числа</w:t>
            </w:r>
            <w:r>
              <w:rPr>
                <w:rFonts w:eastAsiaTheme="minorHAnsi"/>
                <w:i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06" w:rsidRPr="00DE3945" w:rsidRDefault="00DB6506" w:rsidP="00D82463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E3945">
              <w:rPr>
                <w:rFonts w:eastAsiaTheme="minorHAnsi"/>
                <w:i/>
                <w:lang w:eastAsia="en-US"/>
              </w:rPr>
              <w:t>15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E3945">
              <w:rPr>
                <w:rFonts w:eastAsiaTheme="minorHAnsi"/>
                <w:i/>
                <w:lang w:eastAsia="en-US"/>
              </w:rPr>
              <w:t>Находить сумму бесконечно убывающей геометрической прогрессии. Переводить бесконечную периодическую дробь …</w:t>
            </w:r>
          </w:p>
        </w:tc>
      </w:tr>
      <w:tr w:rsidR="00DB6506" w:rsidRPr="00DE3945" w:rsidTr="00D82463">
        <w:trPr>
          <w:trHeight w:val="521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B6506" w:rsidRPr="00DE3945" w:rsidRDefault="00DB6506" w:rsidP="00D82463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06" w:rsidRPr="00DE3945" w:rsidRDefault="00DB6506" w:rsidP="00D82463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E3945">
              <w:rPr>
                <w:rFonts w:eastAsiaTheme="minorHAnsi"/>
                <w:i/>
                <w:lang w:eastAsia="en-US"/>
              </w:rPr>
              <w:t>Целые и рациональные числа. Действительные числа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06" w:rsidRPr="00DE3945" w:rsidRDefault="00DB6506" w:rsidP="00D82463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E3945">
              <w:rPr>
                <w:rFonts w:eastAsiaTheme="minorHAnsi"/>
                <w:i/>
                <w:lang w:eastAsia="en-US"/>
              </w:rPr>
              <w:t>3</w:t>
            </w: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B6506" w:rsidRPr="00DE3945" w:rsidRDefault="00DB6506" w:rsidP="00D82463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337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B6506" w:rsidRPr="00DE3945" w:rsidRDefault="00DB6506" w:rsidP="00D82463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06" w:rsidRPr="00DE3945" w:rsidRDefault="00DB6506" w:rsidP="00D82463">
            <w:pPr>
              <w:jc w:val="both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i/>
                <w:iCs/>
                <w:lang w:eastAsia="en-US"/>
              </w:rPr>
              <w:t>Все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69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jc w:val="both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Математический анализ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51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jc w:val="both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i/>
                <w:iCs/>
                <w:lang w:eastAsia="en-US"/>
              </w:rPr>
              <w:t>Все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82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jc w:val="both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Вероятность и статистика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43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jc w:val="both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i/>
                <w:iCs/>
                <w:lang w:eastAsia="en-US"/>
              </w:rPr>
              <w:t>Все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29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jc w:val="center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102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57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Геометрия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29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i/>
                <w:iCs/>
                <w:lang w:eastAsia="en-US"/>
              </w:rPr>
              <w:t>Все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29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jc w:val="center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68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4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jc w:val="center"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170 часов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444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DE3945">
              <w:rPr>
                <w:rFonts w:eastAsiaTheme="minorHAnsi"/>
                <w:b/>
                <w:lang w:eastAsia="en-US"/>
              </w:rPr>
              <w:lastRenderedPageBreak/>
              <w:t>11 класс</w:t>
            </w:r>
          </w:p>
        </w:tc>
      </w:tr>
      <w:tr w:rsidR="00DB6506" w:rsidRPr="00DE3945" w:rsidTr="00D82463">
        <w:trPr>
          <w:trHeight w:val="4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rPr>
                <w:rFonts w:eastAsiaTheme="minorHAnsi"/>
                <w:b/>
                <w:bCs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Алгебра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  <w:r w:rsidRPr="00DE3945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4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4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rPr>
                <w:rFonts w:eastAsiaTheme="minorHAnsi"/>
                <w:b/>
                <w:bCs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102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4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rPr>
                <w:rFonts w:eastAsiaTheme="minorHAnsi"/>
                <w:b/>
                <w:bCs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Геометрия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4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4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rPr>
                <w:rFonts w:eastAsiaTheme="minorHAnsi"/>
                <w:b/>
                <w:bCs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68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</w:tr>
      <w:tr w:rsidR="00DB6506" w:rsidRPr="00DE3945" w:rsidTr="00D82463">
        <w:trPr>
          <w:trHeight w:val="4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rPr>
                <w:rFonts w:eastAsiaTheme="minorHAnsi"/>
                <w:b/>
                <w:bCs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E3945">
              <w:rPr>
                <w:rFonts w:eastAsiaTheme="minorHAnsi"/>
                <w:b/>
                <w:bCs/>
                <w:lang w:eastAsia="en-US"/>
              </w:rPr>
              <w:t>170 часов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DB6506" w:rsidRPr="00DE3945" w:rsidRDefault="00DB6506" w:rsidP="00D82463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DB6506" w:rsidRPr="007E0676" w:rsidRDefault="00DB6506" w:rsidP="00DB6506">
      <w:pPr>
        <w:pStyle w:val="a3"/>
        <w:ind w:left="426"/>
        <w:jc w:val="both"/>
        <w:rPr>
          <w:sz w:val="16"/>
          <w:szCs w:val="28"/>
        </w:rPr>
      </w:pPr>
    </w:p>
    <w:p w:rsidR="00DB6506" w:rsidRPr="00E74BB2" w:rsidRDefault="00DB6506" w:rsidP="00DB650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74BB2">
        <w:rPr>
          <w:rFonts w:ascii="Times New Roman" w:hAnsi="Times New Roman"/>
        </w:rPr>
        <w:t>* текст, выделенный курсивом, пример оформления, а не содержательный образец</w:t>
      </w:r>
    </w:p>
    <w:p w:rsidR="00DB6506" w:rsidRDefault="00DB6506" w:rsidP="00DB6506">
      <w:pPr>
        <w:jc w:val="both"/>
        <w:rPr>
          <w:sz w:val="28"/>
          <w:szCs w:val="28"/>
        </w:rPr>
      </w:pPr>
    </w:p>
    <w:p w:rsidR="00DB6506" w:rsidRDefault="00DB6506" w:rsidP="00DB6506">
      <w:pPr>
        <w:jc w:val="both"/>
        <w:rPr>
          <w:sz w:val="28"/>
          <w:szCs w:val="28"/>
        </w:rPr>
      </w:pPr>
    </w:p>
    <w:p w:rsidR="00DB6506" w:rsidRDefault="00DB6506" w:rsidP="00DB6506">
      <w:pPr>
        <w:jc w:val="both"/>
        <w:rPr>
          <w:sz w:val="28"/>
          <w:szCs w:val="28"/>
        </w:rPr>
      </w:pPr>
    </w:p>
    <w:p w:rsidR="00DB6506" w:rsidRDefault="00DB6506" w:rsidP="00DB6506">
      <w:pPr>
        <w:jc w:val="both"/>
        <w:rPr>
          <w:sz w:val="28"/>
          <w:szCs w:val="28"/>
        </w:rPr>
      </w:pPr>
    </w:p>
    <w:p w:rsidR="00DB6506" w:rsidRDefault="00DB6506" w:rsidP="00DB6506">
      <w:r>
        <w:rPr>
          <w:sz w:val="28"/>
          <w:szCs w:val="28"/>
        </w:rPr>
        <w:t xml:space="preserve"> </w:t>
      </w:r>
    </w:p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/>
    <w:p w:rsidR="00DB6506" w:rsidRDefault="00DB6506" w:rsidP="00DB6506">
      <w:r>
        <w:br w:type="page"/>
      </w:r>
    </w:p>
    <w:p w:rsidR="00DB6506" w:rsidRDefault="00DB6506" w:rsidP="00DB6506">
      <w:pPr>
        <w:ind w:left="5670"/>
        <w:jc w:val="center"/>
        <w:rPr>
          <w:sz w:val="28"/>
          <w:szCs w:val="28"/>
        </w:rPr>
        <w:sectPr w:rsidR="00DB6506" w:rsidSect="0090441D">
          <w:headerReference w:type="default" r:id="rId4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DB6506" w:rsidRPr="00C2585E" w:rsidRDefault="00DB6506" w:rsidP="00DB6506">
      <w:pPr>
        <w:jc w:val="right"/>
        <w:rPr>
          <w:sz w:val="28"/>
        </w:rPr>
      </w:pPr>
      <w:r w:rsidRPr="00C2585E">
        <w:rPr>
          <w:sz w:val="28"/>
        </w:rPr>
        <w:lastRenderedPageBreak/>
        <w:t>Вариант</w:t>
      </w:r>
    </w:p>
    <w:p w:rsidR="00DB6506" w:rsidRPr="00C2585E" w:rsidRDefault="00DB6506" w:rsidP="00DB6506">
      <w:pPr>
        <w:jc w:val="center"/>
        <w:rPr>
          <w:sz w:val="12"/>
        </w:rPr>
      </w:pPr>
    </w:p>
    <w:p w:rsidR="00DB6506" w:rsidRPr="00604269" w:rsidRDefault="00DB6506" w:rsidP="00DB6506">
      <w:pPr>
        <w:jc w:val="center"/>
        <w:rPr>
          <w:b/>
          <w:sz w:val="28"/>
        </w:rPr>
      </w:pPr>
      <w:r w:rsidRPr="00604269">
        <w:rPr>
          <w:b/>
          <w:sz w:val="28"/>
        </w:rPr>
        <w:t xml:space="preserve">Календарно-тематическое планирование </w:t>
      </w:r>
    </w:p>
    <w:p w:rsidR="00DB6506" w:rsidRDefault="00DB6506" w:rsidP="00DB6506">
      <w:pPr>
        <w:jc w:val="center"/>
        <w:rPr>
          <w:sz w:val="28"/>
        </w:rPr>
      </w:pPr>
      <w:r w:rsidRPr="00C57060">
        <w:rPr>
          <w:sz w:val="28"/>
        </w:rPr>
        <w:t>учебного предмета «Математика»</w:t>
      </w:r>
      <w:r>
        <w:rPr>
          <w:sz w:val="28"/>
        </w:rPr>
        <w:t xml:space="preserve"> для </w:t>
      </w:r>
      <w:r w:rsidRPr="00E01782">
        <w:rPr>
          <w:sz w:val="28"/>
        </w:rPr>
        <w:t>10 класс</w:t>
      </w:r>
      <w:r>
        <w:rPr>
          <w:sz w:val="28"/>
        </w:rPr>
        <w:t>а по ФГОС СОО (б</w:t>
      </w:r>
      <w:r w:rsidRPr="00E01782">
        <w:rPr>
          <w:sz w:val="28"/>
        </w:rPr>
        <w:t>азовый уровень</w:t>
      </w:r>
      <w:r>
        <w:rPr>
          <w:sz w:val="28"/>
        </w:rPr>
        <w:t>)</w:t>
      </w:r>
    </w:p>
    <w:p w:rsidR="00DB6506" w:rsidRPr="00C2585E" w:rsidRDefault="00DB6506" w:rsidP="00DB6506">
      <w:pPr>
        <w:jc w:val="center"/>
        <w:rPr>
          <w:sz w:val="10"/>
        </w:rPr>
      </w:pPr>
    </w:p>
    <w:p w:rsidR="00DB6506" w:rsidRPr="00E01782" w:rsidRDefault="00DB6506" w:rsidP="00DB6506">
      <w:pPr>
        <w:rPr>
          <w:sz w:val="12"/>
        </w:rPr>
      </w:pPr>
    </w:p>
    <w:tbl>
      <w:tblPr>
        <w:tblW w:w="145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9"/>
        <w:gridCol w:w="999"/>
        <w:gridCol w:w="1019"/>
        <w:gridCol w:w="3055"/>
        <w:gridCol w:w="1138"/>
        <w:gridCol w:w="2835"/>
        <w:gridCol w:w="1138"/>
        <w:gridCol w:w="3021"/>
        <w:gridCol w:w="567"/>
      </w:tblGrid>
      <w:tr w:rsidR="00DB6506" w:rsidRPr="00690849" w:rsidTr="00D82463">
        <w:trPr>
          <w:trHeight w:val="442"/>
        </w:trPr>
        <w:tc>
          <w:tcPr>
            <w:tcW w:w="2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Математика</w:t>
            </w:r>
          </w:p>
        </w:tc>
        <w:tc>
          <w:tcPr>
            <w:tcW w:w="4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3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Геометрия</w:t>
            </w:r>
          </w:p>
        </w:tc>
        <w:tc>
          <w:tcPr>
            <w:tcW w:w="3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Материально-техническое оснащение</w:t>
            </w:r>
          </w:p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textDirection w:val="btLr"/>
            <w:hideMark/>
          </w:tcPr>
          <w:p w:rsidR="00DB6506" w:rsidRPr="00690849" w:rsidRDefault="00DB6506" w:rsidP="00D82463">
            <w:pPr>
              <w:jc w:val="center"/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Универсальные  учебные действия</w:t>
            </w:r>
          </w:p>
        </w:tc>
      </w:tr>
      <w:tr w:rsidR="00DB6506" w:rsidRPr="00690849" w:rsidTr="00D82463">
        <w:trPr>
          <w:trHeight w:val="467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Номер</w:t>
            </w:r>
          </w:p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урока</w:t>
            </w:r>
          </w:p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Даты проведения</w:t>
            </w:r>
          </w:p>
        </w:tc>
        <w:tc>
          <w:tcPr>
            <w:tcW w:w="3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Содержание</w:t>
            </w:r>
          </w:p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(разделы, темы)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Кол-во</w:t>
            </w:r>
          </w:p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часов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Содержание</w:t>
            </w:r>
          </w:p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(разделы, темы)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Кол-во</w:t>
            </w:r>
          </w:p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часов</w:t>
            </w:r>
          </w:p>
        </w:tc>
        <w:tc>
          <w:tcPr>
            <w:tcW w:w="3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rPr>
          <w:trHeight w:val="5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план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rPr>
          <w:trHeight w:val="241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b/>
                <w:bCs/>
                <w:i/>
                <w:lang w:eastAsia="en-US"/>
              </w:rPr>
              <w:t>Действительные числа</w:t>
            </w:r>
            <w:r w:rsidRPr="00E01782">
              <w:rPr>
                <w:rFonts w:eastAsiaTheme="minorHAnsi"/>
                <w:b/>
                <w:bCs/>
                <w:i/>
                <w:sz w:val="18"/>
                <w:lang w:eastAsia="en-US"/>
              </w:rPr>
              <w:t>*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b/>
                <w:bCs/>
                <w:i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Учебник (автор) «Математика. Алгебра и начала математического анализа, 10 класс»</w:t>
            </w:r>
            <w:r>
              <w:rPr>
                <w:rFonts w:eastAsiaTheme="minorHAnsi"/>
                <w:i/>
                <w:lang w:eastAsia="en-US"/>
              </w:rPr>
              <w:t>,</w:t>
            </w:r>
          </w:p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м</w:t>
            </w:r>
            <w:r w:rsidRPr="00690849">
              <w:rPr>
                <w:rFonts w:eastAsiaTheme="minorHAnsi"/>
                <w:i/>
                <w:lang w:eastAsia="en-US"/>
              </w:rPr>
              <w:t>ультимедийный проектор</w:t>
            </w:r>
            <w:r>
              <w:rPr>
                <w:rFonts w:eastAsiaTheme="minorHAnsi"/>
                <w:i/>
                <w:lang w:eastAsia="en-US"/>
              </w:rPr>
              <w:t>,</w:t>
            </w:r>
            <w:r w:rsidRPr="00690849">
              <w:rPr>
                <w:rFonts w:eastAsiaTheme="minorHAnsi"/>
                <w:i/>
                <w:lang w:eastAsia="en-US"/>
              </w:rPr>
              <w:t xml:space="preserve"> компьютер …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rPr>
          <w:trHeight w:val="38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03.09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Целые числа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3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rPr>
          <w:trHeight w:val="38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04.09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Рациональные числа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3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rPr>
          <w:trHeight w:val="38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05.09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Действительные числа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3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b/>
                <w:bCs/>
                <w:i/>
                <w:lang w:eastAsia="en-US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b/>
                <w:bCs/>
                <w:i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b/>
                <w:bCs/>
                <w:i/>
                <w:lang w:eastAsia="en-US"/>
              </w:rPr>
              <w:t>Введение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b/>
                <w:bCs/>
                <w:i/>
                <w:lang w:eastAsia="en-US"/>
              </w:rPr>
              <w:t>5</w:t>
            </w:r>
          </w:p>
        </w:tc>
        <w:tc>
          <w:tcPr>
            <w:tcW w:w="3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Учебник (автор) «Математика. Геометрия, 10 класс»</w:t>
            </w:r>
            <w:r>
              <w:rPr>
                <w:rFonts w:eastAsiaTheme="minorHAnsi"/>
                <w:i/>
                <w:lang w:eastAsia="en-US"/>
              </w:rPr>
              <w:t>, м</w:t>
            </w:r>
            <w:r w:rsidRPr="00690849">
              <w:rPr>
                <w:rFonts w:eastAsiaTheme="minorHAnsi"/>
                <w:i/>
                <w:lang w:eastAsia="en-US"/>
              </w:rPr>
              <w:t xml:space="preserve">ультимедийный </w:t>
            </w:r>
            <w:r>
              <w:rPr>
                <w:rFonts w:eastAsiaTheme="minorHAnsi"/>
                <w:i/>
                <w:lang w:eastAsia="en-US"/>
              </w:rPr>
              <w:t xml:space="preserve">проектор, </w:t>
            </w:r>
            <w:r w:rsidRPr="00690849">
              <w:rPr>
                <w:rFonts w:eastAsiaTheme="minorHAnsi"/>
                <w:i/>
                <w:lang w:eastAsia="en-US"/>
              </w:rPr>
              <w:t>компьютер …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rPr>
          <w:trHeight w:val="6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06.09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Предмет стереометрии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3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rPr>
          <w:trHeight w:val="4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07.09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Аксиомы стереометрии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3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rPr>
          <w:trHeight w:val="32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09.09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 xml:space="preserve">Бесконечно убывающая геометрическая прогрессия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rPr>
          <w:trHeight w:val="4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10.09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Свойства прогрессии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rPr>
          <w:trHeight w:val="35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11.09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Арифметический корень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rPr>
          <w:trHeight w:val="26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…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Некоторые следствия из аксиом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rPr>
          <w:trHeight w:val="17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…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…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rPr>
          <w:trHeight w:val="14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170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22.05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…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  <w:r w:rsidRPr="00690849">
              <w:rPr>
                <w:rFonts w:eastAsiaTheme="minorHAnsi"/>
                <w:i/>
                <w:lang w:eastAsia="en-US"/>
              </w:rPr>
              <w:t>…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  <w:tr w:rsidR="00DB6506" w:rsidRPr="00690849" w:rsidTr="00D82463">
        <w:trPr>
          <w:trHeight w:val="325"/>
        </w:trPr>
        <w:tc>
          <w:tcPr>
            <w:tcW w:w="2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170 часов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102 часа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  <w:r w:rsidRPr="00690849">
              <w:rPr>
                <w:rFonts w:eastAsiaTheme="minorHAnsi"/>
                <w:b/>
                <w:bCs/>
                <w:lang w:eastAsia="en-US"/>
              </w:rPr>
              <w:t>68 часов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506" w:rsidRPr="00690849" w:rsidRDefault="00DB6506" w:rsidP="00D82463">
            <w:pPr>
              <w:rPr>
                <w:rFonts w:eastAsiaTheme="minorHAnsi"/>
                <w:lang w:eastAsia="en-US"/>
              </w:rPr>
            </w:pPr>
          </w:p>
        </w:tc>
      </w:tr>
    </w:tbl>
    <w:p w:rsidR="00DB6506" w:rsidRPr="00E01782" w:rsidRDefault="00DB6506" w:rsidP="00DB6506">
      <w:pPr>
        <w:rPr>
          <w:sz w:val="12"/>
        </w:rPr>
      </w:pPr>
    </w:p>
    <w:p w:rsidR="00DB6506" w:rsidRDefault="00DB6506" w:rsidP="00DB6506">
      <w:pPr>
        <w:rPr>
          <w:sz w:val="22"/>
        </w:rPr>
      </w:pPr>
      <w:r w:rsidRPr="00E01782">
        <w:rPr>
          <w:sz w:val="22"/>
        </w:rPr>
        <w:t>* текст, выделенный курсивом, пример оформления, а не содержательный образец</w:t>
      </w:r>
    </w:p>
    <w:p w:rsidR="00DB6506" w:rsidRDefault="00DB6506" w:rsidP="00DB6506">
      <w:pPr>
        <w:rPr>
          <w:sz w:val="22"/>
        </w:rPr>
      </w:pPr>
    </w:p>
    <w:p w:rsidR="00DB6506" w:rsidRDefault="00DB6506" w:rsidP="00DB6506">
      <w:pPr>
        <w:rPr>
          <w:sz w:val="26"/>
          <w:szCs w:val="26"/>
        </w:rPr>
      </w:pPr>
    </w:p>
    <w:p w:rsidR="00660063" w:rsidRDefault="00DB6506">
      <w:r w:rsidRPr="00421D40">
        <w:rPr>
          <w:sz w:val="28"/>
          <w:szCs w:val="26"/>
        </w:rPr>
        <w:t xml:space="preserve">Проректор </w:t>
      </w:r>
      <w:r>
        <w:rPr>
          <w:sz w:val="28"/>
          <w:szCs w:val="26"/>
        </w:rPr>
        <w:t xml:space="preserve">по учебной работе </w:t>
      </w:r>
      <w:r w:rsidRPr="00421D40">
        <w:rPr>
          <w:sz w:val="28"/>
          <w:szCs w:val="26"/>
        </w:rPr>
        <w:t xml:space="preserve">                                                                     </w:t>
      </w:r>
      <w:r>
        <w:rPr>
          <w:sz w:val="28"/>
          <w:szCs w:val="26"/>
        </w:rPr>
        <w:t xml:space="preserve">                                                               </w:t>
      </w:r>
      <w:r w:rsidRPr="00421D40">
        <w:rPr>
          <w:sz w:val="28"/>
          <w:szCs w:val="26"/>
        </w:rPr>
        <w:t>Л.Н. Терновая</w:t>
      </w:r>
      <w:bookmarkStart w:id="0" w:name="_GoBack"/>
      <w:bookmarkEnd w:id="0"/>
    </w:p>
    <w:sectPr w:rsidR="00660063" w:rsidSect="00C57060">
      <w:pgSz w:w="16838" w:h="11906" w:orient="landscape"/>
      <w:pgMar w:top="709" w:right="992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078950"/>
      <w:docPartObj>
        <w:docPartGallery w:val="Page Numbers (Top of Page)"/>
        <w:docPartUnique/>
      </w:docPartObj>
    </w:sdtPr>
    <w:sdtEndPr/>
    <w:sdtContent>
      <w:p w:rsidR="0090441D" w:rsidRDefault="00DB65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441D" w:rsidRDefault="00DB65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20"/>
    <w:rsid w:val="00660063"/>
    <w:rsid w:val="007D5E20"/>
    <w:rsid w:val="00D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04445-042E-4695-AC3D-F52A9C0D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B6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Company>ГБОУ ИРО Краснодарского края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2019-06-06T12:37:00Z</dcterms:created>
  <dcterms:modified xsi:type="dcterms:W3CDTF">2019-06-06T12:37:00Z</dcterms:modified>
</cp:coreProperties>
</file>