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BB" w:rsidRPr="00512DBB" w:rsidRDefault="00512DBB" w:rsidP="00512DBB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DBB">
        <w:rPr>
          <w:rFonts w:ascii="Times New Roman" w:eastAsia="Calibri" w:hAnsi="Times New Roman" w:cs="Times New Roman"/>
          <w:sz w:val="28"/>
          <w:szCs w:val="28"/>
        </w:rPr>
        <w:t>Регистрация участников вебинара</w:t>
      </w:r>
    </w:p>
    <w:p w:rsidR="00512DBB" w:rsidRPr="00512DBB" w:rsidRDefault="00512DBB" w:rsidP="00512DBB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DBB">
        <w:rPr>
          <w:rFonts w:ascii="Times New Roman" w:eastAsia="Calibri" w:hAnsi="Times New Roman" w:cs="Times New Roman"/>
          <w:sz w:val="28"/>
          <w:szCs w:val="28"/>
        </w:rPr>
        <w:t>«Методика и технология организации учебно-исследовательской деятельности обучающихся 5-7 классов и подготовки к конкурсу «Тропой открытий Вернадского»</w:t>
      </w:r>
    </w:p>
    <w:p w:rsidR="00512DBB" w:rsidRPr="00512DBB" w:rsidRDefault="00512DBB" w:rsidP="00512DBB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DBB">
        <w:rPr>
          <w:rFonts w:ascii="Times New Roman" w:eastAsia="Calibri" w:hAnsi="Times New Roman" w:cs="Times New Roman"/>
          <w:sz w:val="28"/>
          <w:szCs w:val="28"/>
        </w:rPr>
        <w:t>14.03.2019</w:t>
      </w:r>
    </w:p>
    <w:p w:rsidR="00512DBB" w:rsidRPr="00512DBB" w:rsidRDefault="00512DBB" w:rsidP="00512DBB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D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12DBB" w:rsidRPr="00512DBB" w:rsidRDefault="00512DBB" w:rsidP="00512DBB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512DBB">
        <w:rPr>
          <w:rFonts w:ascii="Times New Roman" w:eastAsia="Calibri" w:hAnsi="Times New Roman" w:cs="Times New Roman"/>
          <w:i/>
          <w:sz w:val="20"/>
          <w:szCs w:val="28"/>
        </w:rPr>
        <w:t>(район)</w:t>
      </w:r>
    </w:p>
    <w:p w:rsidR="00512DBB" w:rsidRPr="00512DBB" w:rsidRDefault="00512DBB" w:rsidP="00512DBB">
      <w:pPr>
        <w:spacing w:after="0" w:line="276" w:lineRule="auto"/>
        <w:ind w:left="6373"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8"/>
        <w:gridCol w:w="3096"/>
        <w:gridCol w:w="3376"/>
        <w:gridCol w:w="2050"/>
      </w:tblGrid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№</w:t>
            </w:r>
          </w:p>
          <w:p w:rsidR="00512DBB" w:rsidRPr="00512DBB" w:rsidRDefault="00512DBB" w:rsidP="00512DBB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Должность, место работы</w:t>
            </w: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Подпись</w:t>
            </w: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numPr>
                <w:ilvl w:val="0"/>
                <w:numId w:val="1"/>
              </w:numPr>
              <w:ind w:left="357" w:right="-1" w:hanging="35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…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…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…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…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  <w:tr w:rsidR="00512DBB" w:rsidRPr="00512DBB" w:rsidTr="003D2678">
        <w:tc>
          <w:tcPr>
            <w:tcW w:w="851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  <w:r w:rsidRPr="00512DBB">
              <w:rPr>
                <w:rFonts w:eastAsia="Calibri" w:cs="Times New Roman"/>
                <w:szCs w:val="28"/>
              </w:rPr>
              <w:t>…</w:t>
            </w:r>
          </w:p>
        </w:tc>
        <w:tc>
          <w:tcPr>
            <w:tcW w:w="3260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3544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512DBB" w:rsidRPr="00512DBB" w:rsidRDefault="00512DBB" w:rsidP="00512DBB">
            <w:pPr>
              <w:ind w:right="-1"/>
              <w:rPr>
                <w:rFonts w:eastAsia="Calibri" w:cs="Times New Roman"/>
                <w:szCs w:val="28"/>
              </w:rPr>
            </w:pPr>
          </w:p>
        </w:tc>
      </w:tr>
    </w:tbl>
    <w:p w:rsidR="00512DBB" w:rsidRPr="00512DBB" w:rsidRDefault="00512DBB" w:rsidP="00512DBB">
      <w:pPr>
        <w:spacing w:after="0" w:line="276" w:lineRule="auto"/>
        <w:ind w:left="6373" w:right="-1"/>
        <w:rPr>
          <w:rFonts w:ascii="Times New Roman" w:eastAsia="Calibri" w:hAnsi="Times New Roman" w:cs="Times New Roman"/>
          <w:sz w:val="28"/>
          <w:szCs w:val="28"/>
        </w:rPr>
      </w:pPr>
    </w:p>
    <w:p w:rsidR="00512DBB" w:rsidRPr="00512DBB" w:rsidRDefault="00512DBB" w:rsidP="00512DBB">
      <w:pPr>
        <w:spacing w:after="0" w:line="276" w:lineRule="auto"/>
        <w:ind w:left="6373" w:right="-1"/>
        <w:rPr>
          <w:rFonts w:ascii="Times New Roman" w:eastAsia="Calibri" w:hAnsi="Times New Roman" w:cs="Times New Roman"/>
          <w:sz w:val="28"/>
          <w:szCs w:val="28"/>
        </w:rPr>
      </w:pPr>
    </w:p>
    <w:p w:rsidR="00512DBB" w:rsidRPr="00512DBB" w:rsidRDefault="00512DBB" w:rsidP="00512D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512DBB">
        <w:rPr>
          <w:rFonts w:ascii="Times New Roman" w:eastAsia="Calibri" w:hAnsi="Times New Roman" w:cs="Times New Roman"/>
          <w:sz w:val="20"/>
        </w:rPr>
        <w:t>/_____________________________________/__________________</w:t>
      </w:r>
    </w:p>
    <w:p w:rsidR="00512DBB" w:rsidRPr="00512DBB" w:rsidRDefault="00512DBB" w:rsidP="00512D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512DBB">
        <w:rPr>
          <w:rFonts w:ascii="Times New Roman" w:eastAsia="Calibri" w:hAnsi="Times New Roman" w:cs="Times New Roman"/>
          <w:sz w:val="20"/>
        </w:rPr>
        <w:t>(Ф.И.О., подпись ответственного за подключение)</w:t>
      </w:r>
      <w:bookmarkStart w:id="0" w:name="_GoBack"/>
      <w:bookmarkEnd w:id="0"/>
    </w:p>
    <w:p w:rsidR="00512DBB" w:rsidRPr="00512DBB" w:rsidRDefault="00512DBB" w:rsidP="00512DB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2F8E" w:rsidRDefault="00102F8E"/>
    <w:sectPr w:rsidR="0010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72BE"/>
    <w:multiLevelType w:val="hybridMultilevel"/>
    <w:tmpl w:val="7948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BB"/>
    <w:rsid w:val="00102F8E"/>
    <w:rsid w:val="005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34DA-7192-4ECD-BF32-0BB8DE6A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D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1</cp:revision>
  <dcterms:created xsi:type="dcterms:W3CDTF">2019-02-27T07:15:00Z</dcterms:created>
  <dcterms:modified xsi:type="dcterms:W3CDTF">2019-02-27T07:16:00Z</dcterms:modified>
</cp:coreProperties>
</file>