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316CA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316CA2">
              <w:rPr>
                <w:sz w:val="24"/>
                <w:szCs w:val="24"/>
              </w:rPr>
              <w:t>19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316CA2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A5884" w:rsidRPr="003A5884">
        <w:rPr>
          <w:rFonts w:ascii="Times New Roman" w:hAnsi="Times New Roman"/>
          <w:sz w:val="24"/>
          <w:szCs w:val="24"/>
          <w:lang w:eastAsia="ru-RU"/>
        </w:rPr>
        <w:t>в  лице  проректора  по  учебной работе и обеспечению качества образования  Терновой  Людмилы  Николаевны,  действующего  на  основании  доверенности № 6 от 01.03.2021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821E0" w:rsidRPr="00653ED8">
        <w:rPr>
          <w:rFonts w:ascii="Times New Roman" w:hAnsi="Times New Roman"/>
          <w:color w:val="000000"/>
          <w:sz w:val="24"/>
          <w:szCs w:val="24"/>
        </w:rPr>
        <w:t>Организация деятельности участника профессионального конкурса</w:t>
      </w:r>
      <w:r w:rsidR="000821E0" w:rsidRPr="00653ED8">
        <w:rPr>
          <w:rFonts w:ascii="Times New Roman" w:hAnsi="Times New Roman"/>
          <w:sz w:val="24"/>
          <w:szCs w:val="24"/>
        </w:rPr>
        <w:t>»</w:t>
      </w:r>
      <w:r w:rsidR="000821E0" w:rsidRPr="00653ED8">
        <w:rPr>
          <w:rFonts w:ascii="Times New Roman" w:hAnsi="Times New Roman"/>
          <w:spacing w:val="-8"/>
          <w:sz w:val="24"/>
          <w:szCs w:val="24"/>
        </w:rPr>
        <w:t xml:space="preserve"> (24 часа</w:t>
      </w:r>
      <w:proofErr w:type="gramStart"/>
      <w:r w:rsidR="000821E0" w:rsidRPr="00653ED8">
        <w:rPr>
          <w:rFonts w:ascii="Times New Roman" w:hAnsi="Times New Roman"/>
          <w:spacing w:val="-8"/>
          <w:sz w:val="24"/>
          <w:szCs w:val="24"/>
        </w:rPr>
        <w:t>)</w:t>
      </w:r>
      <w:r w:rsidR="000821E0" w:rsidRPr="00653ED8">
        <w:rPr>
          <w:rFonts w:ascii="Times New Roman" w:hAnsi="Times New Roman"/>
          <w:spacing w:val="-5"/>
          <w:sz w:val="24"/>
          <w:szCs w:val="24"/>
        </w:rPr>
        <w:t>.</w:t>
      </w:r>
      <w:r w:rsidR="000821E0" w:rsidRPr="00653ED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D9547C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D9547C">
        <w:rPr>
          <w:rFonts w:ascii="Times New Roman" w:hAnsi="Times New Roman"/>
          <w:sz w:val="24"/>
          <w:szCs w:val="24"/>
          <w:lang w:eastAsia="ru-RU"/>
        </w:rPr>
        <w:t>«</w:t>
      </w:r>
      <w:r w:rsidR="00837C54">
        <w:rPr>
          <w:rFonts w:ascii="Times New Roman" w:hAnsi="Times New Roman"/>
          <w:sz w:val="24"/>
          <w:szCs w:val="24"/>
          <w:lang w:eastAsia="ru-RU"/>
        </w:rPr>
        <w:t>19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37C54">
        <w:rPr>
          <w:rFonts w:ascii="Times New Roman" w:hAnsi="Times New Roman"/>
          <w:sz w:val="24"/>
          <w:szCs w:val="24"/>
          <w:lang w:eastAsia="ru-RU"/>
        </w:rPr>
        <w:t>мая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2D1EFC">
        <w:rPr>
          <w:rFonts w:ascii="Times New Roman" w:hAnsi="Times New Roman"/>
          <w:sz w:val="24"/>
          <w:szCs w:val="24"/>
          <w:lang w:eastAsia="ru-RU"/>
        </w:rPr>
        <w:t>22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EFC">
        <w:rPr>
          <w:rFonts w:ascii="Times New Roman" w:hAnsi="Times New Roman"/>
          <w:sz w:val="24"/>
          <w:szCs w:val="24"/>
          <w:lang w:eastAsia="ru-RU"/>
        </w:rPr>
        <w:t>мая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D9547C">
        <w:rPr>
          <w:rFonts w:ascii="Times New Roman" w:hAnsi="Times New Roman"/>
          <w:sz w:val="24"/>
          <w:szCs w:val="24"/>
          <w:lang w:eastAsia="ru-RU"/>
        </w:rPr>
        <w:t>.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5B2C" w:rsidRDefault="007F3EB0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420" w:rsidRPr="00257420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D9547C" w:rsidRDefault="00D9547C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z w:val="24"/>
          <w:szCs w:val="24"/>
          <w:lang w:eastAsia="ru-RU"/>
        </w:rPr>
        <w:t>город Краснодар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62F4" w:rsidRPr="00FE1585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A16C9" w:rsidRDefault="006A16C9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FA12EA" w:rsidRDefault="00FA12EA" w:rsidP="00FA12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962B74">
              <w:rPr>
                <w:rFonts w:ascii="Times New Roman" w:hAnsi="Times New Roman"/>
              </w:rPr>
              <w:t>Страховое  свидетельство</w:t>
            </w:r>
            <w:proofErr w:type="gramEnd"/>
            <w:r w:rsidRPr="00962B74">
              <w:rPr>
                <w:rFonts w:ascii="Times New Roman" w:hAnsi="Times New Roman"/>
              </w:rPr>
              <w:t xml:space="preserve">  государственного пенсионного страхования</w:t>
            </w:r>
            <w:r>
              <w:rPr>
                <w:rFonts w:ascii="Times New Roman" w:hAnsi="Times New Roman"/>
              </w:rPr>
              <w:t xml:space="preserve">  </w:t>
            </w:r>
            <w:r w:rsidRPr="00962B74">
              <w:rPr>
                <w:rFonts w:ascii="Times New Roman" w:hAnsi="Times New Roman"/>
              </w:rPr>
              <w:t>№</w:t>
            </w:r>
            <w:r>
              <w:t xml:space="preserve"> </w:t>
            </w:r>
          </w:p>
          <w:p w:rsidR="00FA12EA" w:rsidRDefault="00FA12EA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5884" w:rsidRPr="004E733F" w:rsidRDefault="003A5884" w:rsidP="003A588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3A5884" w:rsidRPr="004E733F" w:rsidRDefault="003A5884" w:rsidP="003A58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3A5884" w:rsidRPr="0024039A" w:rsidRDefault="003A5884" w:rsidP="003A58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5884" w:rsidRDefault="003A5884" w:rsidP="003A58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 xml:space="preserve">роректор по учебной работе </w:t>
            </w:r>
          </w:p>
          <w:p w:rsidR="003A5884" w:rsidRDefault="003A5884" w:rsidP="003A58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3A5884" w:rsidRPr="004E733F" w:rsidRDefault="003A5884" w:rsidP="003A58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>
              <w:rPr>
                <w:rFonts w:ascii="Times New Roman" w:hAnsi="Times New Roman"/>
                <w:lang w:eastAsia="ru-RU"/>
              </w:rPr>
              <w:t>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3A5884" w:rsidP="003A58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C4925">
        <w:rPr>
          <w:rFonts w:ascii="Times New Roman" w:hAnsi="Times New Roman"/>
          <w:b/>
          <w:sz w:val="24"/>
          <w:szCs w:val="24"/>
          <w:lang w:eastAsia="ru-RU"/>
        </w:rPr>
        <w:t>19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C4925">
        <w:rPr>
          <w:rFonts w:ascii="Times New Roman" w:hAnsi="Times New Roman"/>
          <w:b/>
          <w:sz w:val="24"/>
          <w:szCs w:val="24"/>
          <w:lang w:eastAsia="ru-RU"/>
        </w:rPr>
        <w:t>мая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21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CC492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C4925">
              <w:rPr>
                <w:sz w:val="24"/>
                <w:szCs w:val="24"/>
              </w:rPr>
              <w:t>22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CC4925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3A588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3A5884">
        <w:rPr>
          <w:rFonts w:ascii="Times New Roman" w:hAnsi="Times New Roman"/>
          <w:bCs/>
          <w:sz w:val="24"/>
          <w:szCs w:val="24"/>
          <w:lang w:eastAsia="ar-SA"/>
        </w:rPr>
        <w:t>с одной стороны</w:t>
      </w:r>
      <w:proofErr w:type="gramEnd"/>
      <w:r w:rsidRPr="003A5884">
        <w:rPr>
          <w:rFonts w:ascii="Times New Roman" w:hAnsi="Times New Roman"/>
          <w:bCs/>
          <w:sz w:val="24"/>
          <w:szCs w:val="24"/>
          <w:lang w:eastAsia="ar-SA"/>
        </w:rPr>
        <w:t xml:space="preserve"> и Исполнитель в лице проректора по учебной работе и обеспечению качества образования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Терновой Людмилы Николаевны, действующего на основании доверенности № 6 от 01.03.2021, с другой стороны, составили настоящий акт о нижеследующем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C14F54" w:rsidRPr="00C14F54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F7AE5">
        <w:rPr>
          <w:rFonts w:ascii="Times New Roman" w:hAnsi="Times New Roman"/>
          <w:b/>
          <w:sz w:val="24"/>
          <w:szCs w:val="24"/>
          <w:lang w:eastAsia="ru-RU"/>
        </w:rPr>
        <w:t>Организация деятельности участника профессионального конкурса</w:t>
      </w:r>
      <w:r w:rsidR="00DA719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7AE5">
        <w:rPr>
          <w:rFonts w:ascii="Times New Roman" w:hAnsi="Times New Roman"/>
          <w:sz w:val="24"/>
          <w:szCs w:val="24"/>
          <w:lang w:eastAsia="ru-RU"/>
        </w:rPr>
        <w:t>24</w:t>
      </w:r>
      <w:r w:rsid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C14F54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C14F54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C02025">
        <w:rPr>
          <w:rFonts w:ascii="Times New Roman" w:hAnsi="Times New Roman"/>
          <w:sz w:val="24"/>
          <w:szCs w:val="24"/>
          <w:lang w:eastAsia="ru-RU"/>
        </w:rPr>
        <w:t>19</w:t>
      </w:r>
      <w:r w:rsidR="00C14F54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2025">
        <w:rPr>
          <w:rFonts w:ascii="Times New Roman" w:hAnsi="Times New Roman"/>
          <w:sz w:val="24"/>
          <w:szCs w:val="24"/>
          <w:lang w:eastAsia="ru-RU"/>
        </w:rPr>
        <w:t>мая</w:t>
      </w:r>
      <w:r w:rsidR="00C14F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C14F54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C02025">
        <w:rPr>
          <w:rFonts w:ascii="Times New Roman" w:hAnsi="Times New Roman"/>
          <w:sz w:val="24"/>
          <w:szCs w:val="24"/>
          <w:lang w:eastAsia="ru-RU"/>
        </w:rPr>
        <w:t>22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3037">
        <w:rPr>
          <w:rFonts w:ascii="Times New Roman" w:hAnsi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14F54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6E6C8B" w:rsidRDefault="005862F4" w:rsidP="00C14F54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C14F54" w:rsidRPr="00C14F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420" w:rsidRPr="00257420">
        <w:rPr>
          <w:rFonts w:ascii="Times New Roman" w:hAnsi="Times New Roman"/>
          <w:sz w:val="24"/>
          <w:szCs w:val="24"/>
          <w:lang w:eastAsia="ru-RU"/>
        </w:rPr>
        <w:t>очно</w:t>
      </w:r>
      <w:r w:rsidR="00EC481D">
        <w:rPr>
          <w:rFonts w:ascii="Times New Roman" w:hAnsi="Times New Roman"/>
          <w:sz w:val="24"/>
          <w:szCs w:val="24"/>
          <w:lang w:eastAsia="ru-RU"/>
        </w:rPr>
        <w:t>.</w:t>
      </w:r>
    </w:p>
    <w:p w:rsidR="00E63424" w:rsidRPr="00E63424" w:rsidRDefault="00D7104A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 w:rsidRPr="00505B19">
        <w:rPr>
          <w:rFonts w:ascii="Times New Roman" w:hAnsi="Times New Roman"/>
          <w:sz w:val="24"/>
          <w:szCs w:val="24"/>
          <w:lang w:eastAsia="ru-RU"/>
        </w:rPr>
        <w:t>город Краснодар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5884" w:rsidRPr="003A5884" w:rsidRDefault="003A5884" w:rsidP="003A5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3A5884" w:rsidRPr="003A5884" w:rsidRDefault="003A5884" w:rsidP="003A5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950FA4" w:rsidRDefault="003A5884" w:rsidP="003A5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                                        М.П.</w:t>
            </w: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72" w:rsidRDefault="004F0572" w:rsidP="006D2377">
      <w:pPr>
        <w:spacing w:after="0" w:line="240" w:lineRule="auto"/>
      </w:pPr>
      <w:r>
        <w:separator/>
      </w:r>
    </w:p>
  </w:endnote>
  <w:endnote w:type="continuationSeparator" w:id="0">
    <w:p w:rsidR="004F0572" w:rsidRDefault="004F057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72" w:rsidRDefault="004F0572" w:rsidP="006D2377">
      <w:pPr>
        <w:spacing w:after="0" w:line="240" w:lineRule="auto"/>
      </w:pPr>
      <w:r>
        <w:separator/>
      </w:r>
    </w:p>
  </w:footnote>
  <w:footnote w:type="continuationSeparator" w:id="0">
    <w:p w:rsidR="004F0572" w:rsidRDefault="004F057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D2" w:rsidRDefault="00530DD2">
    <w:pPr>
      <w:pStyle w:val="a4"/>
      <w:jc w:val="center"/>
    </w:pPr>
  </w:p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21E0"/>
    <w:rsid w:val="00086DF0"/>
    <w:rsid w:val="00087454"/>
    <w:rsid w:val="00092B9C"/>
    <w:rsid w:val="00094BBF"/>
    <w:rsid w:val="000A1B42"/>
    <w:rsid w:val="000B0649"/>
    <w:rsid w:val="000B3037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3E1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57420"/>
    <w:rsid w:val="002A06B1"/>
    <w:rsid w:val="002A3046"/>
    <w:rsid w:val="002A708A"/>
    <w:rsid w:val="002B3826"/>
    <w:rsid w:val="002B3A1F"/>
    <w:rsid w:val="002B79E1"/>
    <w:rsid w:val="002C7E48"/>
    <w:rsid w:val="002D1EFC"/>
    <w:rsid w:val="002D709E"/>
    <w:rsid w:val="002E297F"/>
    <w:rsid w:val="002E5FD9"/>
    <w:rsid w:val="002F0B8E"/>
    <w:rsid w:val="002F186E"/>
    <w:rsid w:val="00303E74"/>
    <w:rsid w:val="00316CA2"/>
    <w:rsid w:val="00337DC7"/>
    <w:rsid w:val="00347E1A"/>
    <w:rsid w:val="00353208"/>
    <w:rsid w:val="00367A73"/>
    <w:rsid w:val="00371BC4"/>
    <w:rsid w:val="00391510"/>
    <w:rsid w:val="003A50FC"/>
    <w:rsid w:val="003A5884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4F0572"/>
    <w:rsid w:val="004F7AE5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A16C9"/>
    <w:rsid w:val="006B7F1F"/>
    <w:rsid w:val="006D2377"/>
    <w:rsid w:val="006E48E8"/>
    <w:rsid w:val="006E5B2C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37C54"/>
    <w:rsid w:val="00861E5F"/>
    <w:rsid w:val="00896564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2025"/>
    <w:rsid w:val="00C04446"/>
    <w:rsid w:val="00C05E94"/>
    <w:rsid w:val="00C14F54"/>
    <w:rsid w:val="00C2474B"/>
    <w:rsid w:val="00C34243"/>
    <w:rsid w:val="00C35559"/>
    <w:rsid w:val="00C878E0"/>
    <w:rsid w:val="00CB1B2C"/>
    <w:rsid w:val="00CB2B96"/>
    <w:rsid w:val="00CB4727"/>
    <w:rsid w:val="00CC4925"/>
    <w:rsid w:val="00CC6455"/>
    <w:rsid w:val="00CD41BB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47C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A43FE"/>
    <w:rsid w:val="00EB2531"/>
    <w:rsid w:val="00EB26F9"/>
    <w:rsid w:val="00EC481D"/>
    <w:rsid w:val="00ED1462"/>
    <w:rsid w:val="00ED4CE4"/>
    <w:rsid w:val="00ED524C"/>
    <w:rsid w:val="00EF24F7"/>
    <w:rsid w:val="00F222AF"/>
    <w:rsid w:val="00F72113"/>
    <w:rsid w:val="00F94E42"/>
    <w:rsid w:val="00F95EE6"/>
    <w:rsid w:val="00FA12EA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FDB1B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67B7-D819-4B1F-9D16-78EC2BD5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П. Некоз</cp:lastModifiedBy>
  <cp:revision>23</cp:revision>
  <cp:lastPrinted>2021-04-06T09:31:00Z</cp:lastPrinted>
  <dcterms:created xsi:type="dcterms:W3CDTF">2021-01-14T08:32:00Z</dcterms:created>
  <dcterms:modified xsi:type="dcterms:W3CDTF">2021-04-21T08:39:00Z</dcterms:modified>
</cp:coreProperties>
</file>