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C44FA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ДОГОВОР № б/н</w:t>
      </w:r>
    </w:p>
    <w:p w:rsidR="00000000" w:rsidRDefault="00CC44F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000000" w:rsidRDefault="00CC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3"/>
      </w:tblGrid>
      <w:tr w:rsidR="00000000">
        <w:tc>
          <w:tcPr>
            <w:tcW w:w="4787" w:type="dxa"/>
            <w:shd w:val="clear" w:color="auto" w:fill="auto"/>
          </w:tcPr>
          <w:p w:rsidR="00000000" w:rsidRDefault="00CC44FA">
            <w:pPr>
              <w:spacing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783" w:type="dxa"/>
            <w:shd w:val="clear" w:color="auto" w:fill="auto"/>
          </w:tcPr>
          <w:p w:rsidR="00000000" w:rsidRDefault="00CC44FA">
            <w:pPr>
              <w:spacing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февраля 2021 г.</w:t>
            </w:r>
          </w:p>
        </w:tc>
      </w:tr>
    </w:tbl>
    <w:p w:rsidR="00000000" w:rsidRDefault="00CC44FA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  ректора Гайдук Татьяны Алексеевны,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 Устава</w:t>
      </w:r>
      <w:r>
        <w:rPr>
          <w:rFonts w:ascii="Times New Roman" w:hAnsi="Times New Roman"/>
          <w:sz w:val="24"/>
          <w:szCs w:val="24"/>
          <w:lang w:eastAsia="ru-RU"/>
        </w:rPr>
        <w:t>, с одной стороны, и 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 ,</w:t>
      </w:r>
    </w:p>
    <w:p w:rsidR="00000000" w:rsidRDefault="00CC44FA">
      <w:pPr>
        <w:spacing w:after="0" w:line="240" w:lineRule="auto"/>
        <w:ind w:firstLine="4"/>
        <w:jc w:val="center"/>
      </w:pPr>
      <w:r>
        <w:rPr>
          <w:rFonts w:ascii="Times New Roman" w:hAnsi="Times New Roman"/>
          <w:sz w:val="20"/>
          <w:szCs w:val="20"/>
          <w:lang w:eastAsia="ru-RU"/>
        </w:rPr>
        <w:t>(Ф.И.О., должность и наименование образовательной организации физического лица, заключающего договор)</w:t>
      </w:r>
    </w:p>
    <w:p w:rsidR="00000000" w:rsidRDefault="00CC44FA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000000" w:rsidRDefault="00CC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0000" w:rsidRDefault="00CC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0000" w:rsidRDefault="00CC44F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ru-RU"/>
        </w:rPr>
        <w:t>1. Предмет д</w:t>
      </w:r>
      <w:r>
        <w:rPr>
          <w:rFonts w:ascii="Times New Roman" w:hAnsi="Times New Roman"/>
          <w:b/>
          <w:sz w:val="24"/>
          <w:szCs w:val="24"/>
          <w:lang w:eastAsia="ru-RU"/>
        </w:rPr>
        <w:t>оговора и срок его выполнения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1.1. Исполнитель обязуется предоставить Заказчику образовательную услугу по дополнительной профессиональной программе повышения квалификации по теме: </w:t>
      </w:r>
      <w:r>
        <w:rPr>
          <w:rFonts w:ascii="Times New Roman" w:hAnsi="Times New Roman"/>
          <w:b/>
          <w:sz w:val="24"/>
          <w:szCs w:val="24"/>
          <w:lang w:eastAsia="ru-RU"/>
        </w:rPr>
        <w:t>«Организаци</w:t>
      </w:r>
      <w:r>
        <w:rPr>
          <w:rFonts w:ascii="Times New Roman" w:hAnsi="Times New Roman"/>
          <w:b/>
          <w:sz w:val="24"/>
          <w:szCs w:val="24"/>
          <w:lang w:eastAsia="ru-RU"/>
        </w:rPr>
        <w:t>я детского движения в образовательной организации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объеме 72 ч</w:t>
      </w:r>
      <w:r>
        <w:rPr>
          <w:rFonts w:ascii="Times New Roman" w:hAnsi="Times New Roman"/>
          <w:sz w:val="24"/>
          <w:szCs w:val="24"/>
          <w:lang w:eastAsia="ru-RU"/>
        </w:rPr>
        <w:t>аса.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1.2. Срок оказания услуг с «1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» февраля 2021 г. по «</w:t>
      </w:r>
      <w:r>
        <w:rPr>
          <w:rFonts w:ascii="Times New Roman" w:hAnsi="Times New Roman"/>
          <w:sz w:val="24"/>
          <w:szCs w:val="24"/>
          <w:lang w:eastAsia="ru-RU"/>
        </w:rPr>
        <w:t>03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hAnsi="Times New Roman"/>
          <w:sz w:val="24"/>
          <w:szCs w:val="24"/>
          <w:lang w:eastAsia="ru-RU"/>
        </w:rPr>
        <w:t xml:space="preserve"> 2021 г. 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Форма обучения: очно-заочно, в режиме онлайн/оффлайн, с применением дистанционных образовательных технологий и электронного обучения.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Место оказания услуг: г. Армавир -  г. Краснод</w:t>
      </w:r>
      <w:r>
        <w:rPr>
          <w:rFonts w:ascii="Times New Roman" w:hAnsi="Times New Roman"/>
          <w:sz w:val="24"/>
          <w:szCs w:val="24"/>
          <w:lang w:eastAsia="ru-RU"/>
        </w:rPr>
        <w:t>ар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1.3. После освоения Заказчиком </w:t>
      </w:r>
      <w:r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sz w:val="24"/>
          <w:szCs w:val="24"/>
        </w:rPr>
        <w:t>, успешного прохождения итоговой аттестации ему выдается удостоверение (справка) установленного образца.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1.4. Услуги считаются оказанными после подписания Зак</w:t>
      </w:r>
      <w:r>
        <w:rPr>
          <w:rFonts w:ascii="Times New Roman" w:hAnsi="Times New Roman"/>
          <w:sz w:val="24"/>
          <w:szCs w:val="24"/>
          <w:lang w:eastAsia="ru-RU"/>
        </w:rPr>
        <w:t xml:space="preserve">азчиком акта об оказании услуг 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000000" w:rsidRDefault="00CC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CC44F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2. Права Сторон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2.1.1.</w:t>
      </w:r>
      <w:r>
        <w:rPr>
          <w:rFonts w:ascii="Times New Roman" w:hAnsi="Times New Roman"/>
          <w:sz w:val="24"/>
          <w:szCs w:val="24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</w:t>
      </w:r>
      <w:r>
        <w:rPr>
          <w:rFonts w:ascii="Times New Roman" w:hAnsi="Times New Roman"/>
          <w:sz w:val="24"/>
          <w:szCs w:val="24"/>
        </w:rPr>
        <w:t>ка.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2.1.2.</w:t>
      </w:r>
      <w:r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  <w:t>Заказчи</w:t>
      </w:r>
      <w:r>
        <w:rPr>
          <w:rFonts w:ascii="Times New Roman" w:hAnsi="Times New Roman"/>
          <w:sz w:val="24"/>
          <w:szCs w:val="24"/>
        </w:rPr>
        <w:t>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ab/>
        <w:t>Заказчику предоставляются академические права в соответствии с частью 1 статьи 34 Федер</w:t>
      </w:r>
      <w:r>
        <w:rPr>
          <w:rFonts w:ascii="Times New Roman" w:hAnsi="Times New Roman"/>
          <w:sz w:val="24"/>
          <w:szCs w:val="24"/>
        </w:rPr>
        <w:t>ального закона от 29 декабря 2012 г. № 273-ФЗ "Об образовании в Российской Федерации". Заказчик также вправе: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2.3.1.</w:t>
      </w:r>
      <w:r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</w:t>
      </w:r>
      <w:r>
        <w:rPr>
          <w:rFonts w:ascii="Times New Roman" w:hAnsi="Times New Roman"/>
          <w:sz w:val="24"/>
          <w:szCs w:val="24"/>
        </w:rPr>
        <w:t>ящего Договора.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2.3.2.</w:t>
      </w:r>
      <w:r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2.3.3.</w:t>
      </w:r>
      <w:r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2.3.5.</w:t>
      </w:r>
      <w:r>
        <w:rPr>
          <w:rFonts w:ascii="Times New Roman" w:hAnsi="Times New Roman"/>
          <w:sz w:val="24"/>
          <w:szCs w:val="24"/>
        </w:rPr>
        <w:tab/>
        <w:t xml:space="preserve">Получать полную и достоверную информацию об оценке своих знаний, умений, навыков </w:t>
      </w:r>
      <w:r>
        <w:rPr>
          <w:rFonts w:ascii="Times New Roman" w:hAnsi="Times New Roman"/>
          <w:sz w:val="24"/>
          <w:szCs w:val="24"/>
        </w:rPr>
        <w:t>и компетенций, а также о критериях этой оценки.</w:t>
      </w:r>
    </w:p>
    <w:p w:rsidR="00000000" w:rsidRDefault="00CC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CC44F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000000" w:rsidRDefault="00CC44FA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>Исполнитель обязан:</w:t>
      </w:r>
      <w:r>
        <w:rPr>
          <w:rFonts w:ascii="Times New Roman" w:hAnsi="Times New Roman"/>
          <w:sz w:val="24"/>
          <w:szCs w:val="24"/>
        </w:rPr>
        <w:tab/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3.1.1.</w:t>
      </w:r>
      <w:r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</w:t>
      </w:r>
      <w:r>
        <w:rPr>
          <w:rFonts w:ascii="Times New Roman" w:hAnsi="Times New Roman"/>
          <w:sz w:val="24"/>
          <w:szCs w:val="24"/>
        </w:rPr>
        <w:t>лнителя условия приема.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3.1.2.</w:t>
      </w:r>
      <w:r>
        <w:rPr>
          <w:rFonts w:ascii="Times New Roman" w:hAnsi="Times New Roman"/>
          <w:sz w:val="24"/>
          <w:szCs w:val="24"/>
        </w:rPr>
        <w:tab/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«Об образовании в Российской Федерации».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3.1.3.</w:t>
      </w:r>
      <w:r>
        <w:rPr>
          <w:rFonts w:ascii="Times New Roman" w:hAnsi="Times New Roman"/>
          <w:sz w:val="24"/>
          <w:szCs w:val="24"/>
        </w:rPr>
        <w:tab/>
        <w:t>Организовать и обеспечи</w:t>
      </w:r>
      <w:r>
        <w:rPr>
          <w:rFonts w:ascii="Times New Roman" w:hAnsi="Times New Roman"/>
          <w:sz w:val="24"/>
          <w:szCs w:val="24"/>
        </w:rPr>
        <w:t xml:space="preserve">ть надлежащее предоставление образовательных услуг, предусмотренных разделом 1 настоящего Договора. 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3.1.4.</w:t>
      </w:r>
      <w:r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3.1.5.</w:t>
      </w:r>
      <w:r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</w:t>
      </w:r>
      <w:r>
        <w:rPr>
          <w:rFonts w:ascii="Times New Roman" w:hAnsi="Times New Roman"/>
          <w:sz w:val="24"/>
          <w:szCs w:val="24"/>
        </w:rPr>
        <w:t>а занятий по уважительным причинам.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3.1.6.</w:t>
      </w:r>
      <w:r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>Заказчик обязан: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3.2.1 </w:t>
      </w:r>
      <w:r>
        <w:rPr>
          <w:rFonts w:ascii="Times New Roman" w:hAnsi="Times New Roman"/>
          <w:sz w:val="24"/>
          <w:szCs w:val="24"/>
        </w:rPr>
        <w:tab/>
        <w:t>Соблюдать требования, ус</w:t>
      </w:r>
      <w:r>
        <w:rPr>
          <w:rFonts w:ascii="Times New Roman" w:hAnsi="Times New Roman"/>
          <w:sz w:val="24"/>
          <w:szCs w:val="24"/>
        </w:rPr>
        <w:t>тановленные в статье 43 Федерального закона от 29 декабря 2012 г. № 273-ФЗ «Об образовании в Российской Федерации».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3.2.2</w:t>
      </w:r>
      <w:r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3.2.3</w:t>
      </w:r>
      <w:r>
        <w:rPr>
          <w:rFonts w:ascii="Times New Roman" w:hAnsi="Times New Roman"/>
          <w:sz w:val="24"/>
          <w:szCs w:val="24"/>
        </w:rPr>
        <w:tab/>
        <w:t xml:space="preserve">Извещать Исполнителя о </w:t>
      </w:r>
      <w:r>
        <w:rPr>
          <w:rFonts w:ascii="Times New Roman" w:hAnsi="Times New Roman"/>
          <w:sz w:val="24"/>
          <w:szCs w:val="24"/>
        </w:rPr>
        <w:t>причинах отсутствия на занятиях.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</w:t>
      </w:r>
      <w:r>
        <w:rPr>
          <w:rFonts w:ascii="Times New Roman" w:hAnsi="Times New Roman"/>
          <w:sz w:val="24"/>
          <w:szCs w:val="24"/>
        </w:rPr>
        <w:t>бным планом, в том числе индивидуальным, Исполнителя.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3.2.5.</w:t>
      </w:r>
      <w:r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00000" w:rsidRDefault="00CC4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000" w:rsidRDefault="00CC44F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4. Основания изменения и расторжения договора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Условия, на которы</w:t>
      </w:r>
      <w:r>
        <w:rPr>
          <w:rFonts w:ascii="Times New Roman" w:hAnsi="Times New Roman"/>
          <w:sz w:val="24"/>
          <w:szCs w:val="24"/>
        </w:rPr>
        <w:t>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также в случаях, установленных статьей 61 Федерального </w:t>
      </w:r>
      <w:r>
        <w:rPr>
          <w:rFonts w:ascii="Times New Roman" w:hAnsi="Times New Roman"/>
          <w:sz w:val="24"/>
          <w:szCs w:val="24"/>
        </w:rPr>
        <w:t>закона от 29 декабря 2012 № 273-ФЗ «Об образовании в Российской Федерации».</w:t>
      </w:r>
    </w:p>
    <w:p w:rsidR="00000000" w:rsidRDefault="00CC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CC44F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</w:t>
      </w:r>
      <w:r>
        <w:rPr>
          <w:rFonts w:ascii="Times New Roman" w:hAnsi="Times New Roman"/>
          <w:sz w:val="24"/>
          <w:szCs w:val="24"/>
        </w:rPr>
        <w:t>ой Федерации и Договором.</w:t>
      </w:r>
    </w:p>
    <w:p w:rsidR="00000000" w:rsidRDefault="00CC44FA">
      <w:pPr>
        <w:pStyle w:val="a9"/>
      </w:pPr>
      <w:r>
        <w:rPr>
          <w:sz w:val="24"/>
        </w:rPr>
        <w:t>5.2.</w:t>
      </w:r>
      <w:r>
        <w:rPr>
          <w:sz w:val="24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000000" w:rsidRDefault="00CC44F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6. Срок действия Договора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6.1.</w:t>
      </w:r>
      <w:r>
        <w:rPr>
          <w:rFonts w:ascii="Times New Roman" w:hAnsi="Times New Roman"/>
          <w:sz w:val="24"/>
          <w:szCs w:val="24"/>
        </w:rPr>
        <w:tab/>
        <w:t>Настоящий Договор вс</w:t>
      </w:r>
      <w:r>
        <w:rPr>
          <w:rFonts w:ascii="Times New Roman" w:hAnsi="Times New Roman"/>
          <w:sz w:val="24"/>
          <w:szCs w:val="24"/>
        </w:rPr>
        <w:t>тупает в силу со дня его заключения Сторонами и действует до полного исполнения Сторонами обязательств.</w:t>
      </w:r>
    </w:p>
    <w:p w:rsidR="00000000" w:rsidRDefault="00CC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CC44F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</w:t>
      </w:r>
      <w:r>
        <w:rPr>
          <w:rFonts w:ascii="Times New Roman" w:hAnsi="Times New Roman"/>
          <w:sz w:val="24"/>
          <w:szCs w:val="24"/>
        </w:rPr>
        <w:t>оответствии с законодательством Российской Федерации.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</w:t>
      </w:r>
      <w:r>
        <w:rPr>
          <w:rFonts w:ascii="Times New Roman" w:hAnsi="Times New Roman"/>
          <w:sz w:val="24"/>
          <w:szCs w:val="24"/>
        </w:rPr>
        <w:t>о в письменной форме и подписываться уполномоченными представителями Сторон.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7.3. Изменения Договора оформляются дополнительными соглашениями к Договору.</w:t>
      </w:r>
    </w:p>
    <w:p w:rsidR="00000000" w:rsidRDefault="00CC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CC44F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8.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5"/>
        <w:gridCol w:w="5183"/>
      </w:tblGrid>
      <w:tr w:rsidR="00000000">
        <w:tc>
          <w:tcPr>
            <w:tcW w:w="4835" w:type="dxa"/>
            <w:shd w:val="clear" w:color="auto" w:fill="auto"/>
          </w:tcPr>
          <w:p w:rsidR="00000000" w:rsidRDefault="00CC44F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000000" w:rsidRDefault="00CC4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000" w:rsidRDefault="00CC44FA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_________________________________________</w:t>
            </w:r>
          </w:p>
          <w:p w:rsidR="00000000" w:rsidRDefault="00CC44FA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____________________________</w:t>
            </w:r>
            <w:r>
              <w:rPr>
                <w:rFonts w:ascii="Times New Roman" w:hAnsi="Times New Roman"/>
                <w:lang w:eastAsia="ru-RU"/>
              </w:rPr>
              <w:t>_____________</w:t>
            </w:r>
          </w:p>
          <w:p w:rsidR="00000000" w:rsidRDefault="00CC44F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(Ф.И.О полностью)</w:t>
            </w:r>
          </w:p>
          <w:p w:rsidR="00000000" w:rsidRDefault="00CC44FA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 xml:space="preserve">Паспорт: серия___________ №_____________, </w:t>
            </w:r>
          </w:p>
          <w:p w:rsidR="00000000" w:rsidRDefault="00CC44FA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Выдан: ___________________________________</w:t>
            </w:r>
          </w:p>
          <w:p w:rsidR="00000000" w:rsidRDefault="00CC44FA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000000" w:rsidRDefault="00CC44FA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Дата выдачи_______________________________</w:t>
            </w:r>
          </w:p>
          <w:p w:rsidR="00000000" w:rsidRDefault="00CC44FA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Адрес места регистрации:_</w:t>
            </w:r>
            <w:r>
              <w:rPr>
                <w:rFonts w:ascii="Times New Roman" w:hAnsi="Times New Roman"/>
                <w:lang w:eastAsia="ru-RU"/>
              </w:rPr>
              <w:t>__________________</w:t>
            </w:r>
          </w:p>
          <w:p w:rsidR="00000000" w:rsidRDefault="00CC44FA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000000" w:rsidRDefault="00CC44FA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Тел.: _____________________________________</w:t>
            </w:r>
          </w:p>
          <w:p w:rsidR="00000000" w:rsidRDefault="00CC44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00000" w:rsidRDefault="00CC44FA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000000" w:rsidRDefault="00CC44F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(подпись)                                         (Ф.И.О.)</w:t>
            </w:r>
          </w:p>
          <w:p w:rsidR="00000000" w:rsidRDefault="00CC4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shd w:val="clear" w:color="auto" w:fill="auto"/>
          </w:tcPr>
          <w:p w:rsidR="00000000" w:rsidRDefault="00CC44F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000000" w:rsidRDefault="00CC4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000" w:rsidRDefault="00CC44F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ГБОУ ИРО Краснодар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ского края </w:t>
            </w:r>
          </w:p>
          <w:p w:rsidR="00000000" w:rsidRDefault="00CC44F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000000" w:rsidRDefault="00CC44F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231201001, ОКТМО 03701000</w:t>
            </w:r>
          </w:p>
          <w:p w:rsidR="00000000" w:rsidRDefault="00CC44F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 по Краснодарскому краю (Минфин КК (ГБОУ ИРО Краснодарского края, л/с  825510200))</w:t>
            </w:r>
          </w:p>
          <w:p w:rsidR="00000000" w:rsidRDefault="00CC44F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БИК 010349101,</w:t>
            </w:r>
          </w:p>
          <w:p w:rsidR="00000000" w:rsidRDefault="00CC44F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 03224643030000001800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00000" w:rsidRDefault="00CC44F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(861)232-85-78,  232-31-36(бухгалтерия)</w:t>
            </w:r>
          </w:p>
          <w:p w:rsidR="00000000" w:rsidRDefault="00CC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>
                <w:rPr>
                  <w:rStyle w:val="ListLabel17"/>
                </w:rPr>
                <w:t>urist</w:t>
              </w:r>
              <w:r>
                <w:rPr>
                  <w:rStyle w:val="ListLabel17"/>
                </w:rPr>
                <w:t>@</w:t>
              </w:r>
              <w:r>
                <w:rPr>
                  <w:rStyle w:val="ListLabel17"/>
                </w:rPr>
                <w:t>iro</w:t>
              </w:r>
              <w:r>
                <w:rPr>
                  <w:rStyle w:val="ListLabel17"/>
                </w:rPr>
                <w:t>23.</w:t>
              </w:r>
              <w:r>
                <w:rPr>
                  <w:rStyle w:val="ListLabel17"/>
                </w:rPr>
                <w:t>ru</w:t>
              </w:r>
            </w:hyperlink>
          </w:p>
          <w:p w:rsidR="00000000" w:rsidRDefault="00CC44F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КБК 82500000000000000130,  ТС 20 00 00</w:t>
            </w:r>
          </w:p>
          <w:p w:rsidR="00000000" w:rsidRDefault="00CC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00000" w:rsidRDefault="00CC44FA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Ректор                                              Т.А. Гайдук</w:t>
            </w:r>
          </w:p>
          <w:p w:rsidR="00000000" w:rsidRDefault="00CC44F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</w:tr>
    </w:tbl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tabs>
          <w:tab w:val="left" w:pos="8040"/>
        </w:tabs>
        <w:spacing w:after="0" w:line="240" w:lineRule="auto"/>
      </w:pPr>
      <w:r>
        <w:rPr>
          <w:rFonts w:ascii="Times New Roman" w:hAnsi="Times New Roman"/>
          <w:sz w:val="20"/>
          <w:szCs w:val="20"/>
          <w:lang w:eastAsia="ru-RU"/>
        </w:rPr>
        <w:tab/>
      </w:r>
    </w:p>
    <w:p w:rsidR="00000000" w:rsidRDefault="00CC44FA">
      <w:pPr>
        <w:tabs>
          <w:tab w:val="left" w:pos="80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tabs>
          <w:tab w:val="left" w:pos="80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00000" w:rsidRDefault="00CC44F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000000" w:rsidRDefault="00CC44F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000000" w:rsidRDefault="00CC44F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ru-RU"/>
        </w:rPr>
        <w:t>по договору № б/н от «1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sz w:val="24"/>
          <w:szCs w:val="24"/>
          <w:lang w:eastAsia="ru-RU"/>
        </w:rPr>
        <w:t>» февраля 2021 г.</w:t>
      </w:r>
    </w:p>
    <w:p w:rsidR="00000000" w:rsidRDefault="00CC4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0000" w:rsidRDefault="00CC4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9"/>
        <w:gridCol w:w="4781"/>
      </w:tblGrid>
      <w:tr w:rsidR="00000000">
        <w:tc>
          <w:tcPr>
            <w:tcW w:w="4789" w:type="dxa"/>
            <w:shd w:val="clear" w:color="auto" w:fill="auto"/>
          </w:tcPr>
          <w:p w:rsidR="00000000" w:rsidRDefault="00CC44FA">
            <w:pPr>
              <w:spacing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781" w:type="dxa"/>
            <w:shd w:val="clear" w:color="auto" w:fill="auto"/>
          </w:tcPr>
          <w:p w:rsidR="00000000" w:rsidRDefault="00CC44FA">
            <w:pPr>
              <w:spacing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2021г.</w:t>
            </w:r>
          </w:p>
        </w:tc>
      </w:tr>
    </w:tbl>
    <w:p w:rsidR="00000000" w:rsidRDefault="00CC44FA">
      <w:pPr>
        <w:spacing w:after="0" w:line="240" w:lineRule="auto"/>
        <w:ind w:firstLine="708"/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Заказчик  </w:t>
      </w: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</w:t>
      </w:r>
    </w:p>
    <w:p w:rsidR="00000000" w:rsidRDefault="00CC44FA">
      <w:pPr>
        <w:spacing w:after="0" w:line="240" w:lineRule="auto"/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 </w:t>
      </w:r>
    </w:p>
    <w:p w:rsidR="00000000" w:rsidRDefault="00CC44FA">
      <w:pPr>
        <w:spacing w:after="0" w:line="240" w:lineRule="auto"/>
        <w:jc w:val="center"/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 </w:t>
      </w:r>
    </w:p>
    <w:p w:rsidR="00000000" w:rsidRDefault="00CC44FA">
      <w:pPr>
        <w:spacing w:after="0" w:line="240" w:lineRule="auto"/>
        <w:jc w:val="center"/>
      </w:pPr>
      <w:r>
        <w:rPr>
          <w:rFonts w:ascii="Times New Roman" w:hAnsi="Times New Roman"/>
          <w:sz w:val="16"/>
          <w:szCs w:val="16"/>
          <w:lang w:eastAsia="ru-RU"/>
        </w:rPr>
        <w:t>(</w:t>
      </w:r>
      <w:r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>
        <w:rPr>
          <w:rFonts w:ascii="Times New Roman" w:hAnsi="Times New Roman"/>
          <w:sz w:val="16"/>
          <w:szCs w:val="16"/>
          <w:lang w:eastAsia="ru-RU"/>
        </w:rPr>
        <w:t>)</w:t>
      </w:r>
    </w:p>
    <w:p w:rsidR="00000000" w:rsidRDefault="00CC44FA">
      <w:pPr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одной стороны и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в л</w:t>
      </w:r>
      <w:r>
        <w:rPr>
          <w:rFonts w:ascii="Times New Roman" w:hAnsi="Times New Roman"/>
          <w:bCs/>
          <w:sz w:val="24"/>
          <w:szCs w:val="24"/>
        </w:rPr>
        <w:t>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или настоящий акт о нижеследующем:</w:t>
      </w:r>
    </w:p>
    <w:p w:rsidR="00000000" w:rsidRDefault="00CC44F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00000" w:rsidRDefault="00CC44F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теме: </w:t>
      </w:r>
      <w:r>
        <w:rPr>
          <w:rFonts w:ascii="Times New Roman" w:hAnsi="Times New Roman"/>
          <w:sz w:val="24"/>
          <w:szCs w:val="24"/>
          <w:lang w:eastAsia="ru-RU"/>
        </w:rPr>
        <w:t>«Организаци</w:t>
      </w:r>
      <w:r>
        <w:rPr>
          <w:rFonts w:ascii="Times New Roman" w:hAnsi="Times New Roman"/>
          <w:sz w:val="24"/>
          <w:szCs w:val="24"/>
          <w:lang w:eastAsia="ru-RU"/>
        </w:rPr>
        <w:t>я детского движения в образовательной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»  </w:t>
      </w:r>
      <w:r>
        <w:rPr>
          <w:rFonts w:ascii="Times New Roman" w:hAnsi="Times New Roman"/>
          <w:sz w:val="24"/>
          <w:szCs w:val="24"/>
          <w:lang w:eastAsia="ru-RU"/>
        </w:rPr>
        <w:t xml:space="preserve">в объеме 72 часа, </w:t>
      </w:r>
      <w:r>
        <w:rPr>
          <w:rFonts w:ascii="Times New Roman" w:hAnsi="Times New Roman"/>
          <w:bCs/>
          <w:sz w:val="24"/>
          <w:szCs w:val="24"/>
          <w:lang w:eastAsia="ar-SA"/>
        </w:rPr>
        <w:t>в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период с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«1</w:t>
      </w:r>
      <w:r>
        <w:rPr>
          <w:rFonts w:ascii="Times New Roman" w:hAnsi="Times New Roman"/>
          <w:bCs/>
          <w:sz w:val="24"/>
          <w:szCs w:val="24"/>
          <w:lang w:eastAsia="ru-RU"/>
        </w:rPr>
        <w:t>9</w:t>
      </w:r>
      <w:r>
        <w:rPr>
          <w:rFonts w:ascii="Times New Roman" w:hAnsi="Times New Roman"/>
          <w:bCs/>
          <w:sz w:val="24"/>
          <w:szCs w:val="24"/>
          <w:lang w:eastAsia="ru-RU"/>
        </w:rPr>
        <w:t>» февраля 2021 г. по «</w:t>
      </w:r>
      <w:r>
        <w:rPr>
          <w:rFonts w:ascii="Times New Roman" w:hAnsi="Times New Roman"/>
          <w:bCs/>
          <w:sz w:val="24"/>
          <w:szCs w:val="24"/>
          <w:lang w:eastAsia="ru-RU"/>
        </w:rPr>
        <w:t>03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4"/>
          <w:lang w:eastAsia="ru-RU"/>
        </w:rPr>
        <w:t>марта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2021 г.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, очно-заочно, в режиме </w:t>
      </w:r>
      <w:r>
        <w:rPr>
          <w:rFonts w:ascii="Times New Roman" w:hAnsi="Times New Roman"/>
          <w:sz w:val="24"/>
          <w:szCs w:val="24"/>
          <w:lang w:eastAsia="ru-RU"/>
        </w:rPr>
        <w:t xml:space="preserve">онлайн/оффлайн, с применением дистанционных образовательных технологий и электронного обучения в </w:t>
      </w:r>
      <w:r>
        <w:rPr>
          <w:rFonts w:ascii="Times New Roman" w:hAnsi="Times New Roman"/>
          <w:spacing w:val="-5"/>
          <w:sz w:val="24"/>
          <w:szCs w:val="24"/>
        </w:rPr>
        <w:t>г. Армавире — г. Краснодаре.</w:t>
      </w:r>
    </w:p>
    <w:p w:rsidR="00000000" w:rsidRDefault="00CC44F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</w:t>
      </w:r>
      <w:r>
        <w:rPr>
          <w:rFonts w:ascii="Times New Roman" w:hAnsi="Times New Roman"/>
          <w:bCs/>
          <w:sz w:val="24"/>
          <w:szCs w:val="24"/>
          <w:lang w:eastAsia="ar-SA"/>
        </w:rPr>
        <w:t>слуги, согласно учебного плана.</w:t>
      </w:r>
    </w:p>
    <w:p w:rsidR="00000000" w:rsidRDefault="00CC44F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000000" w:rsidRDefault="00CC44F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Настоящий Акт составлен в двух экземплярах, имеющих одинаковую юридическую силу, </w:t>
      </w:r>
      <w:r>
        <w:rPr>
          <w:rFonts w:ascii="Times New Roman" w:hAnsi="Times New Roman"/>
          <w:sz w:val="24"/>
          <w:szCs w:val="24"/>
          <w:lang w:eastAsia="ru-RU"/>
        </w:rPr>
        <w:t>по одному экземпляру для каждой из сторон.</w:t>
      </w:r>
    </w:p>
    <w:p w:rsidR="00000000" w:rsidRDefault="00CC44FA">
      <w:pPr>
        <w:pStyle w:val="ListParagraph"/>
        <w:widowControl w:val="0"/>
        <w:shd w:val="clear" w:color="auto" w:fill="FFFFFF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5183"/>
      </w:tblGrid>
      <w:tr w:rsidR="00000000">
        <w:tc>
          <w:tcPr>
            <w:tcW w:w="4643" w:type="dxa"/>
            <w:shd w:val="clear" w:color="auto" w:fill="auto"/>
          </w:tcPr>
          <w:p w:rsidR="00000000" w:rsidRDefault="00CC4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000" w:rsidRDefault="00CC44F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000000" w:rsidRDefault="00CC4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000" w:rsidRDefault="00CC4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000" w:rsidRDefault="00CC4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000" w:rsidRDefault="00CC4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000" w:rsidRDefault="00CC44F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000000" w:rsidRDefault="00CC44F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(подпись)                                         (Ф.И.О.)</w:t>
            </w:r>
          </w:p>
          <w:p w:rsidR="00000000" w:rsidRDefault="00CC4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shd w:val="clear" w:color="auto" w:fill="auto"/>
          </w:tcPr>
          <w:p w:rsidR="00000000" w:rsidRDefault="00CC4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000" w:rsidRDefault="00CC44F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000000" w:rsidRDefault="00CC44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000" w:rsidRDefault="00CC4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000" w:rsidRDefault="00CC4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000" w:rsidRDefault="00CC4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000" w:rsidRDefault="00CC44F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_________________ Т.А. Гайдук </w:t>
            </w:r>
          </w:p>
          <w:p w:rsidR="00000000" w:rsidRDefault="00CC44F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000000" w:rsidRDefault="00CC4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000" w:rsidRDefault="00CC4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00000" w:rsidRDefault="00CC44FA">
      <w:pPr>
        <w:spacing w:line="240" w:lineRule="auto"/>
      </w:pPr>
    </w:p>
    <w:sectPr w:rsidR="00000000">
      <w:headerReference w:type="default" r:id="rId8"/>
      <w:headerReference w:type="first" r:id="rId9"/>
      <w:pgSz w:w="11906" w:h="16838"/>
      <w:pgMar w:top="1134" w:right="850" w:bottom="1134" w:left="1701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C44FA">
      <w:pPr>
        <w:spacing w:after="0" w:line="240" w:lineRule="auto"/>
      </w:pPr>
      <w:r>
        <w:separator/>
      </w:r>
    </w:p>
  </w:endnote>
  <w:endnote w:type="continuationSeparator" w:id="0">
    <w:p w:rsidR="00000000" w:rsidRDefault="00CC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459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C44FA">
      <w:pPr>
        <w:spacing w:after="0" w:line="240" w:lineRule="auto"/>
      </w:pPr>
      <w:r>
        <w:separator/>
      </w:r>
    </w:p>
  </w:footnote>
  <w:footnote w:type="continuationSeparator" w:id="0">
    <w:p w:rsidR="00000000" w:rsidRDefault="00CC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C44FA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000000" w:rsidRDefault="00CC44FA">
    <w:pPr>
      <w:pStyle w:val="ac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C44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FA"/>
    <w:rsid w:val="00C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136C80F-5DE7-403B-8B88-7A4193FE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font459" w:hAnsi="Cambria" w:cs="font459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pacing w:val="-5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rPr>
      <w:rFonts w:cs="Times New Roman"/>
    </w:rPr>
  </w:style>
  <w:style w:type="character" w:customStyle="1" w:styleId="a4">
    <w:name w:val="Нижний колонтитул Знак"/>
    <w:rPr>
      <w:rFonts w:cs="Times New Roman"/>
    </w:rPr>
  </w:style>
  <w:style w:type="character" w:customStyle="1" w:styleId="a5">
    <w:name w:val="Основной текст Знак"/>
    <w:basedOn w:val="DefaultParagraphFont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DefaultParagraphFont"/>
    <w:rPr>
      <w:color w:val="0000FF"/>
      <w:u w:val="single"/>
    </w:rPr>
  </w:style>
  <w:style w:type="character" w:customStyle="1" w:styleId="a7">
    <w:name w:val="Текст выноски Знак"/>
    <w:basedOn w:val="DefaultParagraphFont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DefaultParagraphFont"/>
    <w:rPr>
      <w:rFonts w:ascii="Cambria" w:eastAsia="font459" w:hAnsi="Cambria" w:cs="font459"/>
      <w:b/>
      <w:bCs/>
      <w:color w:val="365F91"/>
      <w:sz w:val="28"/>
      <w:szCs w:val="28"/>
      <w:lang w:eastAsia="en-US"/>
    </w:rPr>
  </w:style>
  <w:style w:type="character" w:styleId="a8">
    <w:name w:val="Emphasis"/>
    <w:basedOn w:val="DefaultParagraphFont"/>
    <w:qFormat/>
    <w:rPr>
      <w:i/>
      <w:i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ascii="Times New Roman" w:eastAsia="Times New Roman" w:hAnsi="Times New Roman" w:cs="Times New Roman"/>
      <w:bCs/>
      <w:color w:val="0000FF"/>
      <w:sz w:val="24"/>
      <w:szCs w:val="24"/>
      <w:u w:val="single"/>
      <w:lang w:val="en-US" w:eastAsia="ru-RU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bCs/>
      <w:color w:val="0000FF"/>
      <w:sz w:val="24"/>
      <w:szCs w:val="24"/>
      <w:u w:val="single"/>
      <w:lang w:eastAsia="ru-RU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Cs/>
      <w:color w:val="0000FF"/>
      <w:sz w:val="24"/>
      <w:szCs w:val="24"/>
      <w:u w:val="single"/>
      <w:lang w:val="en-US" w:eastAsia="ru-RU"/>
    </w:rPr>
  </w:style>
  <w:style w:type="character" w:customStyle="1" w:styleId="ListLabel20">
    <w:name w:val="ListLabel 20"/>
    <w:rPr>
      <w:rFonts w:ascii="Times New Roman" w:eastAsia="Times New Roman" w:hAnsi="Times New Roman" w:cs="Times New Roman"/>
      <w:bCs/>
      <w:color w:val="0000FF"/>
      <w:sz w:val="24"/>
      <w:szCs w:val="24"/>
      <w:u w:val="single"/>
      <w:lang w:eastAsia="ru-RU"/>
    </w:rPr>
  </w:style>
  <w:style w:type="character" w:customStyle="1" w:styleId="ListLabel21">
    <w:name w:val="ListLabel 21"/>
    <w:rPr>
      <w:rFonts w:ascii="Times New Roman" w:eastAsia="Times New Roman" w:hAnsi="Times New Roman" w:cs="Times New Roman"/>
      <w:bCs/>
      <w:color w:val="0000FF"/>
      <w:sz w:val="24"/>
      <w:szCs w:val="24"/>
      <w:u w:val="single"/>
      <w:lang w:val="en-US" w:eastAsia="ru-RU"/>
    </w:rPr>
  </w:style>
  <w:style w:type="character" w:customStyle="1" w:styleId="ListLabel22">
    <w:name w:val="ListLabel 22"/>
    <w:rPr>
      <w:rFonts w:ascii="Times New Roman" w:eastAsia="Times New Roman" w:hAnsi="Times New Roman" w:cs="Times New Roman"/>
      <w:bCs/>
      <w:color w:val="0000FF"/>
      <w:sz w:val="24"/>
      <w:szCs w:val="24"/>
      <w:u w:val="single"/>
      <w:lang w:eastAsia="ru-RU"/>
    </w:rPr>
  </w:style>
  <w:style w:type="character" w:customStyle="1" w:styleId="ListLabel23">
    <w:name w:val="ListLabel 23"/>
    <w:rPr>
      <w:rFonts w:ascii="Times New Roman" w:eastAsia="Times New Roman" w:hAnsi="Times New Roman" w:cs="Times New Roman"/>
      <w:bCs/>
      <w:color w:val="0000FF"/>
      <w:sz w:val="24"/>
      <w:szCs w:val="24"/>
      <w:u w:val="single"/>
      <w:lang w:val="en-US" w:eastAsia="ru-RU"/>
    </w:rPr>
  </w:style>
  <w:style w:type="character" w:customStyle="1" w:styleId="ListLabel24">
    <w:name w:val="ListLabel 24"/>
    <w:rPr>
      <w:rFonts w:ascii="Times New Roman" w:eastAsia="Times New Roman" w:hAnsi="Times New Roman" w:cs="Times New Roman"/>
      <w:bCs/>
      <w:color w:val="0000FF"/>
      <w:sz w:val="24"/>
      <w:szCs w:val="24"/>
      <w:u w:val="single"/>
      <w:lang w:eastAsia="ru-RU"/>
    </w:rPr>
  </w:style>
  <w:style w:type="character" w:customStyle="1" w:styleId="ListLabel47">
    <w:name w:val="ListLabel 47"/>
    <w:rPr>
      <w:rFonts w:ascii="Times New Roman" w:eastAsia="Times New Roman" w:hAnsi="Times New Roman" w:cs="Times New Roman"/>
      <w:bCs/>
      <w:color w:val="0000FF"/>
      <w:sz w:val="24"/>
      <w:szCs w:val="24"/>
      <w:u w:val="single"/>
      <w:lang w:val="en-US" w:eastAsia="ru-RU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9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BalloonText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</dc:creator>
  <cp:keywords/>
  <cp:lastModifiedBy>Елена А. Бянина</cp:lastModifiedBy>
  <cp:revision>2</cp:revision>
  <cp:lastPrinted>1995-11-21T14:41:00Z</cp:lastPrinted>
  <dcterms:created xsi:type="dcterms:W3CDTF">2021-01-21T14:05:00Z</dcterms:created>
  <dcterms:modified xsi:type="dcterms:W3CDTF">2021-01-21T14:05:00Z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kkidppo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