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7E" w:rsidRPr="004E13BD" w:rsidRDefault="008E1C7D" w:rsidP="0078397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</w:p>
    <w:p w:rsidR="008E1C7D" w:rsidRPr="004E13BD" w:rsidRDefault="008E1C7D" w:rsidP="008E1C7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55F2C" w:rsidRPr="004E13BD" w:rsidRDefault="00855F2C" w:rsidP="008E1C7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54979" w:rsidRDefault="00305973" w:rsidP="002D132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13BD">
        <w:rPr>
          <w:rFonts w:ascii="Times New Roman" w:hAnsi="Times New Roman"/>
          <w:b/>
          <w:color w:val="000000"/>
          <w:sz w:val="24"/>
          <w:szCs w:val="24"/>
          <w:lang w:eastAsia="ru-RU"/>
        </w:rPr>
        <w:t>И</w:t>
      </w:r>
      <w:r w:rsidR="002D1321" w:rsidRPr="004E13BD">
        <w:rPr>
          <w:rFonts w:ascii="Times New Roman" w:hAnsi="Times New Roman"/>
          <w:b/>
          <w:color w:val="000000"/>
          <w:sz w:val="24"/>
          <w:szCs w:val="24"/>
          <w:lang w:eastAsia="ru-RU"/>
        </w:rPr>
        <w:t>нформационно-аналитическая справка по реализации проект</w:t>
      </w:r>
      <w:r w:rsidR="00F54979"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 w:rsidR="00CF263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2D1321" w:rsidRPr="004E13BD" w:rsidRDefault="002D1321" w:rsidP="002D132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13BD">
        <w:rPr>
          <w:rFonts w:ascii="Times New Roman" w:hAnsi="Times New Roman"/>
          <w:b/>
          <w:color w:val="000000"/>
          <w:sz w:val="24"/>
          <w:szCs w:val="24"/>
          <w:lang w:eastAsia="ru-RU"/>
        </w:rPr>
        <w:t>«Культур</w:t>
      </w:r>
      <w:r w:rsidR="0078397E"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 w:rsidRPr="004E13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78397E">
        <w:rPr>
          <w:rFonts w:ascii="Times New Roman" w:hAnsi="Times New Roman"/>
          <w:b/>
          <w:color w:val="000000"/>
          <w:sz w:val="24"/>
          <w:szCs w:val="24"/>
          <w:lang w:eastAsia="ru-RU"/>
        </w:rPr>
        <w:t>для</w:t>
      </w:r>
      <w:r w:rsidRPr="004E13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школьника» в Краснодарском крае</w:t>
      </w:r>
      <w:r w:rsidR="00F549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в 2021 году</w:t>
      </w:r>
    </w:p>
    <w:p w:rsidR="00855F2C" w:rsidRPr="004E13BD" w:rsidRDefault="00855F2C" w:rsidP="002D132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1321" w:rsidRPr="004E13BD" w:rsidRDefault="002D1321" w:rsidP="002D13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13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Всероссийский проект «Культурный норматив школьника» (далее – Проект) реализуется с целью вовлечения детей в культурную среду через посещение учреждений культуры и знакомство с информационными ресурсами о культуре. Участие в проекте позволяет школьникам получить дополнительные гуманитарные знания, развивать креативное мышление и метапредметные навыки. </w:t>
      </w:r>
    </w:p>
    <w:p w:rsidR="002D1321" w:rsidRPr="004E13BD" w:rsidRDefault="002D1321" w:rsidP="002D13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13BD">
        <w:rPr>
          <w:rFonts w:ascii="Times New Roman" w:hAnsi="Times New Roman"/>
          <w:color w:val="000000"/>
          <w:sz w:val="24"/>
          <w:szCs w:val="24"/>
          <w:lang w:eastAsia="ru-RU"/>
        </w:rPr>
        <w:t>Проект направлен на духовно-нравственное развитие школьников, воспитание эстетического чувства и уважения к культурному наследию России.</w:t>
      </w:r>
    </w:p>
    <w:p w:rsidR="002D1321" w:rsidRPr="004E13BD" w:rsidRDefault="002D1321" w:rsidP="002D1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Cs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  <w:lang w:eastAsia="ru-RU"/>
        </w:rPr>
        <w:t>Проект реализуется в трех блоках: «Культпоход», «Культурный клуб» и «Цифровая культура» и по 7 направлениям: кинематограф, театр, музыка, литература, народная культура, изобразительное искусство, архитектура. Каждый из них реализует одну из форм общения с произведениями искусства:</w:t>
      </w:r>
      <w:r w:rsidR="00305973" w:rsidRPr="004E13B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E13BD">
        <w:rPr>
          <w:rFonts w:ascii="Times New Roman" w:hAnsi="Times New Roman"/>
          <w:sz w:val="24"/>
          <w:szCs w:val="24"/>
          <w:lang w:eastAsia="ru-RU"/>
        </w:rPr>
        <w:t xml:space="preserve">«живой звук», «креативное погружение» и мультимедийная форма. </w:t>
      </w:r>
    </w:p>
    <w:p w:rsidR="00CA33B6" w:rsidRPr="004E13BD" w:rsidRDefault="002D1321" w:rsidP="002D13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 xml:space="preserve">Краснодарский край входит в число одного из 11 пилотных регионов по данному проекту. Образовательные организации края вступили в проект с сентября </w:t>
      </w:r>
      <w:smartTag w:uri="urn:schemas-microsoft-com:office:smarttags" w:element="metricconverter">
        <w:smartTagPr>
          <w:attr w:name="ProductID" w:val="2019 г"/>
        </w:smartTagPr>
        <w:r w:rsidRPr="004E13BD">
          <w:rPr>
            <w:rFonts w:ascii="Times New Roman" w:hAnsi="Times New Roman"/>
            <w:sz w:val="24"/>
            <w:szCs w:val="24"/>
          </w:rPr>
          <w:t>2019 г</w:t>
        </w:r>
      </w:smartTag>
      <w:r w:rsidRPr="004E13BD">
        <w:rPr>
          <w:rFonts w:ascii="Times New Roman" w:hAnsi="Times New Roman"/>
          <w:sz w:val="24"/>
          <w:szCs w:val="24"/>
        </w:rPr>
        <w:t xml:space="preserve">. </w:t>
      </w:r>
    </w:p>
    <w:p w:rsidR="002D1321" w:rsidRPr="004E13BD" w:rsidRDefault="002D1321" w:rsidP="002D13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 xml:space="preserve">Региональной особенностью проекта является ведение электронной отчетности, размещенной на сайтах образовательных организаций, участвующих в проекте. </w:t>
      </w:r>
      <w:r w:rsidRPr="004E13BD">
        <w:rPr>
          <w:rFonts w:ascii="Times New Roman" w:hAnsi="Times New Roman"/>
          <w:color w:val="000000"/>
          <w:sz w:val="24"/>
          <w:szCs w:val="24"/>
          <w:lang w:eastAsia="ru-RU"/>
        </w:rPr>
        <w:t>В целях контроля, за реализацией Проекта в крае</w:t>
      </w:r>
      <w:r w:rsidR="00CA33B6" w:rsidRPr="004E13BD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4E13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была разработана форма ежемесячной и годовой отчетности по количественным и качественным показателям. </w:t>
      </w:r>
      <w:r w:rsidR="00411B14" w:rsidRPr="004E13BD">
        <w:rPr>
          <w:rFonts w:ascii="Times New Roman" w:hAnsi="Times New Roman"/>
          <w:color w:val="000000"/>
          <w:sz w:val="24"/>
          <w:szCs w:val="24"/>
          <w:lang w:eastAsia="ru-RU"/>
        </w:rPr>
        <w:t>Также для каждого из 44 муниципальных образований края назначены ответственные представители от министерства культуры Краснодарского края.</w:t>
      </w:r>
    </w:p>
    <w:p w:rsidR="002D1321" w:rsidRPr="004E13BD" w:rsidRDefault="002D1321" w:rsidP="00E85A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3BD">
        <w:rPr>
          <w:rFonts w:ascii="Times New Roman" w:hAnsi="Times New Roman"/>
          <w:sz w:val="24"/>
          <w:szCs w:val="24"/>
          <w:lang w:eastAsia="ru-RU"/>
        </w:rPr>
        <w:t xml:space="preserve">Наряду с федеральными методическими рекомендациями  специалистами ГБОУ «Институт развития образования» Краснодарского края были разработаны методические рекомендации по </w:t>
      </w:r>
      <w:r w:rsidR="00E85A0A" w:rsidRPr="004E13BD">
        <w:rPr>
          <w:rFonts w:ascii="Times New Roman" w:hAnsi="Times New Roman"/>
          <w:sz w:val="24"/>
          <w:szCs w:val="24"/>
          <w:lang w:eastAsia="ru-RU"/>
        </w:rPr>
        <w:t>предметным областям: начальная школа, литература, обществознание, история, кубановедение</w:t>
      </w:r>
      <w:r w:rsidRPr="004E13B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A33B6" w:rsidRPr="004E13BD" w:rsidRDefault="00CA33B6" w:rsidP="002D13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3BD">
        <w:rPr>
          <w:rFonts w:ascii="Times New Roman" w:hAnsi="Times New Roman"/>
          <w:sz w:val="24"/>
          <w:szCs w:val="24"/>
          <w:lang w:eastAsia="ru-RU"/>
        </w:rPr>
        <w:t>Срок</w:t>
      </w:r>
      <w:r w:rsidR="006C70B2" w:rsidRPr="004E13BD">
        <w:rPr>
          <w:rFonts w:ascii="Times New Roman" w:hAnsi="Times New Roman"/>
          <w:sz w:val="24"/>
          <w:szCs w:val="24"/>
          <w:lang w:eastAsia="ru-RU"/>
        </w:rPr>
        <w:t>и</w:t>
      </w:r>
      <w:r w:rsidRPr="004E13BD">
        <w:rPr>
          <w:rFonts w:ascii="Times New Roman" w:hAnsi="Times New Roman"/>
          <w:sz w:val="24"/>
          <w:szCs w:val="24"/>
          <w:lang w:eastAsia="ru-RU"/>
        </w:rPr>
        <w:t xml:space="preserve"> реализации Проекта с сентября 2019</w:t>
      </w:r>
      <w:r w:rsidR="006C70B2" w:rsidRPr="004E13BD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Pr="004E13BD">
        <w:rPr>
          <w:rFonts w:ascii="Times New Roman" w:hAnsi="Times New Roman"/>
          <w:sz w:val="24"/>
          <w:szCs w:val="24"/>
          <w:lang w:eastAsia="ru-RU"/>
        </w:rPr>
        <w:t xml:space="preserve"> по сентябрь </w:t>
      </w:r>
      <w:r w:rsidR="00474158" w:rsidRPr="004E13BD">
        <w:rPr>
          <w:rFonts w:ascii="Times New Roman" w:hAnsi="Times New Roman"/>
          <w:sz w:val="24"/>
          <w:szCs w:val="24"/>
          <w:lang w:eastAsia="ru-RU"/>
        </w:rPr>
        <w:t>20</w:t>
      </w:r>
      <w:r w:rsidR="006C70B2" w:rsidRPr="004E13BD">
        <w:rPr>
          <w:rFonts w:ascii="Times New Roman" w:hAnsi="Times New Roman"/>
          <w:sz w:val="24"/>
          <w:szCs w:val="24"/>
          <w:lang w:eastAsia="ru-RU"/>
        </w:rPr>
        <w:t xml:space="preserve">22 г., состоящие из следующих этапов: </w:t>
      </w:r>
      <w:r w:rsidRPr="004E13B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A33B6" w:rsidRPr="004E13BD" w:rsidRDefault="00CA33B6" w:rsidP="004D645B">
      <w:pPr>
        <w:tabs>
          <w:tab w:val="left" w:pos="9956"/>
        </w:tabs>
        <w:autoSpaceDE w:val="0"/>
        <w:autoSpaceDN w:val="0"/>
        <w:adjustRightInd w:val="0"/>
        <w:spacing w:after="0"/>
        <w:ind w:left="140" w:right="111" w:firstLine="250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 xml:space="preserve">    1 этап – этап апробации (сентябрь 2019</w:t>
      </w:r>
      <w:r w:rsidR="006C70B2" w:rsidRPr="004E13BD">
        <w:rPr>
          <w:rFonts w:ascii="Times New Roman" w:hAnsi="Times New Roman"/>
          <w:sz w:val="24"/>
          <w:szCs w:val="24"/>
        </w:rPr>
        <w:t xml:space="preserve"> </w:t>
      </w:r>
      <w:r w:rsidRPr="004E13BD">
        <w:rPr>
          <w:rFonts w:ascii="Times New Roman" w:hAnsi="Times New Roman"/>
          <w:sz w:val="24"/>
          <w:szCs w:val="24"/>
        </w:rPr>
        <w:t>г. - сентябрь 2020 г.);</w:t>
      </w:r>
    </w:p>
    <w:p w:rsidR="00CA33B6" w:rsidRPr="004E13BD" w:rsidRDefault="00CA33B6" w:rsidP="004D645B">
      <w:pPr>
        <w:tabs>
          <w:tab w:val="left" w:pos="9956"/>
        </w:tabs>
        <w:autoSpaceDE w:val="0"/>
        <w:autoSpaceDN w:val="0"/>
        <w:adjustRightInd w:val="0"/>
        <w:spacing w:after="0"/>
        <w:ind w:left="140" w:right="111" w:firstLine="250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 xml:space="preserve">    2 этап – этап внедрения (сентябрь 2020 г. - сентябрь 2021г.);</w:t>
      </w:r>
    </w:p>
    <w:p w:rsidR="006C70B2" w:rsidRPr="004E13BD" w:rsidRDefault="00CA33B6" w:rsidP="004D645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13BD">
        <w:rPr>
          <w:rFonts w:ascii="Times New Roman" w:hAnsi="Times New Roman"/>
          <w:sz w:val="24"/>
          <w:szCs w:val="24"/>
        </w:rPr>
        <w:t xml:space="preserve">          3 этап – этап диссеминации (сентябрь 2021</w:t>
      </w:r>
      <w:r w:rsidR="006C70B2" w:rsidRPr="004E13BD">
        <w:rPr>
          <w:rFonts w:ascii="Times New Roman" w:hAnsi="Times New Roman"/>
          <w:sz w:val="24"/>
          <w:szCs w:val="24"/>
        </w:rPr>
        <w:t xml:space="preserve"> </w:t>
      </w:r>
      <w:r w:rsidRPr="004E13BD">
        <w:rPr>
          <w:rFonts w:ascii="Times New Roman" w:hAnsi="Times New Roman"/>
          <w:sz w:val="24"/>
          <w:szCs w:val="24"/>
        </w:rPr>
        <w:t>г.- сентябрь 2022 г.);</w:t>
      </w:r>
    </w:p>
    <w:p w:rsidR="002D1321" w:rsidRPr="00304822" w:rsidRDefault="004D645B" w:rsidP="002D13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4822">
        <w:rPr>
          <w:rFonts w:ascii="Times New Roman" w:hAnsi="Times New Roman"/>
          <w:sz w:val="24"/>
          <w:szCs w:val="24"/>
        </w:rPr>
        <w:t>За 15</w:t>
      </w:r>
      <w:r w:rsidR="002D1321" w:rsidRPr="00304822">
        <w:rPr>
          <w:rFonts w:ascii="Times New Roman" w:hAnsi="Times New Roman"/>
          <w:sz w:val="24"/>
          <w:szCs w:val="24"/>
        </w:rPr>
        <w:t xml:space="preserve"> месяцев реализации Проекта в крае произошла количественная динамика по всем показателям проведенного мониторинга, а именно:</w:t>
      </w:r>
    </w:p>
    <w:p w:rsidR="002D1321" w:rsidRPr="00304822" w:rsidRDefault="002D1321" w:rsidP="002D1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05DA">
        <w:rPr>
          <w:rFonts w:ascii="Times New Roman" w:hAnsi="Times New Roman"/>
          <w:sz w:val="24"/>
          <w:szCs w:val="24"/>
        </w:rPr>
        <w:t>- кл</w:t>
      </w:r>
      <w:r w:rsidR="005805DA" w:rsidRPr="005805DA">
        <w:rPr>
          <w:rFonts w:ascii="Times New Roman" w:hAnsi="Times New Roman"/>
          <w:sz w:val="24"/>
          <w:szCs w:val="24"/>
        </w:rPr>
        <w:t>ассов - участников Проекта на 10</w:t>
      </w:r>
      <w:r w:rsidRPr="005805DA">
        <w:rPr>
          <w:rFonts w:ascii="Times New Roman" w:hAnsi="Times New Roman"/>
          <w:sz w:val="24"/>
          <w:szCs w:val="24"/>
        </w:rPr>
        <w:t xml:space="preserve"> %;</w:t>
      </w:r>
      <w:r w:rsidRPr="00304822">
        <w:rPr>
          <w:rFonts w:ascii="Times New Roman" w:hAnsi="Times New Roman"/>
          <w:sz w:val="24"/>
          <w:szCs w:val="24"/>
        </w:rPr>
        <w:t xml:space="preserve">  </w:t>
      </w:r>
      <w:r w:rsidRPr="00304822">
        <w:rPr>
          <w:rFonts w:ascii="Times New Roman" w:hAnsi="Times New Roman"/>
          <w:sz w:val="24"/>
          <w:szCs w:val="24"/>
        </w:rPr>
        <w:tab/>
      </w:r>
    </w:p>
    <w:p w:rsidR="002D1321" w:rsidRPr="00304822" w:rsidRDefault="002D1321" w:rsidP="002D1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4822">
        <w:rPr>
          <w:rFonts w:ascii="Times New Roman" w:hAnsi="Times New Roman"/>
          <w:sz w:val="24"/>
          <w:szCs w:val="24"/>
        </w:rPr>
        <w:t>- общей численности участ</w:t>
      </w:r>
      <w:r w:rsidR="00304822" w:rsidRPr="00304822">
        <w:rPr>
          <w:rFonts w:ascii="Times New Roman" w:hAnsi="Times New Roman"/>
          <w:sz w:val="24"/>
          <w:szCs w:val="24"/>
        </w:rPr>
        <w:t>ников Проекта на 23</w:t>
      </w:r>
      <w:r w:rsidRPr="00304822">
        <w:rPr>
          <w:rFonts w:ascii="Times New Roman" w:hAnsi="Times New Roman"/>
          <w:sz w:val="24"/>
          <w:szCs w:val="24"/>
        </w:rPr>
        <w:t xml:space="preserve"> %;</w:t>
      </w:r>
    </w:p>
    <w:p w:rsidR="002D1321" w:rsidRPr="004D645B" w:rsidRDefault="002D1321" w:rsidP="002D1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4822">
        <w:rPr>
          <w:rFonts w:ascii="Times New Roman" w:hAnsi="Times New Roman"/>
          <w:sz w:val="24"/>
          <w:szCs w:val="24"/>
        </w:rPr>
        <w:t>- мероприятий, проведенных в классах, в рамках Проекта (в том числе выезды, виртуальные экскурсии и т.д.) на 63%;</w:t>
      </w:r>
      <w:r w:rsidRPr="004D645B">
        <w:rPr>
          <w:rFonts w:ascii="Times New Roman" w:hAnsi="Times New Roman"/>
          <w:sz w:val="24"/>
          <w:szCs w:val="24"/>
        </w:rPr>
        <w:tab/>
      </w:r>
    </w:p>
    <w:p w:rsidR="002D1321" w:rsidRPr="004E13BD" w:rsidRDefault="002D1321" w:rsidP="002D1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45B">
        <w:rPr>
          <w:rFonts w:ascii="Times New Roman" w:hAnsi="Times New Roman"/>
          <w:sz w:val="24"/>
          <w:szCs w:val="24"/>
        </w:rPr>
        <w:t>- посещений классами учреждений культуры в</w:t>
      </w:r>
      <w:r w:rsidR="00304822">
        <w:rPr>
          <w:rFonts w:ascii="Times New Roman" w:hAnsi="Times New Roman"/>
          <w:sz w:val="24"/>
          <w:szCs w:val="24"/>
        </w:rPr>
        <w:t xml:space="preserve"> рамках реализации Проекта на 20</w:t>
      </w:r>
      <w:r w:rsidRPr="004D645B">
        <w:rPr>
          <w:rFonts w:ascii="Times New Roman" w:hAnsi="Times New Roman"/>
          <w:sz w:val="24"/>
          <w:szCs w:val="24"/>
        </w:rPr>
        <w:t xml:space="preserve"> %.</w:t>
      </w:r>
    </w:p>
    <w:p w:rsidR="00CA0557" w:rsidRPr="004E13BD" w:rsidRDefault="00CA0557" w:rsidP="00CA055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>В 2021 году проекте приняли участие 372212 учащихся из 1353</w:t>
      </w:r>
      <w:r w:rsidRPr="004E13BD">
        <w:rPr>
          <w:sz w:val="24"/>
          <w:szCs w:val="24"/>
        </w:rPr>
        <w:t xml:space="preserve"> </w:t>
      </w:r>
      <w:r w:rsidRPr="004E13BD">
        <w:rPr>
          <w:rFonts w:ascii="Times New Roman" w:hAnsi="Times New Roman"/>
          <w:sz w:val="24"/>
          <w:szCs w:val="24"/>
        </w:rPr>
        <w:t xml:space="preserve">образовательных организаций </w:t>
      </w:r>
      <w:r w:rsidR="005805DA" w:rsidRPr="005805DA">
        <w:rPr>
          <w:rFonts w:ascii="Times New Roman" w:hAnsi="Times New Roman"/>
          <w:sz w:val="24"/>
          <w:szCs w:val="24"/>
        </w:rPr>
        <w:t>(19471</w:t>
      </w:r>
      <w:r w:rsidR="005805DA">
        <w:rPr>
          <w:rFonts w:ascii="Times New Roman" w:hAnsi="Times New Roman"/>
          <w:sz w:val="24"/>
          <w:szCs w:val="24"/>
        </w:rPr>
        <w:t xml:space="preserve"> класс</w:t>
      </w:r>
      <w:r w:rsidRPr="005805DA">
        <w:rPr>
          <w:rFonts w:ascii="Times New Roman" w:hAnsi="Times New Roman"/>
          <w:sz w:val="24"/>
          <w:szCs w:val="24"/>
        </w:rPr>
        <w:t xml:space="preserve"> 1-11 параллели).</w:t>
      </w:r>
      <w:r w:rsidRPr="004D645B">
        <w:rPr>
          <w:rFonts w:ascii="Times New Roman" w:hAnsi="Times New Roman"/>
          <w:sz w:val="24"/>
          <w:szCs w:val="24"/>
        </w:rPr>
        <w:t xml:space="preserve"> Количество</w:t>
      </w:r>
      <w:r w:rsidRPr="004E13BD">
        <w:rPr>
          <w:rFonts w:ascii="Times New Roman" w:hAnsi="Times New Roman"/>
          <w:sz w:val="24"/>
          <w:szCs w:val="24"/>
        </w:rPr>
        <w:t xml:space="preserve"> мероприятий, составило 155562, из них 61573 посещений классами учреждений культуры в рамках реализации Проекта. По сравнению с прошлым отчетным периодом количество участников выросло на 69449 человек, количество мероприятий 92333, посещения классами учреждений культуры в рамках реализации Проекта выросло на 36388 единиц</w:t>
      </w:r>
      <w:r w:rsidR="005805DA">
        <w:rPr>
          <w:rFonts w:ascii="Times New Roman" w:hAnsi="Times New Roman"/>
          <w:sz w:val="24"/>
          <w:szCs w:val="24"/>
        </w:rPr>
        <w:t>.</w:t>
      </w:r>
    </w:p>
    <w:p w:rsidR="002D1321" w:rsidRPr="004E13BD" w:rsidRDefault="00855F2C" w:rsidP="002D132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>В мае 2021 года был реализован</w:t>
      </w:r>
      <w:r w:rsidR="002D1321" w:rsidRPr="004E13BD">
        <w:rPr>
          <w:rFonts w:ascii="Times New Roman" w:hAnsi="Times New Roman"/>
          <w:sz w:val="24"/>
          <w:szCs w:val="24"/>
        </w:rPr>
        <w:t xml:space="preserve"> годовой мониторинг по </w:t>
      </w:r>
      <w:r w:rsidR="002D1321" w:rsidRPr="004E13BD">
        <w:rPr>
          <w:rFonts w:ascii="Times New Roman" w:hAnsi="Times New Roman"/>
          <w:i/>
          <w:sz w:val="24"/>
          <w:szCs w:val="24"/>
        </w:rPr>
        <w:t>качественным показателям</w:t>
      </w:r>
      <w:r w:rsidR="002D1321" w:rsidRPr="004E13BD">
        <w:rPr>
          <w:rFonts w:ascii="Times New Roman" w:hAnsi="Times New Roman"/>
          <w:sz w:val="24"/>
          <w:szCs w:val="24"/>
        </w:rPr>
        <w:t xml:space="preserve"> освоения культурного норматива классами в дистанционном формате. Всего в мониторинге приняли участие </w:t>
      </w:r>
      <w:r w:rsidR="005805DA" w:rsidRPr="005805DA">
        <w:rPr>
          <w:rFonts w:ascii="Times New Roman" w:hAnsi="Times New Roman"/>
          <w:sz w:val="24"/>
          <w:szCs w:val="24"/>
        </w:rPr>
        <w:t>19471</w:t>
      </w:r>
      <w:r w:rsidR="005805DA">
        <w:rPr>
          <w:rFonts w:ascii="Times New Roman" w:hAnsi="Times New Roman"/>
          <w:sz w:val="24"/>
          <w:szCs w:val="24"/>
        </w:rPr>
        <w:t xml:space="preserve"> класс</w:t>
      </w:r>
      <w:r w:rsidR="004D645B">
        <w:rPr>
          <w:rFonts w:ascii="Times New Roman" w:hAnsi="Times New Roman"/>
          <w:sz w:val="24"/>
          <w:szCs w:val="24"/>
        </w:rPr>
        <w:t>.</w:t>
      </w:r>
    </w:p>
    <w:p w:rsidR="00CA33B6" w:rsidRPr="004E13BD" w:rsidRDefault="00CA33B6" w:rsidP="00CA33B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4E13BD">
        <w:rPr>
          <w:rFonts w:ascii="Times New Roman" w:eastAsia="Calibri" w:hAnsi="Times New Roman"/>
          <w:b/>
          <w:i/>
          <w:sz w:val="24"/>
          <w:szCs w:val="24"/>
        </w:rPr>
        <w:lastRenderedPageBreak/>
        <w:t xml:space="preserve">Результаты годовой диагностики проекта  </w:t>
      </w:r>
    </w:p>
    <w:p w:rsidR="00CA33B6" w:rsidRPr="004E13BD" w:rsidRDefault="00CA33B6" w:rsidP="00CA33B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4E13BD">
        <w:rPr>
          <w:rFonts w:ascii="Times New Roman" w:eastAsia="Calibri" w:hAnsi="Times New Roman"/>
          <w:b/>
          <w:i/>
          <w:sz w:val="24"/>
          <w:szCs w:val="24"/>
        </w:rPr>
        <w:t>«Культ</w:t>
      </w:r>
      <w:r w:rsidR="004F0840" w:rsidRPr="004E13BD">
        <w:rPr>
          <w:rFonts w:ascii="Times New Roman" w:eastAsia="Calibri" w:hAnsi="Times New Roman"/>
          <w:b/>
          <w:i/>
          <w:sz w:val="24"/>
          <w:szCs w:val="24"/>
        </w:rPr>
        <w:t>урный норматив школьника» в 2020-2021</w:t>
      </w:r>
      <w:r w:rsidRPr="004E13BD">
        <w:rPr>
          <w:rFonts w:ascii="Times New Roman" w:eastAsia="Calibri" w:hAnsi="Times New Roman"/>
          <w:b/>
          <w:i/>
          <w:sz w:val="24"/>
          <w:szCs w:val="24"/>
        </w:rPr>
        <w:t xml:space="preserve"> г.</w:t>
      </w:r>
    </w:p>
    <w:p w:rsidR="00CA33B6" w:rsidRPr="004E13BD" w:rsidRDefault="00CA33B6" w:rsidP="00CA33B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4E13BD">
        <w:rPr>
          <w:rFonts w:ascii="Times New Roman" w:eastAsia="Calibri" w:hAnsi="Times New Roman"/>
          <w:b/>
          <w:sz w:val="24"/>
          <w:szCs w:val="24"/>
        </w:rPr>
        <w:t>1-4 классы</w:t>
      </w:r>
    </w:p>
    <w:p w:rsidR="00CA33B6" w:rsidRPr="004E13BD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 xml:space="preserve">Всего в диагностических процедурах приняли участие </w:t>
      </w:r>
      <w:r w:rsidR="005805DA" w:rsidRPr="005805DA">
        <w:rPr>
          <w:rFonts w:ascii="Times New Roman" w:eastAsia="Calibri" w:hAnsi="Times New Roman"/>
          <w:b/>
          <w:sz w:val="24"/>
          <w:szCs w:val="24"/>
          <w:lang w:eastAsia="ru-RU"/>
        </w:rPr>
        <w:t>19471</w:t>
      </w:r>
      <w:r w:rsidR="005805DA">
        <w:rPr>
          <w:rFonts w:ascii="Times New Roman" w:eastAsia="Calibri" w:hAnsi="Times New Roman"/>
          <w:sz w:val="24"/>
          <w:szCs w:val="24"/>
          <w:lang w:eastAsia="ru-RU"/>
        </w:rPr>
        <w:t xml:space="preserve"> класс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Краснодарского края из них </w:t>
      </w:r>
      <w:r w:rsidR="00633E7A" w:rsidRPr="004E13BD">
        <w:rPr>
          <w:rFonts w:ascii="Times New Roman" w:eastAsia="Calibri" w:hAnsi="Times New Roman"/>
          <w:sz w:val="24"/>
          <w:szCs w:val="24"/>
        </w:rPr>
        <w:t>5443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класса из параллели 1-4 классов</w:t>
      </w:r>
      <w:r w:rsidR="00E22BBF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B05244" w:rsidRPr="004E13BD" w:rsidRDefault="00CF2638" w:rsidP="002A41C7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627380</wp:posOffset>
            </wp:positionV>
            <wp:extent cx="6105525" cy="2981325"/>
            <wp:effectExtent l="0" t="0" r="0" b="0"/>
            <wp:wrapTopAndBottom/>
            <wp:docPr id="33" name="Рисунок 7" descr="1-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4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B6" w:rsidRPr="004E13BD">
        <w:rPr>
          <w:rFonts w:ascii="Times New Roman" w:eastAsia="Calibri" w:hAnsi="Times New Roman"/>
          <w:sz w:val="24"/>
          <w:szCs w:val="24"/>
        </w:rPr>
        <w:t xml:space="preserve">Согласно опросу проект «Культурный норматив школьника» реализуется в большей степени через урочную и внеурочную деятельность, это отметили около </w:t>
      </w:r>
      <w:r w:rsidR="00E22BBF">
        <w:rPr>
          <w:rFonts w:ascii="Times New Roman" w:eastAsia="Calibri" w:hAnsi="Times New Roman"/>
          <w:sz w:val="24"/>
          <w:szCs w:val="24"/>
        </w:rPr>
        <w:t>5443</w:t>
      </w:r>
      <w:r w:rsidR="00CA33B6" w:rsidRPr="004E13BD">
        <w:rPr>
          <w:rFonts w:ascii="Times New Roman" w:eastAsia="Calibri" w:hAnsi="Times New Roman"/>
          <w:sz w:val="24"/>
          <w:szCs w:val="24"/>
        </w:rPr>
        <w:t xml:space="preserve"> классов участвующих в диагностике (диаграмма 1</w:t>
      </w:r>
      <w:r w:rsidR="00E22BBF">
        <w:rPr>
          <w:rFonts w:ascii="Times New Roman" w:eastAsia="Calibri" w:hAnsi="Times New Roman"/>
          <w:sz w:val="24"/>
          <w:szCs w:val="24"/>
        </w:rPr>
        <w:t>)</w:t>
      </w:r>
    </w:p>
    <w:p w:rsidR="00B05244" w:rsidRPr="00CA33B6" w:rsidRDefault="00226DB6" w:rsidP="00841C48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 w:rsidRPr="00CA33B6">
        <w:rPr>
          <w:rFonts w:ascii="Times New Roman" w:eastAsia="Calibri" w:hAnsi="Times New Roman"/>
          <w:sz w:val="24"/>
          <w:szCs w:val="24"/>
          <w:lang w:eastAsia="ru-RU"/>
        </w:rPr>
        <w:t>Диаграмма 1</w:t>
      </w:r>
    </w:p>
    <w:p w:rsidR="002A41C7" w:rsidRPr="00CA33B6" w:rsidRDefault="002A41C7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8"/>
          <w:szCs w:val="28"/>
        </w:rPr>
      </w:pPr>
    </w:p>
    <w:p w:rsidR="00CA33B6" w:rsidRPr="004E13BD" w:rsidRDefault="00CA33B6" w:rsidP="00841C4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>При анализе просмотр</w:t>
      </w:r>
      <w:r w:rsidR="00841C48" w:rsidRPr="004E13BD">
        <w:rPr>
          <w:rFonts w:ascii="Times New Roman" w:eastAsia="Calibri" w:hAnsi="Times New Roman"/>
          <w:sz w:val="24"/>
          <w:szCs w:val="24"/>
        </w:rPr>
        <w:t>енных спектаклей, учащихся из 26,7</w:t>
      </w:r>
      <w:r w:rsidRPr="004E13BD">
        <w:rPr>
          <w:rFonts w:ascii="Times New Roman" w:eastAsia="Calibri" w:hAnsi="Times New Roman"/>
          <w:sz w:val="24"/>
          <w:szCs w:val="24"/>
        </w:rPr>
        <w:t xml:space="preserve"> % </w:t>
      </w:r>
      <w:r w:rsidR="008E1C7D" w:rsidRPr="004E13BD">
        <w:rPr>
          <w:rFonts w:ascii="Times New Roman" w:eastAsia="Calibri" w:hAnsi="Times New Roman"/>
          <w:sz w:val="24"/>
          <w:szCs w:val="24"/>
        </w:rPr>
        <w:t>обучающихся</w:t>
      </w:r>
      <w:r w:rsidR="00411B14" w:rsidRPr="004E13BD">
        <w:rPr>
          <w:rFonts w:ascii="Times New Roman" w:eastAsia="Calibri" w:hAnsi="Times New Roman"/>
          <w:sz w:val="24"/>
          <w:szCs w:val="24"/>
        </w:rPr>
        <w:t xml:space="preserve"> из </w:t>
      </w:r>
      <w:r w:rsidRPr="004E13BD">
        <w:rPr>
          <w:rFonts w:ascii="Times New Roman" w:eastAsia="Calibri" w:hAnsi="Times New Roman"/>
          <w:sz w:val="24"/>
          <w:szCs w:val="24"/>
        </w:rPr>
        <w:t>опрошенных классов умеет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4E13BD">
        <w:rPr>
          <w:rFonts w:ascii="Times New Roman" w:eastAsia="Calibri" w:hAnsi="Times New Roman"/>
          <w:sz w:val="24"/>
          <w:szCs w:val="24"/>
        </w:rPr>
        <w:t xml:space="preserve">называть имена актеров, исполняющих роли, режиссера-постановщика спектакля, определять жанр </w:t>
      </w:r>
      <w:r w:rsidR="00841C48" w:rsidRPr="004E13BD">
        <w:rPr>
          <w:rFonts w:ascii="Times New Roman" w:eastAsia="Calibri" w:hAnsi="Times New Roman"/>
          <w:sz w:val="24"/>
          <w:szCs w:val="24"/>
        </w:rPr>
        <w:t>спектакля, пересказать сюжет, 12,3</w:t>
      </w:r>
      <w:r w:rsidRPr="004E13BD">
        <w:rPr>
          <w:rFonts w:ascii="Times New Roman" w:eastAsia="Calibri" w:hAnsi="Times New Roman"/>
          <w:sz w:val="24"/>
          <w:szCs w:val="24"/>
        </w:rPr>
        <w:t xml:space="preserve"> %</w:t>
      </w:r>
      <w:r w:rsidR="00841C48" w:rsidRPr="004E13BD">
        <w:rPr>
          <w:rFonts w:ascii="Times New Roman" w:eastAsia="Calibri" w:hAnsi="Times New Roman"/>
          <w:sz w:val="24"/>
          <w:szCs w:val="24"/>
        </w:rPr>
        <w:t xml:space="preserve"> –</w:t>
      </w:r>
      <w:r w:rsidRPr="004E13BD">
        <w:rPr>
          <w:rFonts w:ascii="Times New Roman" w:eastAsia="Calibri" w:hAnsi="Times New Roman"/>
          <w:sz w:val="24"/>
          <w:szCs w:val="24"/>
        </w:rPr>
        <w:t xml:space="preserve"> называть имена актеров, исполняющих роли, режиссера-постановщика спектакля,</w:t>
      </w:r>
      <w:r w:rsidR="00841C48" w:rsidRPr="004E13BD">
        <w:rPr>
          <w:rFonts w:ascii="Times New Roman" w:eastAsia="Calibri" w:hAnsi="Times New Roman"/>
          <w:sz w:val="24"/>
          <w:szCs w:val="24"/>
        </w:rPr>
        <w:t xml:space="preserve"> определять жанр спектакля, 33,1% –</w:t>
      </w:r>
      <w:r w:rsidRPr="004E13BD">
        <w:rPr>
          <w:rFonts w:ascii="Times New Roman" w:eastAsia="Calibri" w:hAnsi="Times New Roman"/>
          <w:sz w:val="24"/>
          <w:szCs w:val="24"/>
        </w:rPr>
        <w:t xml:space="preserve"> называть имена актеров, исполняющих роли, режисс</w:t>
      </w:r>
      <w:r w:rsidR="00841C48" w:rsidRPr="004E13BD">
        <w:rPr>
          <w:rFonts w:ascii="Times New Roman" w:eastAsia="Calibri" w:hAnsi="Times New Roman"/>
          <w:sz w:val="24"/>
          <w:szCs w:val="24"/>
        </w:rPr>
        <w:t>ера-постановщика спектакля, 27,8% –</w:t>
      </w:r>
      <w:r w:rsidRPr="004E13BD">
        <w:rPr>
          <w:rFonts w:ascii="Times New Roman" w:eastAsia="Calibri" w:hAnsi="Times New Roman"/>
          <w:sz w:val="24"/>
          <w:szCs w:val="24"/>
        </w:rPr>
        <w:t xml:space="preserve"> отметили, что подобного рода анализ с классом не проводился (диаграмма 2).</w:t>
      </w:r>
    </w:p>
    <w:p w:rsidR="00841C48" w:rsidRPr="00CA33B6" w:rsidRDefault="00841C48" w:rsidP="00157D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7D41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13B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92710</wp:posOffset>
            </wp:positionV>
            <wp:extent cx="5998210" cy="2246630"/>
            <wp:effectExtent l="0" t="0" r="0" b="0"/>
            <wp:wrapNone/>
            <wp:docPr id="32" name="Рисунок 8" descr="1-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4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7D41" w:rsidRDefault="00157D41" w:rsidP="00157D41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2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После просмотра фильма (короткометражные картины, полно</w:t>
      </w:r>
      <w:r w:rsidR="002626F5">
        <w:rPr>
          <w:rFonts w:ascii="Times New Roman" w:hAnsi="Times New Roman"/>
          <w:sz w:val="24"/>
          <w:szCs w:val="24"/>
        </w:rPr>
        <w:t>метражные картины), учащиеся</w:t>
      </w:r>
      <w:r w:rsidR="00633E7A">
        <w:rPr>
          <w:rFonts w:ascii="Times New Roman" w:hAnsi="Times New Roman"/>
          <w:sz w:val="24"/>
          <w:szCs w:val="24"/>
        </w:rPr>
        <w:t xml:space="preserve"> 42, 7</w:t>
      </w:r>
      <w:r w:rsidRPr="00CA33B6">
        <w:rPr>
          <w:rFonts w:ascii="Times New Roman" w:hAnsi="Times New Roman"/>
          <w:sz w:val="24"/>
          <w:szCs w:val="24"/>
        </w:rPr>
        <w:t xml:space="preserve">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 классов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умеют </w:t>
      </w:r>
      <w:r w:rsidRPr="00CA33B6">
        <w:rPr>
          <w:rFonts w:ascii="Times New Roman" w:hAnsi="Times New Roman"/>
          <w:sz w:val="24"/>
          <w:szCs w:val="24"/>
        </w:rPr>
        <w:t xml:space="preserve">воспроизводить название фильма, </w:t>
      </w:r>
      <w:r w:rsidR="00633E7A">
        <w:rPr>
          <w:rFonts w:ascii="Times New Roman" w:hAnsi="Times New Roman"/>
          <w:sz w:val="24"/>
          <w:szCs w:val="24"/>
        </w:rPr>
        <w:t>имена актеров и режиссеров, 30,7</w:t>
      </w:r>
      <w:r w:rsidRPr="00CA33B6">
        <w:rPr>
          <w:rFonts w:ascii="Times New Roman" w:hAnsi="Times New Roman"/>
          <w:sz w:val="24"/>
          <w:szCs w:val="24"/>
        </w:rPr>
        <w:t>% - определять жанр, тему (находить аналогичную тему, отображенную в художественных произвед</w:t>
      </w:r>
      <w:r w:rsidR="00633E7A">
        <w:rPr>
          <w:rFonts w:ascii="Times New Roman" w:hAnsi="Times New Roman"/>
          <w:sz w:val="24"/>
          <w:szCs w:val="24"/>
        </w:rPr>
        <w:t xml:space="preserve">ениях других видах </w:t>
      </w:r>
      <w:r w:rsidR="00633E7A">
        <w:rPr>
          <w:rFonts w:ascii="Times New Roman" w:hAnsi="Times New Roman"/>
          <w:sz w:val="24"/>
          <w:szCs w:val="24"/>
        </w:rPr>
        <w:lastRenderedPageBreak/>
        <w:t>искусств); 16,3</w:t>
      </w:r>
      <w:r w:rsidRPr="00CA33B6">
        <w:rPr>
          <w:rFonts w:ascii="Times New Roman" w:hAnsi="Times New Roman"/>
          <w:sz w:val="24"/>
          <w:szCs w:val="24"/>
        </w:rPr>
        <w:t>% - определять и формулировать идею, тему, сюжет и</w:t>
      </w:r>
      <w:r w:rsidR="00633E7A">
        <w:rPr>
          <w:rFonts w:ascii="Times New Roman" w:hAnsi="Times New Roman"/>
          <w:sz w:val="24"/>
          <w:szCs w:val="24"/>
        </w:rPr>
        <w:t xml:space="preserve"> драматургический конфликт, 10,3</w:t>
      </w:r>
      <w:r w:rsidRPr="00CA33B6">
        <w:rPr>
          <w:rFonts w:ascii="Times New Roman" w:hAnsi="Times New Roman"/>
          <w:sz w:val="24"/>
          <w:szCs w:val="24"/>
        </w:rPr>
        <w:t xml:space="preserve"> % опрошенных отметили, что подобного анализа в классе не проводилось (диаграмма 3)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524125"/>
            <wp:effectExtent l="0" t="0" r="0" b="0"/>
            <wp:docPr id="1" name="Рисунок 1" descr="1-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4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3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15ED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стихов, басен, 48,8</w:t>
      </w:r>
      <w:r w:rsidR="00CA33B6"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="00CA33B6" w:rsidRPr="00CA33B6">
        <w:rPr>
          <w:rFonts w:ascii="Times New Roman" w:hAnsi="Times New Roman"/>
          <w:sz w:val="24"/>
          <w:szCs w:val="24"/>
        </w:rPr>
        <w:t>классов могут объяснять смысл стихотворения, басни; называть главных и второстепенных гер</w:t>
      </w:r>
      <w:r>
        <w:rPr>
          <w:rFonts w:ascii="Times New Roman" w:hAnsi="Times New Roman"/>
          <w:sz w:val="24"/>
          <w:szCs w:val="24"/>
        </w:rPr>
        <w:t>оев,  40,2</w:t>
      </w:r>
      <w:r w:rsidR="00CA33B6" w:rsidRPr="00CA33B6">
        <w:rPr>
          <w:rFonts w:ascii="Times New Roman" w:hAnsi="Times New Roman"/>
          <w:sz w:val="24"/>
          <w:szCs w:val="24"/>
        </w:rPr>
        <w:t>% - объяснять смысл стихотворения, басни; называть главных и второстепенных героев, определяет жанр и тематику стихотворения; определяет</w:t>
      </w:r>
      <w:r>
        <w:rPr>
          <w:rFonts w:ascii="Times New Roman" w:hAnsi="Times New Roman"/>
          <w:sz w:val="24"/>
          <w:szCs w:val="24"/>
        </w:rPr>
        <w:t xml:space="preserve"> жанровые особенности басни, 9,9</w:t>
      </w:r>
      <w:r w:rsidR="00CA33B6" w:rsidRPr="00CA33B6">
        <w:rPr>
          <w:rFonts w:ascii="Times New Roman" w:hAnsi="Times New Roman"/>
          <w:sz w:val="24"/>
          <w:szCs w:val="24"/>
        </w:rPr>
        <w:t>% - объяснять смысл стихотворения, басни; определять жанр и тематику стихотворения; особенности ритмической структуры, размер стихотворения; определить жанровые особенности басни, 1,2 %  - отметили, что подобного рода анализ не проводился (диаграмма 4).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76475"/>
            <wp:effectExtent l="0" t="0" r="0" b="0"/>
            <wp:docPr id="4" name="Рисунок 4" descr="1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4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4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 xml:space="preserve">При изучении рассказов, повести, </w:t>
      </w:r>
      <w:r w:rsidR="00355244">
        <w:rPr>
          <w:rFonts w:ascii="Times New Roman" w:hAnsi="Times New Roman"/>
          <w:sz w:val="24"/>
          <w:szCs w:val="24"/>
        </w:rPr>
        <w:t>пьесы 46,6</w:t>
      </w:r>
      <w:r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могут </w:t>
      </w:r>
      <w:r w:rsidRPr="00CA33B6">
        <w:rPr>
          <w:rFonts w:ascii="Times New Roman" w:hAnsi="Times New Roman"/>
          <w:sz w:val="24"/>
          <w:szCs w:val="24"/>
        </w:rPr>
        <w:t>объяснять смысл рассказов (повести, пьесы); называть гла</w:t>
      </w:r>
      <w:r w:rsidR="00355244">
        <w:rPr>
          <w:rFonts w:ascii="Times New Roman" w:hAnsi="Times New Roman"/>
          <w:sz w:val="24"/>
          <w:szCs w:val="24"/>
        </w:rPr>
        <w:t>вных и второстепенных героев, 24</w:t>
      </w:r>
      <w:r w:rsidRPr="00CA33B6">
        <w:rPr>
          <w:rFonts w:ascii="Times New Roman" w:hAnsi="Times New Roman"/>
          <w:sz w:val="24"/>
          <w:szCs w:val="24"/>
        </w:rPr>
        <w:t>,5% -  объяснять смысл рассказов (повести, пьесы); называть главных и второстепенных героев; определить сюжет и композицию про</w:t>
      </w:r>
      <w:r w:rsidR="00464495">
        <w:rPr>
          <w:rFonts w:ascii="Times New Roman" w:hAnsi="Times New Roman"/>
          <w:sz w:val="24"/>
          <w:szCs w:val="24"/>
        </w:rPr>
        <w:t>изведения, 27,5</w:t>
      </w:r>
      <w:r w:rsidRPr="00CA33B6">
        <w:rPr>
          <w:rFonts w:ascii="Times New Roman" w:hAnsi="Times New Roman"/>
          <w:sz w:val="24"/>
          <w:szCs w:val="24"/>
        </w:rPr>
        <w:t xml:space="preserve">% - объяснять смысл рассказов (повести, пьесы); называть главных и второстепенных героев; анализировать </w:t>
      </w:r>
      <w:r w:rsidR="00355244">
        <w:rPr>
          <w:rFonts w:ascii="Times New Roman" w:hAnsi="Times New Roman"/>
          <w:sz w:val="24"/>
          <w:szCs w:val="24"/>
        </w:rPr>
        <w:t>художественное произведение, 1,4</w:t>
      </w:r>
      <w:r w:rsidRPr="00CA33B6">
        <w:rPr>
          <w:rFonts w:ascii="Times New Roman" w:hAnsi="Times New Roman"/>
          <w:sz w:val="24"/>
          <w:szCs w:val="24"/>
        </w:rPr>
        <w:t xml:space="preserve"> % - подобного анализа не проводилось (диаграмма 5)</w:t>
      </w:r>
    </w:p>
    <w:p w:rsidR="00CA33B6" w:rsidRPr="00CA33B6" w:rsidRDefault="00CA33B6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305050"/>
            <wp:effectExtent l="0" t="0" r="0" b="0"/>
            <wp:docPr id="2" name="Рисунок 2" descr="1-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4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5</w:t>
      </w:r>
    </w:p>
    <w:p w:rsidR="00C33FE7" w:rsidRPr="00CA33B6" w:rsidRDefault="00C33FE7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про</w:t>
      </w:r>
      <w:r w:rsidR="00C33FE7">
        <w:rPr>
          <w:rFonts w:ascii="Times New Roman" w:hAnsi="Times New Roman"/>
          <w:sz w:val="24"/>
          <w:szCs w:val="24"/>
        </w:rPr>
        <w:t>смотре произведений искусства 65, 7</w:t>
      </w:r>
      <w:r w:rsidRPr="00CA33B6">
        <w:rPr>
          <w:rFonts w:ascii="Times New Roman" w:hAnsi="Times New Roman"/>
          <w:sz w:val="24"/>
          <w:szCs w:val="24"/>
        </w:rPr>
        <w:t>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опрошенных классов умеют определять назв</w:t>
      </w:r>
      <w:r w:rsidR="00C33FE7">
        <w:rPr>
          <w:rFonts w:ascii="Times New Roman" w:hAnsi="Times New Roman"/>
          <w:sz w:val="24"/>
          <w:szCs w:val="24"/>
        </w:rPr>
        <w:t>ание и автора произведения, 11,7</w:t>
      </w:r>
      <w:r w:rsidRPr="00CA33B6">
        <w:rPr>
          <w:rFonts w:ascii="Times New Roman" w:hAnsi="Times New Roman"/>
          <w:sz w:val="24"/>
          <w:szCs w:val="24"/>
        </w:rPr>
        <w:t>% -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название, автора и эпоху произведения; 9</w:t>
      </w:r>
      <w:r w:rsidR="00C33FE7">
        <w:rPr>
          <w:rFonts w:ascii="Times New Roman" w:hAnsi="Times New Roman"/>
          <w:sz w:val="24"/>
          <w:szCs w:val="24"/>
        </w:rPr>
        <w:t>,6</w:t>
      </w:r>
      <w:r w:rsidRPr="00CA33B6">
        <w:rPr>
          <w:rFonts w:ascii="Times New Roman" w:hAnsi="Times New Roman"/>
          <w:sz w:val="24"/>
          <w:szCs w:val="24"/>
        </w:rPr>
        <w:t xml:space="preserve">% - определять название, автора, эпоху </w:t>
      </w:r>
      <w:r w:rsidR="00C33FE7">
        <w:rPr>
          <w:rFonts w:ascii="Times New Roman" w:hAnsi="Times New Roman"/>
          <w:sz w:val="24"/>
          <w:szCs w:val="24"/>
        </w:rPr>
        <w:t>произведения, стиль и жанр, 13</w:t>
      </w:r>
      <w:r w:rsidRPr="00CA33B6">
        <w:rPr>
          <w:rFonts w:ascii="Times New Roman" w:hAnsi="Times New Roman"/>
          <w:sz w:val="24"/>
          <w:szCs w:val="24"/>
        </w:rPr>
        <w:t>% отметили, что подобного анализа не проводилось (диаграмма 6).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38375"/>
            <wp:effectExtent l="0" t="0" r="0" b="0"/>
            <wp:docPr id="3" name="Рисунок 3" descr="1-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4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6</w:t>
      </w:r>
    </w:p>
    <w:p w:rsidR="00C33FE7" w:rsidRPr="00CA33B6" w:rsidRDefault="00C33FE7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знакомстве с произв</w:t>
      </w:r>
      <w:r w:rsidR="00CE4CC3">
        <w:rPr>
          <w:rFonts w:ascii="Times New Roman" w:hAnsi="Times New Roman"/>
          <w:sz w:val="24"/>
          <w:szCs w:val="24"/>
        </w:rPr>
        <w:t>едениями народного творчества 70,6</w:t>
      </w:r>
      <w:r w:rsidRPr="00CA33B6">
        <w:rPr>
          <w:rFonts w:ascii="Times New Roman" w:hAnsi="Times New Roman"/>
          <w:sz w:val="24"/>
          <w:szCs w:val="24"/>
        </w:rPr>
        <w:t>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опрошенных умеют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произвед</w:t>
      </w:r>
      <w:r w:rsidR="00CE4CC3">
        <w:rPr>
          <w:rFonts w:ascii="Times New Roman" w:hAnsi="Times New Roman"/>
          <w:sz w:val="24"/>
          <w:szCs w:val="24"/>
        </w:rPr>
        <w:t>ения, его составную часть), 15</w:t>
      </w:r>
      <w:r w:rsidRPr="00CA33B6">
        <w:rPr>
          <w:rFonts w:ascii="Times New Roman" w:hAnsi="Times New Roman"/>
          <w:sz w:val="24"/>
          <w:szCs w:val="24"/>
        </w:rPr>
        <w:t xml:space="preserve"> % -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 xml:space="preserve">определять жанр произведения, давать характеристику, предложенных произведений (название произведения, композиционное </w:t>
      </w:r>
      <w:r w:rsidR="00CE4CC3">
        <w:rPr>
          <w:rFonts w:ascii="Times New Roman" w:hAnsi="Times New Roman"/>
          <w:sz w:val="24"/>
          <w:szCs w:val="24"/>
        </w:rPr>
        <w:t>построение, эпоху создания), 6,6</w:t>
      </w:r>
      <w:r w:rsidRPr="00CA33B6">
        <w:rPr>
          <w:rFonts w:ascii="Times New Roman" w:hAnsi="Times New Roman"/>
          <w:sz w:val="24"/>
          <w:szCs w:val="24"/>
        </w:rPr>
        <w:t xml:space="preserve"> % -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</w:t>
      </w:r>
      <w:r w:rsidR="00CE4CC3">
        <w:rPr>
          <w:rFonts w:ascii="Times New Roman" w:hAnsi="Times New Roman"/>
          <w:sz w:val="24"/>
          <w:szCs w:val="24"/>
        </w:rPr>
        <w:t>редназначение произведения), 7,8</w:t>
      </w:r>
      <w:r w:rsidRPr="00CA33B6">
        <w:rPr>
          <w:rFonts w:ascii="Times New Roman" w:hAnsi="Times New Roman"/>
          <w:sz w:val="24"/>
          <w:szCs w:val="24"/>
        </w:rPr>
        <w:t>% - отметили, что подобного анализа не проводилось (диаграмма 7)</w:t>
      </w:r>
    </w:p>
    <w:p w:rsidR="007C0400" w:rsidRPr="007C0400" w:rsidRDefault="007C0400" w:rsidP="00CA33B6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390775"/>
            <wp:effectExtent l="0" t="0" r="0" b="0"/>
            <wp:docPr id="5" name="Рисунок 5" descr="1-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4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3" w:rsidRPr="00CA33B6" w:rsidRDefault="00CA33B6" w:rsidP="002626F5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7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 xml:space="preserve">При прослушивании музыкального произведения, </w:t>
      </w:r>
      <w:r w:rsidR="00301CE2">
        <w:rPr>
          <w:rFonts w:ascii="Times New Roman" w:hAnsi="Times New Roman"/>
          <w:sz w:val="24"/>
          <w:szCs w:val="24"/>
        </w:rPr>
        <w:t>наибольшая часть опрошенных 54</w:t>
      </w:r>
      <w:r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умеют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на слух а</w:t>
      </w:r>
      <w:r w:rsidR="00301CE2">
        <w:rPr>
          <w:rFonts w:ascii="Times New Roman" w:hAnsi="Times New Roman"/>
          <w:sz w:val="24"/>
          <w:szCs w:val="24"/>
        </w:rPr>
        <w:t>втора, название произведения, 17,9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на слух автора, название, жанр и время создания произведения (век, эпоха), кратко описывать характер произведения (лирическ</w:t>
      </w:r>
      <w:r w:rsidR="00301CE2">
        <w:rPr>
          <w:rFonts w:ascii="Times New Roman" w:hAnsi="Times New Roman"/>
          <w:sz w:val="24"/>
          <w:szCs w:val="24"/>
        </w:rPr>
        <w:t>ий, драматический, эпический), 6</w:t>
      </w:r>
      <w:r w:rsidRPr="00CA33B6">
        <w:rPr>
          <w:rFonts w:ascii="Times New Roman" w:hAnsi="Times New Roman"/>
          <w:sz w:val="24"/>
          <w:szCs w:val="24"/>
        </w:rPr>
        <w:t>,6%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музыкального</w:t>
      </w:r>
      <w:r w:rsidR="00301CE2">
        <w:rPr>
          <w:rFonts w:ascii="Times New Roman" w:hAnsi="Times New Roman"/>
          <w:sz w:val="24"/>
          <w:szCs w:val="24"/>
        </w:rPr>
        <w:t xml:space="preserve"> произведения данного автора, 22,3</w:t>
      </w:r>
      <w:r w:rsidRPr="00CA33B6">
        <w:rPr>
          <w:rFonts w:ascii="Times New Roman" w:hAnsi="Times New Roman"/>
          <w:sz w:val="24"/>
          <w:szCs w:val="24"/>
        </w:rPr>
        <w:t>% - отметили, что подобного рода анализ не проводился (диаграмма 8)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305050"/>
            <wp:effectExtent l="0" t="0" r="0" b="0"/>
            <wp:docPr id="6" name="Рисунок 6" descr="1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4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2" w:rsidRPr="00CA33B6" w:rsidRDefault="00CA33B6" w:rsidP="007C04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8</w:t>
      </w:r>
    </w:p>
    <w:p w:rsid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посеще</w:t>
      </w:r>
      <w:r w:rsidR="00301CE2">
        <w:rPr>
          <w:rFonts w:ascii="Times New Roman" w:hAnsi="Times New Roman"/>
          <w:sz w:val="24"/>
          <w:szCs w:val="24"/>
        </w:rPr>
        <w:t>нии архитектурного сооружения 45,4</w:t>
      </w:r>
      <w:r w:rsidRPr="00CA33B6">
        <w:rPr>
          <w:rFonts w:ascii="Times New Roman" w:hAnsi="Times New Roman"/>
          <w:sz w:val="24"/>
          <w:szCs w:val="24"/>
        </w:rPr>
        <w:t xml:space="preserve"> 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опрошенных могут определять название (автора) и национальную прина</w:t>
      </w:r>
      <w:r w:rsidR="00301CE2">
        <w:rPr>
          <w:rFonts w:ascii="Times New Roman" w:hAnsi="Times New Roman"/>
          <w:sz w:val="24"/>
          <w:szCs w:val="24"/>
        </w:rPr>
        <w:t>длежность памятника культуры, 10,7</w:t>
      </w:r>
      <w:r w:rsidRPr="00CA33B6">
        <w:rPr>
          <w:rFonts w:ascii="Times New Roman" w:hAnsi="Times New Roman"/>
          <w:sz w:val="24"/>
          <w:szCs w:val="24"/>
        </w:rPr>
        <w:t xml:space="preserve">% - </w:t>
      </w:r>
      <w:r w:rsidR="00301CE2">
        <w:rPr>
          <w:rFonts w:ascii="Times New Roman" w:hAnsi="Times New Roman"/>
          <w:sz w:val="24"/>
          <w:szCs w:val="24"/>
        </w:rPr>
        <w:t>о</w:t>
      </w:r>
      <w:r w:rsidR="00301CE2" w:rsidRPr="00301CE2">
        <w:rPr>
          <w:rFonts w:ascii="Times New Roman" w:hAnsi="Times New Roman"/>
          <w:sz w:val="24"/>
          <w:szCs w:val="24"/>
        </w:rPr>
        <w:t>пределять жанр произведения, давать краткую характеристику, предложенных произведений (название про</w:t>
      </w:r>
      <w:r w:rsidR="00301CE2">
        <w:rPr>
          <w:rFonts w:ascii="Times New Roman" w:hAnsi="Times New Roman"/>
          <w:sz w:val="24"/>
          <w:szCs w:val="24"/>
        </w:rPr>
        <w:t>изведения, его составную часть), 6,6</w:t>
      </w:r>
      <w:r w:rsidRPr="00CA33B6">
        <w:rPr>
          <w:rFonts w:ascii="Times New Roman" w:hAnsi="Times New Roman"/>
          <w:sz w:val="24"/>
          <w:szCs w:val="24"/>
        </w:rPr>
        <w:t xml:space="preserve">% - </w:t>
      </w:r>
      <w:r w:rsidR="00301CE2">
        <w:rPr>
          <w:rFonts w:ascii="Times New Roman" w:hAnsi="Times New Roman"/>
          <w:sz w:val="24"/>
          <w:szCs w:val="24"/>
        </w:rPr>
        <w:t>о</w:t>
      </w:r>
      <w:r w:rsidR="00301CE2" w:rsidRPr="00301CE2">
        <w:rPr>
          <w:rFonts w:ascii="Times New Roman" w:hAnsi="Times New Roman"/>
          <w:sz w:val="24"/>
          <w:szCs w:val="24"/>
        </w:rPr>
        <w:t>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</w:t>
      </w:r>
      <w:r w:rsidR="00301CE2">
        <w:rPr>
          <w:rFonts w:ascii="Times New Roman" w:hAnsi="Times New Roman"/>
          <w:sz w:val="24"/>
          <w:szCs w:val="24"/>
        </w:rPr>
        <w:t>ние произведения), 39,7</w:t>
      </w:r>
      <w:r w:rsidRPr="00CA33B6">
        <w:rPr>
          <w:rFonts w:ascii="Times New Roman" w:hAnsi="Times New Roman"/>
          <w:sz w:val="24"/>
          <w:szCs w:val="24"/>
        </w:rPr>
        <w:t>% - отметили, что подобного рода анализ не проводился (диаграмма 9)</w:t>
      </w:r>
    </w:p>
    <w:p w:rsidR="002626F5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-456565</wp:posOffset>
            </wp:positionV>
            <wp:extent cx="5943600" cy="2057400"/>
            <wp:effectExtent l="0" t="0" r="0" b="0"/>
            <wp:wrapTopAndBottom/>
            <wp:docPr id="31" name="Рисунок 9" descr="1-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4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9</w:t>
      </w:r>
    </w:p>
    <w:p w:rsidR="00CA33B6" w:rsidRPr="007C0400" w:rsidRDefault="00CA33B6" w:rsidP="00CA33B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A33B6" w:rsidRDefault="00CA33B6" w:rsidP="007C040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реализации проекта наибольшую трудность вызывает работа по направле</w:t>
      </w:r>
      <w:r w:rsidR="007C0400">
        <w:rPr>
          <w:rFonts w:ascii="Times New Roman" w:hAnsi="Times New Roman"/>
          <w:sz w:val="24"/>
          <w:szCs w:val="24"/>
        </w:rPr>
        <w:t>нию архитектура, что отметили 74,4</w:t>
      </w:r>
      <w:r w:rsidRPr="00CA33B6">
        <w:rPr>
          <w:rFonts w:ascii="Times New Roman" w:hAnsi="Times New Roman"/>
          <w:sz w:val="24"/>
          <w:szCs w:val="24"/>
        </w:rPr>
        <w:t>% опрошенных (диаграмма 10).</w:t>
      </w:r>
    </w:p>
    <w:p w:rsidR="007C0400" w:rsidRPr="007C0400" w:rsidRDefault="007C0400" w:rsidP="007C0400">
      <w:pPr>
        <w:spacing w:after="0" w:line="240" w:lineRule="auto"/>
        <w:ind w:firstLine="708"/>
        <w:rPr>
          <w:rFonts w:ascii="Times New Roman" w:hAnsi="Times New Roman"/>
          <w:sz w:val="16"/>
          <w:szCs w:val="16"/>
        </w:rPr>
      </w:pPr>
    </w:p>
    <w:p w:rsidR="00CA33B6" w:rsidRPr="00CA33B6" w:rsidRDefault="00CF2638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343150"/>
            <wp:effectExtent l="0" t="0" r="0" b="0"/>
            <wp:docPr id="7" name="Рисунок 7" descr="1-4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4тру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7C04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10</w:t>
      </w:r>
    </w:p>
    <w:p w:rsidR="00CA33B6" w:rsidRDefault="007C0400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50</w:t>
      </w:r>
      <w:r w:rsidR="00CA33B6" w:rsidRPr="00CA33B6">
        <w:rPr>
          <w:rFonts w:ascii="Times New Roman" w:hAnsi="Times New Roman"/>
          <w:sz w:val="24"/>
          <w:szCs w:val="24"/>
        </w:rPr>
        <w:t>,7% опрошенных отметили о необходимости методической поддержки для эффективной реализации в виде дополнительных методических рекомендаций (диаграмма 11):</w:t>
      </w:r>
    </w:p>
    <w:p w:rsidR="007C0400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466975"/>
            <wp:effectExtent l="0" t="0" r="0" b="0"/>
            <wp:docPr id="8" name="Рисунок 8" descr="1-4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4мет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8"/>
          <w:szCs w:val="28"/>
        </w:rPr>
      </w:pPr>
      <w:r w:rsidRPr="00CA33B6">
        <w:rPr>
          <w:rFonts w:ascii="Times New Roman" w:eastAsia="Calibri" w:hAnsi="Times New Roman"/>
          <w:sz w:val="24"/>
          <w:szCs w:val="24"/>
          <w:lang w:eastAsia="ru-RU"/>
        </w:rPr>
        <w:t>Диаграмма 11</w:t>
      </w:r>
    </w:p>
    <w:p w:rsidR="00301CE2" w:rsidRDefault="00301CE2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626F5" w:rsidRDefault="002626F5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626F5" w:rsidRDefault="002626F5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626F5" w:rsidRDefault="002626F5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CA33B6" w:rsidRPr="00CA33B6" w:rsidRDefault="00CA33B6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A33B6">
        <w:rPr>
          <w:rFonts w:ascii="Times New Roman" w:eastAsia="Calibri" w:hAnsi="Times New Roman"/>
          <w:b/>
          <w:sz w:val="28"/>
          <w:szCs w:val="28"/>
        </w:rPr>
        <w:lastRenderedPageBreak/>
        <w:t>5-8 классы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CA33B6" w:rsidRPr="004E13BD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 xml:space="preserve">Всего в диагностических процедурах приняли участие </w:t>
      </w:r>
      <w:r w:rsidR="005805DA" w:rsidRPr="005805DA">
        <w:rPr>
          <w:rFonts w:ascii="Times New Roman" w:eastAsia="Calibri" w:hAnsi="Times New Roman"/>
          <w:sz w:val="24"/>
          <w:szCs w:val="24"/>
          <w:lang w:eastAsia="ru-RU"/>
        </w:rPr>
        <w:t>19471</w:t>
      </w:r>
      <w:r w:rsidR="005805DA">
        <w:rPr>
          <w:rFonts w:ascii="Times New Roman" w:eastAsia="Calibri" w:hAnsi="Times New Roman"/>
          <w:sz w:val="24"/>
          <w:szCs w:val="24"/>
          <w:lang w:eastAsia="ru-RU"/>
        </w:rPr>
        <w:t xml:space="preserve"> класс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Краснодарского края из них </w:t>
      </w:r>
      <w:r w:rsidR="005E36AD">
        <w:rPr>
          <w:rFonts w:ascii="Times New Roman" w:eastAsia="Calibri" w:hAnsi="Times New Roman"/>
          <w:b/>
          <w:sz w:val="24"/>
          <w:szCs w:val="24"/>
        </w:rPr>
        <w:t>5672</w:t>
      </w:r>
      <w:r w:rsidRPr="004E13BD">
        <w:rPr>
          <w:rFonts w:ascii="Times New Roman" w:eastAsia="Calibri" w:hAnsi="Times New Roman"/>
          <w:sz w:val="24"/>
          <w:szCs w:val="24"/>
        </w:rPr>
        <w:t xml:space="preserve"> 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>класса из параллели 5-8 классов</w:t>
      </w:r>
    </w:p>
    <w:p w:rsidR="00CA33B6" w:rsidRPr="004E13BD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>Согласно опросу</w:t>
      </w:r>
      <w:r w:rsidR="00411B14" w:rsidRPr="004E13BD">
        <w:rPr>
          <w:rFonts w:ascii="Times New Roman" w:eastAsia="Calibri" w:hAnsi="Times New Roman"/>
          <w:sz w:val="24"/>
          <w:szCs w:val="24"/>
        </w:rPr>
        <w:t>,</w:t>
      </w:r>
      <w:r w:rsidRPr="004E13BD">
        <w:rPr>
          <w:rFonts w:ascii="Times New Roman" w:eastAsia="Calibri" w:hAnsi="Times New Roman"/>
          <w:sz w:val="24"/>
          <w:szCs w:val="24"/>
        </w:rPr>
        <w:t xml:space="preserve"> проект «Культурный норматив школьника» реализуется в большей степени через внеурочную деяте</w:t>
      </w:r>
      <w:r w:rsidR="004E13BD" w:rsidRPr="004E13BD">
        <w:rPr>
          <w:rFonts w:ascii="Times New Roman" w:eastAsia="Calibri" w:hAnsi="Times New Roman"/>
          <w:sz w:val="24"/>
          <w:szCs w:val="24"/>
        </w:rPr>
        <w:t>льность, это отметили около 5672</w:t>
      </w:r>
      <w:r w:rsidRPr="004E13BD">
        <w:rPr>
          <w:rFonts w:ascii="Times New Roman" w:eastAsia="Calibri" w:hAnsi="Times New Roman"/>
          <w:sz w:val="24"/>
          <w:szCs w:val="24"/>
        </w:rPr>
        <w:t xml:space="preserve"> </w:t>
      </w:r>
      <w:r w:rsidR="005E36AD" w:rsidRPr="004E13BD">
        <w:rPr>
          <w:rFonts w:ascii="Times New Roman" w:eastAsia="Calibri" w:hAnsi="Times New Roman"/>
          <w:sz w:val="24"/>
          <w:szCs w:val="24"/>
        </w:rPr>
        <w:t>классов,</w:t>
      </w:r>
      <w:r w:rsidRPr="004E13BD">
        <w:rPr>
          <w:rFonts w:ascii="Times New Roman" w:eastAsia="Calibri" w:hAnsi="Times New Roman"/>
          <w:sz w:val="24"/>
          <w:szCs w:val="24"/>
        </w:rPr>
        <w:t xml:space="preserve"> участвующих в диагностике (диаграмма 1)</w:t>
      </w:r>
    </w:p>
    <w:p w:rsidR="00CA33B6" w:rsidRPr="004E13BD" w:rsidRDefault="00CF2638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3600" cy="2295525"/>
            <wp:effectExtent l="0" t="0" r="0" b="0"/>
            <wp:wrapTopAndBottom/>
            <wp:docPr id="30" name="Рисунок 10" descr="5-8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8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B6" w:rsidRPr="004E13BD" w:rsidRDefault="00CA33B6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  <w:lang w:eastAsia="ru-RU"/>
        </w:rPr>
        <w:t>Диаграмма 1</w:t>
      </w:r>
    </w:p>
    <w:p w:rsidR="00CA33B6" w:rsidRDefault="00CA33B6" w:rsidP="00A345D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>При анализе просмотр</w:t>
      </w:r>
      <w:r w:rsidR="00A345D2">
        <w:rPr>
          <w:rFonts w:ascii="Times New Roman" w:eastAsia="Calibri" w:hAnsi="Times New Roman"/>
          <w:sz w:val="24"/>
          <w:szCs w:val="24"/>
        </w:rPr>
        <w:t>енных спектаклей, учащихся из 21,1</w:t>
      </w:r>
      <w:r w:rsidRPr="004E13BD">
        <w:rPr>
          <w:rFonts w:ascii="Times New Roman" w:eastAsia="Calibri" w:hAnsi="Times New Roman"/>
          <w:sz w:val="24"/>
          <w:szCs w:val="24"/>
        </w:rPr>
        <w:t xml:space="preserve"> % </w:t>
      </w:r>
      <w:r w:rsidR="00411B14" w:rsidRPr="004E13BD">
        <w:rPr>
          <w:rFonts w:ascii="Times New Roman" w:eastAsia="Calibri" w:hAnsi="Times New Roman"/>
          <w:sz w:val="24"/>
          <w:szCs w:val="24"/>
        </w:rPr>
        <w:t xml:space="preserve">обучающихся </w:t>
      </w:r>
      <w:r w:rsidRPr="004E13BD">
        <w:rPr>
          <w:rFonts w:ascii="Times New Roman" w:eastAsia="Calibri" w:hAnsi="Times New Roman"/>
          <w:sz w:val="24"/>
          <w:szCs w:val="24"/>
        </w:rPr>
        <w:t>опрошенных классов умеет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345D2">
        <w:rPr>
          <w:rFonts w:ascii="Times New Roman" w:eastAsia="Calibri" w:hAnsi="Times New Roman"/>
          <w:sz w:val="24"/>
          <w:szCs w:val="24"/>
        </w:rPr>
        <w:t>определять имена</w:t>
      </w:r>
      <w:r w:rsidR="00A345D2" w:rsidRPr="00A345D2">
        <w:rPr>
          <w:rFonts w:ascii="Times New Roman" w:eastAsia="Calibri" w:hAnsi="Times New Roman"/>
          <w:sz w:val="24"/>
          <w:szCs w:val="24"/>
        </w:rPr>
        <w:t xml:space="preserve"> актеров,</w:t>
      </w:r>
      <w:r w:rsidR="00A345D2">
        <w:rPr>
          <w:rFonts w:ascii="Times New Roman" w:eastAsia="Calibri" w:hAnsi="Times New Roman"/>
          <w:sz w:val="24"/>
          <w:szCs w:val="24"/>
        </w:rPr>
        <w:t xml:space="preserve"> </w:t>
      </w:r>
      <w:r w:rsidR="00A345D2" w:rsidRPr="00A345D2">
        <w:rPr>
          <w:rFonts w:ascii="Times New Roman" w:eastAsia="Calibri" w:hAnsi="Times New Roman"/>
          <w:sz w:val="24"/>
          <w:szCs w:val="24"/>
        </w:rPr>
        <w:t>исполняющих роли, режиссера-</w:t>
      </w:r>
      <w:r w:rsidR="00A345D2">
        <w:rPr>
          <w:rFonts w:ascii="Times New Roman" w:eastAsia="Calibri" w:hAnsi="Times New Roman"/>
          <w:sz w:val="24"/>
          <w:szCs w:val="24"/>
        </w:rPr>
        <w:t xml:space="preserve"> </w:t>
      </w:r>
      <w:r w:rsidR="00A345D2" w:rsidRPr="00A345D2">
        <w:rPr>
          <w:rFonts w:ascii="Times New Roman" w:eastAsia="Calibri" w:hAnsi="Times New Roman"/>
          <w:sz w:val="24"/>
          <w:szCs w:val="24"/>
        </w:rPr>
        <w:t>постановщика спектакля</w:t>
      </w:r>
      <w:r w:rsidR="00A345D2">
        <w:rPr>
          <w:rFonts w:ascii="Times New Roman" w:eastAsia="Calibri" w:hAnsi="Times New Roman"/>
          <w:sz w:val="24"/>
          <w:szCs w:val="24"/>
        </w:rPr>
        <w:t>, 22,5</w:t>
      </w:r>
      <w:r w:rsidRPr="004E13BD">
        <w:rPr>
          <w:rFonts w:ascii="Times New Roman" w:eastAsia="Calibri" w:hAnsi="Times New Roman"/>
          <w:sz w:val="24"/>
          <w:szCs w:val="24"/>
        </w:rPr>
        <w:t xml:space="preserve"> %</w:t>
      </w:r>
      <w:r w:rsidR="00A345D2">
        <w:rPr>
          <w:rFonts w:ascii="Times New Roman" w:eastAsia="Calibri" w:hAnsi="Times New Roman"/>
          <w:sz w:val="24"/>
          <w:szCs w:val="24"/>
        </w:rPr>
        <w:t xml:space="preserve"> </w:t>
      </w:r>
      <w:r w:rsidRPr="004E13BD">
        <w:rPr>
          <w:rFonts w:ascii="Times New Roman" w:eastAsia="Calibri" w:hAnsi="Times New Roman"/>
          <w:sz w:val="24"/>
          <w:szCs w:val="24"/>
        </w:rPr>
        <w:t xml:space="preserve">- </w:t>
      </w:r>
      <w:r w:rsidR="00A345D2">
        <w:rPr>
          <w:rFonts w:ascii="Times New Roman" w:eastAsia="Calibri" w:hAnsi="Times New Roman"/>
          <w:sz w:val="24"/>
          <w:szCs w:val="24"/>
        </w:rPr>
        <w:t>н</w:t>
      </w:r>
      <w:r w:rsidR="00A345D2" w:rsidRPr="00A345D2">
        <w:rPr>
          <w:rFonts w:ascii="Times New Roman" w:eastAsia="Calibri" w:hAnsi="Times New Roman"/>
          <w:sz w:val="24"/>
          <w:szCs w:val="24"/>
        </w:rPr>
        <w:t>азывать имена актеров, исполняющих роли, режиссера-постановщика спектакля, определять жанр спектакля</w:t>
      </w:r>
      <w:r w:rsidR="00A345D2">
        <w:rPr>
          <w:rFonts w:ascii="Times New Roman" w:eastAsia="Calibri" w:hAnsi="Times New Roman"/>
          <w:sz w:val="24"/>
          <w:szCs w:val="24"/>
        </w:rPr>
        <w:t>, 38,6</w:t>
      </w:r>
      <w:r w:rsidRPr="004E13BD">
        <w:rPr>
          <w:rFonts w:ascii="Times New Roman" w:eastAsia="Calibri" w:hAnsi="Times New Roman"/>
          <w:sz w:val="24"/>
          <w:szCs w:val="24"/>
        </w:rPr>
        <w:t xml:space="preserve">% - </w:t>
      </w:r>
      <w:r w:rsidR="00A345D2">
        <w:rPr>
          <w:rFonts w:ascii="Times New Roman" w:eastAsia="Calibri" w:hAnsi="Times New Roman"/>
          <w:sz w:val="24"/>
          <w:szCs w:val="24"/>
        </w:rPr>
        <w:t>п</w:t>
      </w:r>
      <w:r w:rsidR="00A345D2" w:rsidRPr="00A345D2">
        <w:rPr>
          <w:rFonts w:ascii="Times New Roman" w:eastAsia="Calibri" w:hAnsi="Times New Roman"/>
          <w:sz w:val="24"/>
          <w:szCs w:val="24"/>
        </w:rPr>
        <w:t>ересказать сюжет, называть имена актеров, исполняющих роли в спектакле, режиссера-постановщика спектакля, сравнивать данную постановку с другими известными постановками спектакля</w:t>
      </w:r>
      <w:r w:rsidR="00A345D2">
        <w:rPr>
          <w:rFonts w:ascii="Times New Roman" w:eastAsia="Calibri" w:hAnsi="Times New Roman"/>
          <w:sz w:val="24"/>
          <w:szCs w:val="24"/>
        </w:rPr>
        <w:t>, 17,8</w:t>
      </w:r>
      <w:r w:rsidRPr="004E13BD">
        <w:rPr>
          <w:rFonts w:ascii="Times New Roman" w:eastAsia="Calibri" w:hAnsi="Times New Roman"/>
          <w:sz w:val="24"/>
          <w:szCs w:val="24"/>
        </w:rPr>
        <w:t>% - отметили, что подобного рода анализ с классом не проводился (диаграмма 2).</w:t>
      </w:r>
    </w:p>
    <w:p w:rsidR="00A345D2" w:rsidRPr="004E13BD" w:rsidRDefault="00A345D2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CA33B6" w:rsidRPr="004E13BD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47900"/>
            <wp:effectExtent l="0" t="0" r="0" b="0"/>
            <wp:docPr id="9" name="Рисунок 9" descr="5-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-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70" w:rsidRPr="004E13BD" w:rsidRDefault="00CA33B6" w:rsidP="009C76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>Диаграмма 2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13BD">
        <w:rPr>
          <w:rFonts w:ascii="Times New Roman" w:hAnsi="Times New Roman"/>
          <w:sz w:val="24"/>
          <w:szCs w:val="24"/>
        </w:rPr>
        <w:t>После просмотра фильма (короткометражные картины, полнометражные картины),</w:t>
      </w:r>
      <w:r w:rsidR="008B1370">
        <w:rPr>
          <w:rFonts w:ascii="Times New Roman" w:hAnsi="Times New Roman"/>
          <w:sz w:val="24"/>
          <w:szCs w:val="24"/>
        </w:rPr>
        <w:t xml:space="preserve"> учащиеся  26, 1</w:t>
      </w:r>
      <w:r w:rsidRPr="00CA33B6">
        <w:rPr>
          <w:rFonts w:ascii="Times New Roman" w:hAnsi="Times New Roman"/>
          <w:sz w:val="24"/>
          <w:szCs w:val="24"/>
        </w:rPr>
        <w:t xml:space="preserve">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 классов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умеют </w:t>
      </w:r>
      <w:r w:rsidRPr="00CA33B6">
        <w:rPr>
          <w:rFonts w:ascii="Times New Roman" w:hAnsi="Times New Roman"/>
          <w:sz w:val="24"/>
          <w:szCs w:val="24"/>
        </w:rPr>
        <w:t>воспроизводить название фильма, имена актеров и режиссеров, 41,9% - определять жанр, тему (находить аналогичную тему, отображенную в художественных произвед</w:t>
      </w:r>
      <w:r w:rsidR="00F62684">
        <w:rPr>
          <w:rFonts w:ascii="Times New Roman" w:hAnsi="Times New Roman"/>
          <w:sz w:val="24"/>
          <w:szCs w:val="24"/>
        </w:rPr>
        <w:t>ениях других видах искусств); 26,9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и формулировать идею, тему, сюжет </w:t>
      </w:r>
      <w:r w:rsidR="00F62684">
        <w:rPr>
          <w:rFonts w:ascii="Times New Roman" w:hAnsi="Times New Roman"/>
          <w:sz w:val="24"/>
          <w:szCs w:val="24"/>
        </w:rPr>
        <w:t>и драматургический конфликт, 5,1</w:t>
      </w:r>
      <w:r w:rsidRPr="00CA33B6">
        <w:rPr>
          <w:rFonts w:ascii="Times New Roman" w:hAnsi="Times New Roman"/>
          <w:sz w:val="24"/>
          <w:szCs w:val="24"/>
        </w:rPr>
        <w:t xml:space="preserve"> % опрошенных отметили, что подобного анализа в классе не проводилось (диаграмма 3)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333625"/>
            <wp:effectExtent l="0" t="0" r="0" b="0"/>
            <wp:docPr id="10" name="Рисунок 10" descr="5-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6011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3</w:t>
      </w:r>
    </w:p>
    <w:p w:rsidR="00CA33B6" w:rsidRPr="00CA33B6" w:rsidRDefault="00B837ED" w:rsidP="009C76F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сказки, эпоса 35,5</w:t>
      </w:r>
      <w:r w:rsidR="00CA33B6"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="00CA33B6" w:rsidRPr="00CA33B6">
        <w:rPr>
          <w:rFonts w:ascii="Times New Roman" w:hAnsi="Times New Roman"/>
          <w:sz w:val="24"/>
          <w:szCs w:val="24"/>
        </w:rPr>
        <w:t>опрошенных</w:t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t xml:space="preserve"> могут </w:t>
      </w:r>
      <w:r>
        <w:rPr>
          <w:rFonts w:ascii="Times New Roman" w:hAnsi="Times New Roman"/>
          <w:sz w:val="24"/>
          <w:szCs w:val="24"/>
        </w:rPr>
        <w:t>в</w:t>
      </w:r>
      <w:r w:rsidRPr="00B837ED">
        <w:rPr>
          <w:rFonts w:ascii="Times New Roman" w:hAnsi="Times New Roman"/>
          <w:sz w:val="24"/>
          <w:szCs w:val="24"/>
        </w:rPr>
        <w:t>оспроизводить название фильма,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7ED">
        <w:rPr>
          <w:rFonts w:ascii="Times New Roman" w:hAnsi="Times New Roman"/>
          <w:sz w:val="24"/>
          <w:szCs w:val="24"/>
        </w:rPr>
        <w:t>имена актеров и режиссеров</w:t>
      </w:r>
      <w:r>
        <w:rPr>
          <w:rFonts w:ascii="Times New Roman" w:hAnsi="Times New Roman"/>
          <w:sz w:val="24"/>
          <w:szCs w:val="24"/>
        </w:rPr>
        <w:t>, 37,4</w:t>
      </w:r>
      <w:r w:rsidR="00CA33B6" w:rsidRPr="00CA33B6">
        <w:rPr>
          <w:rFonts w:ascii="Times New Roman" w:hAnsi="Times New Roman"/>
          <w:sz w:val="24"/>
          <w:szCs w:val="24"/>
        </w:rPr>
        <w:t xml:space="preserve"> % -  </w:t>
      </w:r>
      <w:r>
        <w:rPr>
          <w:rFonts w:ascii="Times New Roman" w:hAnsi="Times New Roman"/>
          <w:sz w:val="24"/>
          <w:szCs w:val="24"/>
        </w:rPr>
        <w:t>о</w:t>
      </w:r>
      <w:r w:rsidRPr="00B837ED">
        <w:rPr>
          <w:rFonts w:ascii="Times New Roman" w:hAnsi="Times New Roman"/>
          <w:sz w:val="24"/>
          <w:szCs w:val="24"/>
        </w:rPr>
        <w:t>пределять жанр, тему (находить аналогичную тему, отображенную в художественных произведениях других видах искусств)</w:t>
      </w:r>
      <w:r w:rsidR="00ED167D">
        <w:rPr>
          <w:rFonts w:ascii="Times New Roman" w:hAnsi="Times New Roman"/>
          <w:sz w:val="24"/>
          <w:szCs w:val="24"/>
        </w:rPr>
        <w:t>, 26,9</w:t>
      </w:r>
      <w:r w:rsidR="00CA33B6" w:rsidRPr="00CA33B6">
        <w:rPr>
          <w:rFonts w:ascii="Times New Roman" w:hAnsi="Times New Roman"/>
          <w:sz w:val="24"/>
          <w:szCs w:val="24"/>
        </w:rPr>
        <w:t xml:space="preserve">% - </w:t>
      </w:r>
      <w:r w:rsidR="00ED167D">
        <w:rPr>
          <w:rFonts w:ascii="Times New Roman" w:hAnsi="Times New Roman"/>
          <w:sz w:val="24"/>
          <w:szCs w:val="24"/>
        </w:rPr>
        <w:t>о</w:t>
      </w:r>
      <w:r w:rsidR="00ED167D" w:rsidRPr="00ED167D">
        <w:rPr>
          <w:rFonts w:ascii="Times New Roman" w:hAnsi="Times New Roman"/>
          <w:sz w:val="24"/>
          <w:szCs w:val="24"/>
        </w:rPr>
        <w:t>пределять и формулировать идею,</w:t>
      </w:r>
      <w:r w:rsidR="00ED167D">
        <w:rPr>
          <w:rFonts w:ascii="Times New Roman" w:hAnsi="Times New Roman"/>
          <w:sz w:val="24"/>
          <w:szCs w:val="24"/>
        </w:rPr>
        <w:t xml:space="preserve"> </w:t>
      </w:r>
      <w:r w:rsidR="00ED167D" w:rsidRPr="00ED167D">
        <w:rPr>
          <w:rFonts w:ascii="Times New Roman" w:hAnsi="Times New Roman"/>
          <w:sz w:val="24"/>
          <w:szCs w:val="24"/>
        </w:rPr>
        <w:t>тему, сюжет и драматургический</w:t>
      </w:r>
      <w:r w:rsidR="00ED167D">
        <w:rPr>
          <w:rFonts w:ascii="Times New Roman" w:hAnsi="Times New Roman"/>
          <w:sz w:val="24"/>
          <w:szCs w:val="24"/>
        </w:rPr>
        <w:t xml:space="preserve"> </w:t>
      </w:r>
      <w:r w:rsidR="00ED167D" w:rsidRPr="00ED167D">
        <w:rPr>
          <w:rFonts w:ascii="Times New Roman" w:hAnsi="Times New Roman"/>
          <w:sz w:val="24"/>
          <w:szCs w:val="24"/>
        </w:rPr>
        <w:t>конфликт</w:t>
      </w:r>
      <w:r w:rsidR="00ED167D">
        <w:rPr>
          <w:rFonts w:ascii="Times New Roman" w:hAnsi="Times New Roman"/>
          <w:sz w:val="24"/>
          <w:szCs w:val="24"/>
        </w:rPr>
        <w:t>, 5</w:t>
      </w:r>
      <w:r w:rsidR="00CA33B6" w:rsidRPr="00CA33B6">
        <w:rPr>
          <w:rFonts w:ascii="Times New Roman" w:hAnsi="Times New Roman"/>
          <w:sz w:val="24"/>
          <w:szCs w:val="24"/>
        </w:rPr>
        <w:t>,1 % - подобного анализа не проводилось (диаграмма 4)</w:t>
      </w:r>
    </w:p>
    <w:p w:rsidR="00CA33B6" w:rsidRPr="00CA33B6" w:rsidRDefault="00CF2638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47900"/>
            <wp:effectExtent l="0" t="0" r="0" b="0"/>
            <wp:docPr id="11" name="Рисунок 11" descr="5-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-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76" w:rsidRDefault="00CA33B6" w:rsidP="009C76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4</w:t>
      </w:r>
    </w:p>
    <w:p w:rsidR="009C76FF" w:rsidRDefault="00CF2638" w:rsidP="009C76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1253490</wp:posOffset>
            </wp:positionV>
            <wp:extent cx="5943600" cy="2076450"/>
            <wp:effectExtent l="0" t="0" r="0" b="0"/>
            <wp:wrapTopAndBottom/>
            <wp:docPr id="29" name="Рисунок 11" descr="5-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-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6FF" w:rsidRPr="00CA33B6">
        <w:rPr>
          <w:rFonts w:ascii="Times New Roman" w:hAnsi="Times New Roman"/>
          <w:sz w:val="24"/>
          <w:szCs w:val="24"/>
        </w:rPr>
        <w:t>При изуче</w:t>
      </w:r>
      <w:r w:rsidR="009C76FF">
        <w:rPr>
          <w:rFonts w:ascii="Times New Roman" w:hAnsi="Times New Roman"/>
          <w:sz w:val="24"/>
          <w:szCs w:val="24"/>
        </w:rPr>
        <w:t>нии рассказов, повести, пьесы 30,4</w:t>
      </w:r>
      <w:r w:rsidR="009C76FF" w:rsidRPr="00CA33B6">
        <w:rPr>
          <w:rFonts w:ascii="Times New Roman" w:hAnsi="Times New Roman"/>
          <w:sz w:val="24"/>
          <w:szCs w:val="24"/>
        </w:rPr>
        <w:t xml:space="preserve"> % </w:t>
      </w:r>
      <w:r w:rsidR="009C76FF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="009C76FF" w:rsidRPr="00CA33B6">
        <w:rPr>
          <w:rFonts w:ascii="Times New Roman" w:hAnsi="Times New Roman"/>
          <w:sz w:val="24"/>
          <w:szCs w:val="24"/>
        </w:rPr>
        <w:t>опрошенных</w:t>
      </w:r>
      <w:r w:rsidR="009C76FF" w:rsidRPr="00CA33B6">
        <w:rPr>
          <w:rFonts w:ascii="Times New Roman" w:hAnsi="Times New Roman"/>
          <w:sz w:val="24"/>
          <w:szCs w:val="24"/>
          <w:lang w:eastAsia="ru-RU"/>
        </w:rPr>
        <w:t xml:space="preserve"> могут </w:t>
      </w:r>
      <w:r w:rsidR="009C76FF" w:rsidRPr="00CA33B6">
        <w:rPr>
          <w:rFonts w:ascii="Times New Roman" w:hAnsi="Times New Roman"/>
          <w:sz w:val="24"/>
          <w:szCs w:val="24"/>
        </w:rPr>
        <w:t>объяснять смысл рассказов (повести, пьесы); называть г</w:t>
      </w:r>
      <w:r w:rsidR="009C76FF">
        <w:rPr>
          <w:rFonts w:ascii="Times New Roman" w:hAnsi="Times New Roman"/>
          <w:sz w:val="24"/>
          <w:szCs w:val="24"/>
        </w:rPr>
        <w:t>лавных и второстепенных героев, 31,7</w:t>
      </w:r>
      <w:r w:rsidR="009C76FF" w:rsidRPr="00CA33B6">
        <w:rPr>
          <w:rFonts w:ascii="Times New Roman" w:hAnsi="Times New Roman"/>
          <w:sz w:val="24"/>
          <w:szCs w:val="24"/>
        </w:rPr>
        <w:t xml:space="preserve"> % -  объяснять смысл рассказов (повести, пьесы); называть главных и второстепенных героев; определить сюж</w:t>
      </w:r>
      <w:r w:rsidR="009C76FF">
        <w:rPr>
          <w:rFonts w:ascii="Times New Roman" w:hAnsi="Times New Roman"/>
          <w:sz w:val="24"/>
          <w:szCs w:val="24"/>
        </w:rPr>
        <w:t>ет и композицию произведения, 35,7</w:t>
      </w:r>
      <w:r w:rsidR="009C76FF" w:rsidRPr="00CA33B6">
        <w:rPr>
          <w:rFonts w:ascii="Times New Roman" w:hAnsi="Times New Roman"/>
          <w:sz w:val="24"/>
          <w:szCs w:val="24"/>
        </w:rPr>
        <w:t xml:space="preserve">% - объяснять смысл рассказов (повести, пьесы); называть главных и второстепенных героев; анализировать </w:t>
      </w:r>
      <w:r w:rsidR="009C76FF">
        <w:rPr>
          <w:rFonts w:ascii="Times New Roman" w:hAnsi="Times New Roman"/>
          <w:sz w:val="24"/>
          <w:szCs w:val="24"/>
        </w:rPr>
        <w:t>художественное произведение, 2,2</w:t>
      </w:r>
      <w:r w:rsidR="009C76FF" w:rsidRPr="00CA33B6">
        <w:rPr>
          <w:rFonts w:ascii="Times New Roman" w:hAnsi="Times New Roman"/>
          <w:sz w:val="24"/>
          <w:szCs w:val="24"/>
        </w:rPr>
        <w:t xml:space="preserve"> % - подобного ана</w:t>
      </w:r>
      <w:r w:rsidR="009C76FF">
        <w:rPr>
          <w:rFonts w:ascii="Times New Roman" w:hAnsi="Times New Roman"/>
          <w:sz w:val="24"/>
          <w:szCs w:val="24"/>
        </w:rPr>
        <w:t xml:space="preserve">лиза не проводилось </w:t>
      </w:r>
    </w:p>
    <w:p w:rsidR="009C76FF" w:rsidRDefault="00CF2638" w:rsidP="009C76F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2200275</wp:posOffset>
                </wp:positionV>
                <wp:extent cx="1019175" cy="382270"/>
                <wp:effectExtent l="0" t="0" r="0" b="254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6FF" w:rsidRPr="009C76FF" w:rsidRDefault="009C76F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76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Диаграмма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7.45pt;margin-top:173.25pt;width:80.25pt;height:30.1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uvzQIAAMA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" filled="f" stroked="f">
                <v:textbox style="mso-fit-shape-to-text:t">
                  <w:txbxContent>
                    <w:p w:rsidR="009C76FF" w:rsidRPr="009C76FF" w:rsidRDefault="009C76F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76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Диаграмма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6D76" w:rsidRPr="009C76FF" w:rsidRDefault="00CF2638" w:rsidP="009C76F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909320</wp:posOffset>
            </wp:positionV>
            <wp:extent cx="5943600" cy="2286000"/>
            <wp:effectExtent l="0" t="0" r="0" b="0"/>
            <wp:wrapTopAndBottom/>
            <wp:docPr id="27" name="Рисунок 13" descr="5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76" w:rsidRPr="00CA33B6">
        <w:rPr>
          <w:rFonts w:ascii="Times New Roman" w:hAnsi="Times New Roman"/>
          <w:sz w:val="24"/>
          <w:szCs w:val="24"/>
        </w:rPr>
        <w:t>При про</w:t>
      </w:r>
      <w:r w:rsidR="00E916AB">
        <w:rPr>
          <w:rFonts w:ascii="Times New Roman" w:hAnsi="Times New Roman"/>
          <w:sz w:val="24"/>
          <w:szCs w:val="24"/>
        </w:rPr>
        <w:t>смотре произведений искусства 22,1</w:t>
      </w:r>
      <w:r w:rsidR="00D56D76" w:rsidRPr="00CA33B6">
        <w:rPr>
          <w:rFonts w:ascii="Times New Roman" w:hAnsi="Times New Roman"/>
          <w:sz w:val="24"/>
          <w:szCs w:val="24"/>
        </w:rPr>
        <w:t xml:space="preserve">% </w:t>
      </w:r>
      <w:r w:rsidR="00D56D76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="00D56D76" w:rsidRPr="00CA33B6">
        <w:rPr>
          <w:rFonts w:ascii="Times New Roman" w:hAnsi="Times New Roman"/>
          <w:sz w:val="24"/>
          <w:szCs w:val="24"/>
        </w:rPr>
        <w:t>опрошенных классов умеют определять по сюжету название, автора, эпох</w:t>
      </w:r>
      <w:r w:rsidR="00E916AB">
        <w:rPr>
          <w:rFonts w:ascii="Times New Roman" w:hAnsi="Times New Roman"/>
          <w:sz w:val="24"/>
          <w:szCs w:val="24"/>
        </w:rPr>
        <w:t>у произведения, стиль и жанр, 22,7</w:t>
      </w:r>
      <w:r w:rsidR="00D56D76" w:rsidRPr="00CA33B6">
        <w:rPr>
          <w:rFonts w:ascii="Times New Roman" w:hAnsi="Times New Roman"/>
          <w:sz w:val="24"/>
          <w:szCs w:val="24"/>
        </w:rPr>
        <w:t>% -</w:t>
      </w:r>
      <w:r w:rsidR="00D56D76"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56D76" w:rsidRPr="00CA33B6">
        <w:rPr>
          <w:rFonts w:ascii="Times New Roman" w:hAnsi="Times New Roman"/>
          <w:sz w:val="24"/>
          <w:szCs w:val="24"/>
        </w:rPr>
        <w:t>определять по сюжету назван</w:t>
      </w:r>
      <w:r w:rsidR="00D56D76">
        <w:rPr>
          <w:rFonts w:ascii="Times New Roman" w:hAnsi="Times New Roman"/>
          <w:sz w:val="24"/>
          <w:szCs w:val="24"/>
        </w:rPr>
        <w:t>ие, автора и эпоху произведения</w:t>
      </w:r>
      <w:r w:rsidR="00E916AB">
        <w:rPr>
          <w:rFonts w:ascii="Times New Roman" w:hAnsi="Times New Roman"/>
          <w:sz w:val="24"/>
          <w:szCs w:val="24"/>
        </w:rPr>
        <w:t>; 40</w:t>
      </w:r>
      <w:r w:rsidR="00D56D76" w:rsidRPr="00CA33B6">
        <w:rPr>
          <w:rFonts w:ascii="Times New Roman" w:hAnsi="Times New Roman"/>
          <w:sz w:val="24"/>
          <w:szCs w:val="24"/>
        </w:rPr>
        <w:t>,1% - определять по сюжету назва</w:t>
      </w:r>
      <w:r w:rsidR="00E916AB">
        <w:rPr>
          <w:rFonts w:ascii="Times New Roman" w:hAnsi="Times New Roman"/>
          <w:sz w:val="24"/>
          <w:szCs w:val="24"/>
        </w:rPr>
        <w:t>ние и автора произведения., 15,2</w:t>
      </w:r>
      <w:r w:rsidR="00D56D76" w:rsidRPr="00CA33B6">
        <w:rPr>
          <w:rFonts w:ascii="Times New Roman" w:hAnsi="Times New Roman"/>
          <w:sz w:val="24"/>
          <w:szCs w:val="24"/>
        </w:rPr>
        <w:t>% отметили, что подобного ана</w:t>
      </w:r>
      <w:r w:rsidR="00E916AB">
        <w:rPr>
          <w:rFonts w:ascii="Times New Roman" w:hAnsi="Times New Roman"/>
          <w:sz w:val="24"/>
          <w:szCs w:val="24"/>
        </w:rPr>
        <w:t>лиза не проводилось (диаграмма 6</w:t>
      </w:r>
      <w:r w:rsidR="00D56D76" w:rsidRPr="00CA33B6">
        <w:rPr>
          <w:rFonts w:ascii="Times New Roman" w:hAnsi="Times New Roman"/>
          <w:sz w:val="24"/>
          <w:szCs w:val="24"/>
        </w:rPr>
        <w:t>).</w:t>
      </w:r>
    </w:p>
    <w:p w:rsidR="00CA33B6" w:rsidRPr="00CA33B6" w:rsidRDefault="00CA33B6" w:rsidP="00D56D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E916AB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6</w:t>
      </w:r>
    </w:p>
    <w:p w:rsidR="00CA33B6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1636395</wp:posOffset>
            </wp:positionV>
            <wp:extent cx="5934075" cy="2428875"/>
            <wp:effectExtent l="0" t="0" r="0" b="0"/>
            <wp:wrapTopAndBottom/>
            <wp:docPr id="26" name="Рисунок 14" descr="5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-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B6" w:rsidRPr="00CA33B6">
        <w:rPr>
          <w:rFonts w:ascii="Times New Roman" w:hAnsi="Times New Roman"/>
          <w:sz w:val="24"/>
          <w:szCs w:val="24"/>
        </w:rPr>
        <w:t>При знакомстве с произв</w:t>
      </w:r>
      <w:r w:rsidR="000569BD">
        <w:rPr>
          <w:rFonts w:ascii="Times New Roman" w:hAnsi="Times New Roman"/>
          <w:sz w:val="24"/>
          <w:szCs w:val="24"/>
        </w:rPr>
        <w:t>едениями народного творчества 48</w:t>
      </w:r>
      <w:r w:rsidR="00CA33B6" w:rsidRPr="00CA33B6">
        <w:rPr>
          <w:rFonts w:ascii="Times New Roman" w:hAnsi="Times New Roman"/>
          <w:sz w:val="24"/>
          <w:szCs w:val="24"/>
        </w:rPr>
        <w:t xml:space="preserve">,4%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="00CA33B6" w:rsidRPr="00CA33B6">
        <w:rPr>
          <w:rFonts w:ascii="Times New Roman" w:hAnsi="Times New Roman"/>
          <w:sz w:val="24"/>
          <w:szCs w:val="24"/>
        </w:rPr>
        <w:t>опрошенных умеют</w:t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33B6" w:rsidRPr="00CA33B6">
        <w:rPr>
          <w:rFonts w:ascii="Times New Roman" w:hAnsi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произвед</w:t>
      </w:r>
      <w:r w:rsidR="000569BD">
        <w:rPr>
          <w:rFonts w:ascii="Times New Roman" w:hAnsi="Times New Roman"/>
          <w:sz w:val="24"/>
          <w:szCs w:val="24"/>
        </w:rPr>
        <w:t>ения, его составную часть), 28,3</w:t>
      </w:r>
      <w:r w:rsidR="00CA33B6" w:rsidRPr="00CA33B6">
        <w:rPr>
          <w:rFonts w:ascii="Times New Roman" w:hAnsi="Times New Roman"/>
          <w:sz w:val="24"/>
          <w:szCs w:val="24"/>
        </w:rPr>
        <w:t xml:space="preserve"> % -</w:t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33B6" w:rsidRPr="00CA33B6">
        <w:rPr>
          <w:rFonts w:ascii="Times New Roman" w:hAnsi="Times New Roman"/>
          <w:sz w:val="24"/>
          <w:szCs w:val="24"/>
        </w:rPr>
        <w:t>определять жанр произведения, давать характеристику, предложенных произведений (название произведения, композиционное п</w:t>
      </w:r>
      <w:r w:rsidR="000569BD">
        <w:rPr>
          <w:rFonts w:ascii="Times New Roman" w:hAnsi="Times New Roman"/>
          <w:sz w:val="24"/>
          <w:szCs w:val="24"/>
        </w:rPr>
        <w:t>остроение, эпоху создания), 17</w:t>
      </w:r>
      <w:r w:rsidR="00CA33B6" w:rsidRPr="00CA33B6">
        <w:rPr>
          <w:rFonts w:ascii="Times New Roman" w:hAnsi="Times New Roman"/>
          <w:sz w:val="24"/>
          <w:szCs w:val="24"/>
        </w:rPr>
        <w:t xml:space="preserve"> % -</w:t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33B6" w:rsidRPr="00CA33B6">
        <w:rPr>
          <w:rFonts w:ascii="Times New Roman" w:hAnsi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</w:t>
      </w:r>
      <w:r w:rsidR="000569BD">
        <w:rPr>
          <w:rFonts w:ascii="Times New Roman" w:hAnsi="Times New Roman"/>
          <w:sz w:val="24"/>
          <w:szCs w:val="24"/>
        </w:rPr>
        <w:t>редназначение произведения), 6,3</w:t>
      </w:r>
      <w:r w:rsidR="00CA33B6" w:rsidRPr="00CA33B6">
        <w:rPr>
          <w:rFonts w:ascii="Times New Roman" w:hAnsi="Times New Roman"/>
          <w:sz w:val="24"/>
          <w:szCs w:val="24"/>
        </w:rPr>
        <w:t>% - отметили, что подобного ана</w:t>
      </w:r>
      <w:r w:rsidR="000569BD">
        <w:rPr>
          <w:rFonts w:ascii="Times New Roman" w:hAnsi="Times New Roman"/>
          <w:sz w:val="24"/>
          <w:szCs w:val="24"/>
        </w:rPr>
        <w:t>лиза не проводилось (диаграмма 7</w:t>
      </w:r>
      <w:r w:rsidR="00CA33B6" w:rsidRPr="00CA33B6">
        <w:rPr>
          <w:rFonts w:ascii="Times New Roman" w:hAnsi="Times New Roman"/>
          <w:sz w:val="24"/>
          <w:szCs w:val="24"/>
        </w:rPr>
        <w:t>)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0569BD" w:rsidP="00CA33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7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прослушивании музыкального произведения</w:t>
      </w:r>
      <w:r w:rsidR="00314AE8">
        <w:rPr>
          <w:rFonts w:ascii="Times New Roman" w:hAnsi="Times New Roman"/>
          <w:sz w:val="24"/>
          <w:szCs w:val="24"/>
        </w:rPr>
        <w:t>, наибольшая часть опрошенных 38,5</w:t>
      </w:r>
      <w:r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умеют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на слух авт</w:t>
      </w:r>
      <w:r w:rsidR="00314AE8">
        <w:rPr>
          <w:rFonts w:ascii="Times New Roman" w:hAnsi="Times New Roman"/>
          <w:sz w:val="24"/>
          <w:szCs w:val="24"/>
        </w:rPr>
        <w:t>ора, название произведения, 31,1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на слух автора, название, жанр и время создания произведения (век, эпоха), кратко описывать характер произведения (лирически</w:t>
      </w:r>
      <w:r w:rsidR="00314AE8">
        <w:rPr>
          <w:rFonts w:ascii="Times New Roman" w:hAnsi="Times New Roman"/>
          <w:sz w:val="24"/>
          <w:szCs w:val="24"/>
        </w:rPr>
        <w:t>й, драматический, эпический), 14,9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</w:t>
      </w:r>
      <w:r w:rsidRPr="00CA33B6">
        <w:rPr>
          <w:rFonts w:ascii="Times New Roman" w:hAnsi="Times New Roman"/>
          <w:sz w:val="24"/>
          <w:szCs w:val="24"/>
        </w:rPr>
        <w:lastRenderedPageBreak/>
        <w:t>музыкального</w:t>
      </w:r>
      <w:r w:rsidR="00314AE8">
        <w:rPr>
          <w:rFonts w:ascii="Times New Roman" w:hAnsi="Times New Roman"/>
          <w:sz w:val="24"/>
          <w:szCs w:val="24"/>
        </w:rPr>
        <w:t xml:space="preserve"> произведения данного автора, 15,5</w:t>
      </w:r>
      <w:r w:rsidRPr="00CA33B6">
        <w:rPr>
          <w:rFonts w:ascii="Times New Roman" w:hAnsi="Times New Roman"/>
          <w:sz w:val="24"/>
          <w:szCs w:val="24"/>
        </w:rPr>
        <w:t>% - отметили, что подобного рода а</w:t>
      </w:r>
      <w:r w:rsidR="00314AE8">
        <w:rPr>
          <w:rFonts w:ascii="Times New Roman" w:hAnsi="Times New Roman"/>
          <w:sz w:val="24"/>
          <w:szCs w:val="24"/>
        </w:rPr>
        <w:t>нализ не проводился (диаграмма 8</w:t>
      </w:r>
      <w:r w:rsidRPr="00CA33B6">
        <w:rPr>
          <w:rFonts w:ascii="Times New Roman" w:hAnsi="Times New Roman"/>
          <w:sz w:val="24"/>
          <w:szCs w:val="24"/>
        </w:rPr>
        <w:t>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38375"/>
            <wp:effectExtent l="0" t="0" r="0" b="0"/>
            <wp:docPr id="12" name="Рисунок 12" descr="5-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-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314AE8" w:rsidP="006011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8</w:t>
      </w:r>
    </w:p>
    <w:p w:rsidR="00300B16" w:rsidRPr="00601155" w:rsidRDefault="00CA33B6" w:rsidP="006011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посещении</w:t>
      </w:r>
      <w:r w:rsidR="00300B16">
        <w:rPr>
          <w:rFonts w:ascii="Times New Roman" w:hAnsi="Times New Roman"/>
          <w:sz w:val="24"/>
          <w:szCs w:val="24"/>
        </w:rPr>
        <w:t xml:space="preserve"> архитектурного сооружения 37,5</w:t>
      </w:r>
      <w:r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 могут определять название (автора) и национальную прина</w:t>
      </w:r>
      <w:r w:rsidR="00300B16">
        <w:rPr>
          <w:rFonts w:ascii="Times New Roman" w:hAnsi="Times New Roman"/>
          <w:sz w:val="24"/>
          <w:szCs w:val="24"/>
        </w:rPr>
        <w:t>длежность памятника культуры, 22,6</w:t>
      </w:r>
      <w:r w:rsidRPr="00CA33B6">
        <w:rPr>
          <w:rFonts w:ascii="Times New Roman" w:hAnsi="Times New Roman"/>
          <w:sz w:val="24"/>
          <w:szCs w:val="24"/>
        </w:rPr>
        <w:t>% - определять название (автора) и национальную принадлежность памятника культуры и время создания произведени</w:t>
      </w:r>
      <w:r w:rsidR="00300B16">
        <w:rPr>
          <w:rFonts w:ascii="Times New Roman" w:hAnsi="Times New Roman"/>
          <w:sz w:val="24"/>
          <w:szCs w:val="24"/>
        </w:rPr>
        <w:t>я (век, эпоха), 12</w:t>
      </w:r>
      <w:r w:rsidRPr="00CA33B6">
        <w:rPr>
          <w:rFonts w:ascii="Times New Roman" w:hAnsi="Times New Roman"/>
          <w:sz w:val="24"/>
          <w:szCs w:val="24"/>
        </w:rPr>
        <w:t xml:space="preserve">% - определять название (автора) и национальную принадлежность памятника культуры, время создания произведения (век, </w:t>
      </w:r>
      <w:r w:rsidR="00300B16">
        <w:rPr>
          <w:rFonts w:ascii="Times New Roman" w:hAnsi="Times New Roman"/>
          <w:sz w:val="24"/>
          <w:szCs w:val="24"/>
        </w:rPr>
        <w:t>эпоха) и архитектурный стиль, 27,9</w:t>
      </w:r>
      <w:r w:rsidRPr="00CA33B6">
        <w:rPr>
          <w:rFonts w:ascii="Times New Roman" w:hAnsi="Times New Roman"/>
          <w:sz w:val="24"/>
          <w:szCs w:val="24"/>
        </w:rPr>
        <w:t xml:space="preserve"> % - отметили, что подобного рода а</w:t>
      </w:r>
      <w:r w:rsidR="00300B16">
        <w:rPr>
          <w:rFonts w:ascii="Times New Roman" w:hAnsi="Times New Roman"/>
          <w:sz w:val="24"/>
          <w:szCs w:val="24"/>
        </w:rPr>
        <w:t>нализ не проводился (диаграмма 9</w:t>
      </w:r>
      <w:r w:rsidRPr="00CA33B6">
        <w:rPr>
          <w:rFonts w:ascii="Times New Roman" w:hAnsi="Times New Roman"/>
          <w:sz w:val="24"/>
          <w:szCs w:val="24"/>
        </w:rPr>
        <w:t>)</w:t>
      </w:r>
    </w:p>
    <w:p w:rsidR="00300B16" w:rsidRDefault="00CF2638" w:rsidP="00300B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152650"/>
            <wp:effectExtent l="0" t="0" r="0" b="0"/>
            <wp:docPr id="13" name="Рисунок 13" descr="5-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300B16" w:rsidP="006011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9</w:t>
      </w:r>
    </w:p>
    <w:p w:rsidR="00CA33B6" w:rsidRPr="00CA33B6" w:rsidRDefault="00CA33B6" w:rsidP="00CA33B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реализации проекта наибольшую трудность вызывает работа по направлению архитектура, что отмети</w:t>
      </w:r>
      <w:r w:rsidR="00601155">
        <w:rPr>
          <w:rFonts w:ascii="Times New Roman" w:hAnsi="Times New Roman"/>
          <w:sz w:val="24"/>
          <w:szCs w:val="24"/>
        </w:rPr>
        <w:t>ли 64,8% опрошенных (диаграмма 10</w:t>
      </w:r>
      <w:r w:rsidRPr="00CA33B6">
        <w:rPr>
          <w:rFonts w:ascii="Times New Roman" w:hAnsi="Times New Roman"/>
          <w:sz w:val="24"/>
          <w:szCs w:val="24"/>
        </w:rPr>
        <w:t>).</w:t>
      </w:r>
    </w:p>
    <w:p w:rsidR="00CA33B6" w:rsidRPr="00CA33B6" w:rsidRDefault="00CF2638" w:rsidP="0060115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305050"/>
            <wp:effectExtent l="0" t="0" r="0" b="0"/>
            <wp:docPr id="14" name="Рисунок 14" descr="5-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-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155">
        <w:rPr>
          <w:rFonts w:ascii="Times New Roman" w:hAnsi="Times New Roman"/>
          <w:sz w:val="24"/>
          <w:szCs w:val="24"/>
        </w:rPr>
        <w:t>Диаграмма 10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734060</wp:posOffset>
            </wp:positionV>
            <wp:extent cx="5934075" cy="2552700"/>
            <wp:effectExtent l="0" t="0" r="0" b="0"/>
            <wp:wrapTopAndBottom/>
            <wp:docPr id="25" name="Рисунок 15" descr="5-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-8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A28">
        <w:rPr>
          <w:rFonts w:ascii="Times New Roman" w:hAnsi="Times New Roman"/>
          <w:sz w:val="24"/>
          <w:szCs w:val="24"/>
        </w:rPr>
        <w:t>45</w:t>
      </w:r>
      <w:r w:rsidR="00CA33B6" w:rsidRPr="00CA33B6">
        <w:rPr>
          <w:rFonts w:ascii="Times New Roman" w:hAnsi="Times New Roman"/>
          <w:sz w:val="24"/>
          <w:szCs w:val="24"/>
        </w:rPr>
        <w:t>,7% опрошенных отметили о необходимости методической поддержки для эффективной реализации в виде дополнительн</w:t>
      </w:r>
      <w:r w:rsidR="00846A28">
        <w:rPr>
          <w:rFonts w:ascii="Times New Roman" w:hAnsi="Times New Roman"/>
          <w:sz w:val="24"/>
          <w:szCs w:val="24"/>
        </w:rPr>
        <w:t>ых методических рекомендаций, 32</w:t>
      </w:r>
      <w:r w:rsidR="00CA33B6" w:rsidRPr="00CA33B6">
        <w:rPr>
          <w:rFonts w:ascii="Times New Roman" w:hAnsi="Times New Roman"/>
          <w:sz w:val="24"/>
          <w:szCs w:val="24"/>
        </w:rPr>
        <w:t>,4% опрошенных нуждаются в дополнительных мероприятиях по методической поддержке (КПК, вебинары, семинары) (диаграмма 10):</w:t>
      </w:r>
    </w:p>
    <w:p w:rsidR="00846A28" w:rsidRDefault="00846A28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</w:p>
    <w:p w:rsidR="00CA33B6" w:rsidRPr="00CA33B6" w:rsidRDefault="00CA33B6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8"/>
          <w:szCs w:val="28"/>
        </w:rPr>
      </w:pPr>
      <w:r w:rsidRPr="00CA33B6">
        <w:rPr>
          <w:rFonts w:ascii="Times New Roman" w:eastAsia="Calibri" w:hAnsi="Times New Roman"/>
          <w:sz w:val="24"/>
          <w:szCs w:val="24"/>
          <w:lang w:eastAsia="ru-RU"/>
        </w:rPr>
        <w:t>Диаграмма 10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CA33B6" w:rsidRPr="004E13BD" w:rsidRDefault="00CA33B6" w:rsidP="00CA33B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4E13BD">
        <w:rPr>
          <w:rFonts w:ascii="Times New Roman" w:eastAsia="Calibri" w:hAnsi="Times New Roman"/>
          <w:b/>
          <w:sz w:val="24"/>
          <w:szCs w:val="24"/>
        </w:rPr>
        <w:t>9-11 классы</w:t>
      </w:r>
    </w:p>
    <w:p w:rsidR="00CA33B6" w:rsidRPr="004E13BD" w:rsidRDefault="00CA33B6" w:rsidP="005805D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E13BD">
        <w:rPr>
          <w:rFonts w:ascii="Times New Roman" w:eastAsia="Calibri" w:hAnsi="Times New Roman"/>
          <w:sz w:val="24"/>
          <w:szCs w:val="24"/>
        </w:rPr>
        <w:t xml:space="preserve">Всего в диагностических процедурах приняли участие </w:t>
      </w:r>
      <w:r w:rsidR="005805DA" w:rsidRPr="005805DA">
        <w:rPr>
          <w:rFonts w:ascii="Times New Roman" w:hAnsi="Times New Roman"/>
          <w:sz w:val="24"/>
          <w:szCs w:val="24"/>
        </w:rPr>
        <w:t>19471</w:t>
      </w:r>
      <w:r w:rsidR="005805DA">
        <w:rPr>
          <w:rFonts w:ascii="Times New Roman" w:eastAsia="Calibri" w:hAnsi="Times New Roman"/>
          <w:sz w:val="24"/>
          <w:szCs w:val="24"/>
          <w:lang w:eastAsia="ru-RU"/>
        </w:rPr>
        <w:t xml:space="preserve"> класс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 xml:space="preserve"> Краснодарского края из них </w:t>
      </w:r>
      <w:r w:rsidR="005E36AD">
        <w:rPr>
          <w:rFonts w:ascii="Times New Roman" w:eastAsia="Calibri" w:hAnsi="Times New Roman"/>
          <w:b/>
          <w:sz w:val="24"/>
          <w:szCs w:val="24"/>
        </w:rPr>
        <w:t>2766</w:t>
      </w:r>
      <w:r w:rsidRPr="004E13BD">
        <w:rPr>
          <w:rFonts w:ascii="Times New Roman" w:eastAsia="Calibri" w:hAnsi="Times New Roman"/>
          <w:sz w:val="24"/>
          <w:szCs w:val="24"/>
        </w:rPr>
        <w:t xml:space="preserve"> </w:t>
      </w:r>
      <w:r w:rsidRPr="004E13BD">
        <w:rPr>
          <w:rFonts w:ascii="Times New Roman" w:eastAsia="Calibri" w:hAnsi="Times New Roman"/>
          <w:sz w:val="24"/>
          <w:szCs w:val="24"/>
          <w:lang w:eastAsia="ru-RU"/>
        </w:rPr>
        <w:t>классов из параллели 9-11 классов</w:t>
      </w:r>
    </w:p>
    <w:p w:rsidR="00CA33B6" w:rsidRPr="004E13BD" w:rsidRDefault="00CF2638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577850</wp:posOffset>
            </wp:positionV>
            <wp:extent cx="5943600" cy="2286000"/>
            <wp:effectExtent l="0" t="0" r="0" b="0"/>
            <wp:wrapTopAndBottom/>
            <wp:docPr id="24" name="Рисунок 16" descr="9-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-1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B6" w:rsidRPr="004E13BD">
        <w:rPr>
          <w:rFonts w:ascii="Times New Roman" w:eastAsia="Calibri" w:hAnsi="Times New Roman"/>
          <w:sz w:val="24"/>
          <w:szCs w:val="24"/>
        </w:rPr>
        <w:t xml:space="preserve">Согласно опросу проект «Культурный норматив школьника» реализуется в большей степени через урочную и внеурочную деятельность, это отметили около </w:t>
      </w:r>
      <w:r w:rsidR="0034654D">
        <w:rPr>
          <w:rFonts w:ascii="Times New Roman" w:eastAsia="Calibri" w:hAnsi="Times New Roman"/>
          <w:sz w:val="24"/>
          <w:szCs w:val="24"/>
        </w:rPr>
        <w:t>44%</w:t>
      </w:r>
      <w:r w:rsidR="00CA33B6" w:rsidRPr="004E13BD">
        <w:rPr>
          <w:rFonts w:ascii="Times New Roman" w:eastAsia="Calibri" w:hAnsi="Times New Roman"/>
          <w:sz w:val="24"/>
          <w:szCs w:val="24"/>
        </w:rPr>
        <w:t xml:space="preserve"> классов участвующих в диагностике (диаграмма 1)</w:t>
      </w:r>
    </w:p>
    <w:p w:rsidR="00CA33B6" w:rsidRPr="00CA33B6" w:rsidRDefault="00CA33B6" w:rsidP="00CA33B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CA33B6" w:rsidRPr="00CA33B6" w:rsidRDefault="00CA33B6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8"/>
          <w:szCs w:val="28"/>
        </w:rPr>
      </w:pPr>
      <w:r w:rsidRPr="00CA33B6">
        <w:rPr>
          <w:rFonts w:ascii="Times New Roman" w:eastAsia="Calibri" w:hAnsi="Times New Roman"/>
          <w:sz w:val="24"/>
          <w:szCs w:val="24"/>
          <w:lang w:eastAsia="ru-RU"/>
        </w:rPr>
        <w:t>Диаграмма 1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CA33B6" w:rsidRPr="006F1253" w:rsidRDefault="00CA33B6" w:rsidP="00144AD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F1253">
        <w:rPr>
          <w:rFonts w:ascii="Times New Roman" w:eastAsia="Calibri" w:hAnsi="Times New Roman"/>
          <w:sz w:val="24"/>
          <w:szCs w:val="24"/>
        </w:rPr>
        <w:t>При анализе просмотр</w:t>
      </w:r>
      <w:r w:rsidR="00144AD3">
        <w:rPr>
          <w:rFonts w:ascii="Times New Roman" w:eastAsia="Calibri" w:hAnsi="Times New Roman"/>
          <w:sz w:val="24"/>
          <w:szCs w:val="24"/>
        </w:rPr>
        <w:t>енных спектаклей, учащихся из 36,3</w:t>
      </w:r>
      <w:r w:rsidRPr="006F1253">
        <w:rPr>
          <w:rFonts w:ascii="Times New Roman" w:eastAsia="Calibri" w:hAnsi="Times New Roman"/>
          <w:sz w:val="24"/>
          <w:szCs w:val="24"/>
        </w:rPr>
        <w:t xml:space="preserve"> %</w:t>
      </w:r>
      <w:r w:rsidR="00411B14" w:rsidRPr="006F1253">
        <w:rPr>
          <w:rFonts w:ascii="Times New Roman" w:eastAsia="Calibri" w:hAnsi="Times New Roman"/>
          <w:sz w:val="24"/>
          <w:szCs w:val="24"/>
        </w:rPr>
        <w:t xml:space="preserve"> обучающихся</w:t>
      </w:r>
      <w:r w:rsidRPr="006F1253">
        <w:rPr>
          <w:rFonts w:ascii="Times New Roman" w:eastAsia="Calibri" w:hAnsi="Times New Roman"/>
          <w:sz w:val="24"/>
          <w:szCs w:val="24"/>
        </w:rPr>
        <w:t xml:space="preserve"> опрошенных классов умеет</w:t>
      </w:r>
      <w:r w:rsidRPr="006F125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44AD3">
        <w:rPr>
          <w:rFonts w:ascii="Times New Roman" w:eastAsia="Calibri" w:hAnsi="Times New Roman"/>
          <w:sz w:val="24"/>
          <w:szCs w:val="24"/>
        </w:rPr>
        <w:t>н</w:t>
      </w:r>
      <w:r w:rsidR="00144AD3" w:rsidRPr="00144AD3">
        <w:rPr>
          <w:rFonts w:ascii="Times New Roman" w:eastAsia="Calibri" w:hAnsi="Times New Roman"/>
          <w:sz w:val="24"/>
          <w:szCs w:val="24"/>
        </w:rPr>
        <w:t>азывать имена актеров,</w:t>
      </w:r>
      <w:r w:rsidR="00144AD3">
        <w:rPr>
          <w:rFonts w:ascii="Times New Roman" w:eastAsia="Calibri" w:hAnsi="Times New Roman"/>
          <w:sz w:val="24"/>
          <w:szCs w:val="24"/>
        </w:rPr>
        <w:t xml:space="preserve"> </w:t>
      </w:r>
      <w:r w:rsidR="00144AD3" w:rsidRPr="00144AD3">
        <w:rPr>
          <w:rFonts w:ascii="Times New Roman" w:eastAsia="Calibri" w:hAnsi="Times New Roman"/>
          <w:sz w:val="24"/>
          <w:szCs w:val="24"/>
        </w:rPr>
        <w:t>исполняющих роли, режиссера-постановщика спектакля, определять</w:t>
      </w:r>
      <w:r w:rsidR="00144AD3">
        <w:rPr>
          <w:rFonts w:ascii="Times New Roman" w:eastAsia="Calibri" w:hAnsi="Times New Roman"/>
          <w:sz w:val="24"/>
          <w:szCs w:val="24"/>
        </w:rPr>
        <w:t xml:space="preserve"> </w:t>
      </w:r>
      <w:r w:rsidR="00144AD3" w:rsidRPr="00144AD3">
        <w:rPr>
          <w:rFonts w:ascii="Times New Roman" w:eastAsia="Calibri" w:hAnsi="Times New Roman"/>
          <w:sz w:val="24"/>
          <w:szCs w:val="24"/>
        </w:rPr>
        <w:t>жанр спектакля</w:t>
      </w:r>
      <w:r w:rsidR="00144AD3">
        <w:rPr>
          <w:rFonts w:ascii="Times New Roman" w:eastAsia="Calibri" w:hAnsi="Times New Roman"/>
          <w:sz w:val="24"/>
          <w:szCs w:val="24"/>
        </w:rPr>
        <w:t>, 28,6</w:t>
      </w:r>
      <w:r w:rsidRPr="006F1253">
        <w:rPr>
          <w:rFonts w:ascii="Times New Roman" w:eastAsia="Calibri" w:hAnsi="Times New Roman"/>
          <w:sz w:val="24"/>
          <w:szCs w:val="24"/>
        </w:rPr>
        <w:t xml:space="preserve"> %- </w:t>
      </w:r>
      <w:r w:rsidR="00144AD3">
        <w:rPr>
          <w:rFonts w:ascii="Times New Roman" w:eastAsia="Calibri" w:hAnsi="Times New Roman"/>
          <w:sz w:val="24"/>
          <w:szCs w:val="24"/>
        </w:rPr>
        <w:t>о</w:t>
      </w:r>
      <w:r w:rsidR="00144AD3" w:rsidRPr="00144AD3">
        <w:rPr>
          <w:rFonts w:ascii="Times New Roman" w:eastAsia="Calibri" w:hAnsi="Times New Roman"/>
          <w:sz w:val="24"/>
          <w:szCs w:val="24"/>
        </w:rPr>
        <w:t>пределять различие между видами</w:t>
      </w:r>
      <w:r w:rsidR="00144AD3">
        <w:rPr>
          <w:rFonts w:ascii="Times New Roman" w:eastAsia="Calibri" w:hAnsi="Times New Roman"/>
          <w:sz w:val="24"/>
          <w:szCs w:val="24"/>
        </w:rPr>
        <w:t xml:space="preserve"> </w:t>
      </w:r>
      <w:r w:rsidR="00144AD3" w:rsidRPr="00144AD3">
        <w:rPr>
          <w:rFonts w:ascii="Times New Roman" w:eastAsia="Calibri" w:hAnsi="Times New Roman"/>
          <w:sz w:val="24"/>
          <w:szCs w:val="24"/>
        </w:rPr>
        <w:t>театров и жанрами спектакля</w:t>
      </w:r>
      <w:r w:rsidRPr="006F1253">
        <w:rPr>
          <w:rFonts w:ascii="Times New Roman" w:eastAsia="Calibri" w:hAnsi="Times New Roman"/>
          <w:sz w:val="24"/>
          <w:szCs w:val="24"/>
        </w:rPr>
        <w:t>, 21,8</w:t>
      </w:r>
      <w:r w:rsidR="00144AD3">
        <w:rPr>
          <w:rFonts w:ascii="Times New Roman" w:eastAsia="Calibri" w:hAnsi="Times New Roman"/>
          <w:sz w:val="24"/>
          <w:szCs w:val="24"/>
        </w:rPr>
        <w:t>9</w:t>
      </w:r>
      <w:r w:rsidRPr="006F1253">
        <w:rPr>
          <w:rFonts w:ascii="Times New Roman" w:eastAsia="Calibri" w:hAnsi="Times New Roman"/>
          <w:sz w:val="24"/>
          <w:szCs w:val="24"/>
        </w:rPr>
        <w:t xml:space="preserve">% - </w:t>
      </w:r>
      <w:r w:rsidR="00144AD3">
        <w:rPr>
          <w:rFonts w:ascii="Times New Roman" w:eastAsia="Calibri" w:hAnsi="Times New Roman"/>
          <w:sz w:val="24"/>
          <w:szCs w:val="24"/>
        </w:rPr>
        <w:t>о</w:t>
      </w:r>
      <w:r w:rsidR="00144AD3" w:rsidRPr="00144AD3">
        <w:rPr>
          <w:rFonts w:ascii="Times New Roman" w:eastAsia="Calibri" w:hAnsi="Times New Roman"/>
          <w:sz w:val="24"/>
          <w:szCs w:val="24"/>
        </w:rPr>
        <w:t>пределять из чего складывается</w:t>
      </w:r>
      <w:r w:rsidR="00144AD3">
        <w:rPr>
          <w:rFonts w:ascii="Times New Roman" w:eastAsia="Calibri" w:hAnsi="Times New Roman"/>
          <w:sz w:val="24"/>
          <w:szCs w:val="24"/>
        </w:rPr>
        <w:t xml:space="preserve"> </w:t>
      </w:r>
      <w:r w:rsidR="00144AD3" w:rsidRPr="00144AD3">
        <w:rPr>
          <w:rFonts w:ascii="Times New Roman" w:eastAsia="Calibri" w:hAnsi="Times New Roman"/>
          <w:sz w:val="24"/>
          <w:szCs w:val="24"/>
        </w:rPr>
        <w:t>художественный образ спектакля</w:t>
      </w:r>
      <w:r w:rsidR="00144AD3">
        <w:rPr>
          <w:rFonts w:ascii="Times New Roman" w:eastAsia="Calibri" w:hAnsi="Times New Roman"/>
          <w:sz w:val="24"/>
          <w:szCs w:val="24"/>
        </w:rPr>
        <w:t>, 13,3</w:t>
      </w:r>
      <w:r w:rsidRPr="006F1253">
        <w:rPr>
          <w:rFonts w:ascii="Times New Roman" w:eastAsia="Calibri" w:hAnsi="Times New Roman"/>
          <w:sz w:val="24"/>
          <w:szCs w:val="24"/>
        </w:rPr>
        <w:t>% - отметили, что подобного рода анализ с классом не проводился (диаграмма 2).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38375"/>
            <wp:effectExtent l="0" t="0" r="0" b="0"/>
            <wp:docPr id="15" name="Рисунок 15" descr="9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-1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br w:type="textWrapping" w:clear="all"/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2</w:t>
      </w:r>
    </w:p>
    <w:p w:rsidR="00CA33B6" w:rsidRPr="00CA33B6" w:rsidRDefault="00CA33B6" w:rsidP="00763C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После просмотра фильма (короткометражные кар</w:t>
      </w:r>
      <w:r w:rsidR="00763CD8">
        <w:rPr>
          <w:rFonts w:ascii="Times New Roman" w:hAnsi="Times New Roman"/>
          <w:sz w:val="24"/>
          <w:szCs w:val="24"/>
        </w:rPr>
        <w:t>тины, полнометражные картины),  31,3</w:t>
      </w:r>
      <w:r w:rsidRPr="00CA33B6">
        <w:rPr>
          <w:rFonts w:ascii="Times New Roman" w:hAnsi="Times New Roman"/>
          <w:sz w:val="24"/>
          <w:szCs w:val="24"/>
        </w:rPr>
        <w:t xml:space="preserve"> 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 классов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умеют </w:t>
      </w:r>
      <w:r w:rsidR="00763CD8" w:rsidRPr="00763CD8">
        <w:rPr>
          <w:rFonts w:ascii="Times New Roman" w:hAnsi="Times New Roman"/>
          <w:sz w:val="24"/>
          <w:szCs w:val="24"/>
        </w:rPr>
        <w:t>определять жанр, тему (находить аналогичную тему, отображенную в художественных произведениях других видах искусств)</w:t>
      </w:r>
      <w:r w:rsidR="00763CD8">
        <w:rPr>
          <w:rFonts w:ascii="Times New Roman" w:hAnsi="Times New Roman"/>
          <w:sz w:val="24"/>
          <w:szCs w:val="24"/>
        </w:rPr>
        <w:t>, 28,1</w:t>
      </w:r>
      <w:r w:rsidRPr="00CA33B6">
        <w:rPr>
          <w:rFonts w:ascii="Times New Roman" w:hAnsi="Times New Roman"/>
          <w:sz w:val="24"/>
          <w:szCs w:val="24"/>
        </w:rPr>
        <w:t xml:space="preserve"> % - </w:t>
      </w:r>
      <w:r w:rsidR="00763CD8">
        <w:rPr>
          <w:rFonts w:ascii="Times New Roman" w:hAnsi="Times New Roman"/>
          <w:sz w:val="24"/>
          <w:szCs w:val="24"/>
        </w:rPr>
        <w:t>о</w:t>
      </w:r>
      <w:r w:rsidR="00763CD8" w:rsidRPr="00763CD8">
        <w:rPr>
          <w:rFonts w:ascii="Times New Roman" w:hAnsi="Times New Roman"/>
          <w:sz w:val="24"/>
          <w:szCs w:val="24"/>
        </w:rPr>
        <w:t>пределять и формулировать идею,</w:t>
      </w:r>
      <w:r w:rsidR="00763CD8">
        <w:rPr>
          <w:rFonts w:ascii="Times New Roman" w:hAnsi="Times New Roman"/>
          <w:sz w:val="24"/>
          <w:szCs w:val="24"/>
        </w:rPr>
        <w:t xml:space="preserve"> </w:t>
      </w:r>
      <w:r w:rsidR="00763CD8" w:rsidRPr="00763CD8">
        <w:rPr>
          <w:rFonts w:ascii="Times New Roman" w:hAnsi="Times New Roman"/>
          <w:sz w:val="24"/>
          <w:szCs w:val="24"/>
        </w:rPr>
        <w:t>тему, сюжет и драматургический</w:t>
      </w:r>
      <w:r w:rsidR="00763CD8">
        <w:rPr>
          <w:rFonts w:ascii="Times New Roman" w:hAnsi="Times New Roman"/>
          <w:sz w:val="24"/>
          <w:szCs w:val="24"/>
        </w:rPr>
        <w:t xml:space="preserve"> </w:t>
      </w:r>
      <w:r w:rsidR="00763CD8" w:rsidRPr="00763CD8">
        <w:rPr>
          <w:rFonts w:ascii="Times New Roman" w:hAnsi="Times New Roman"/>
          <w:sz w:val="24"/>
          <w:szCs w:val="24"/>
        </w:rPr>
        <w:t>конфликт</w:t>
      </w:r>
      <w:r w:rsidR="00763CD8">
        <w:rPr>
          <w:rFonts w:ascii="Times New Roman" w:hAnsi="Times New Roman"/>
          <w:sz w:val="24"/>
          <w:szCs w:val="24"/>
        </w:rPr>
        <w:t>; 36,2</w:t>
      </w:r>
      <w:r w:rsidRPr="00CA33B6">
        <w:rPr>
          <w:rFonts w:ascii="Times New Roman" w:hAnsi="Times New Roman"/>
          <w:sz w:val="24"/>
          <w:szCs w:val="24"/>
        </w:rPr>
        <w:t xml:space="preserve"> % - </w:t>
      </w:r>
      <w:r w:rsidR="00763CD8">
        <w:rPr>
          <w:rFonts w:ascii="Times New Roman" w:hAnsi="Times New Roman"/>
          <w:sz w:val="24"/>
          <w:szCs w:val="24"/>
        </w:rPr>
        <w:t>о</w:t>
      </w:r>
      <w:r w:rsidR="00763CD8" w:rsidRPr="00763CD8">
        <w:rPr>
          <w:rFonts w:ascii="Times New Roman" w:hAnsi="Times New Roman"/>
          <w:sz w:val="24"/>
          <w:szCs w:val="24"/>
        </w:rPr>
        <w:t>пределять и формулировать идею, тему, сюжет и драматургический конфликт, сравнивает образы художественного произведения с художественными образами, представленными в других видах искусств, определять актуальность фильма</w:t>
      </w:r>
      <w:r w:rsidR="00763CD8">
        <w:rPr>
          <w:rFonts w:ascii="Times New Roman" w:hAnsi="Times New Roman"/>
          <w:sz w:val="24"/>
          <w:szCs w:val="24"/>
        </w:rPr>
        <w:t>, 4,4</w:t>
      </w:r>
      <w:r w:rsidRPr="00CA33B6">
        <w:rPr>
          <w:rFonts w:ascii="Times New Roman" w:hAnsi="Times New Roman"/>
          <w:sz w:val="24"/>
          <w:szCs w:val="24"/>
        </w:rPr>
        <w:t xml:space="preserve"> % опрошенных отметили, что подобного анализа в классе не проводилось (диаграмма 3)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38375"/>
            <wp:effectExtent l="0" t="0" r="0" b="0"/>
            <wp:docPr id="16" name="Рисунок 16" descr="9-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-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3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изуче</w:t>
      </w:r>
      <w:r w:rsidR="00763CD8">
        <w:rPr>
          <w:rFonts w:ascii="Times New Roman" w:hAnsi="Times New Roman"/>
          <w:sz w:val="24"/>
          <w:szCs w:val="24"/>
        </w:rPr>
        <w:t>нии рассказов, повести, пьесы 25,1</w:t>
      </w:r>
      <w:r w:rsidRPr="00CA33B6">
        <w:rPr>
          <w:rFonts w:ascii="Times New Roman" w:hAnsi="Times New Roman"/>
          <w:sz w:val="24"/>
          <w:szCs w:val="24"/>
        </w:rPr>
        <w:t xml:space="preserve"> 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опрошенных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могут </w:t>
      </w:r>
      <w:r w:rsidRPr="00CA33B6">
        <w:rPr>
          <w:rFonts w:ascii="Times New Roman" w:hAnsi="Times New Roman"/>
          <w:sz w:val="24"/>
          <w:szCs w:val="24"/>
        </w:rPr>
        <w:t>объяснять смысл рассказов (повести, пьесы); называть главн</w:t>
      </w:r>
      <w:r w:rsidR="00763CD8">
        <w:rPr>
          <w:rFonts w:ascii="Times New Roman" w:hAnsi="Times New Roman"/>
          <w:sz w:val="24"/>
          <w:szCs w:val="24"/>
        </w:rPr>
        <w:t>ых и второстепенных героев, 25,4</w:t>
      </w:r>
      <w:r w:rsidRPr="00CA33B6">
        <w:rPr>
          <w:rFonts w:ascii="Times New Roman" w:hAnsi="Times New Roman"/>
          <w:sz w:val="24"/>
          <w:szCs w:val="24"/>
        </w:rPr>
        <w:t xml:space="preserve"> % -  объяснять смысл рассказов (повести, пьесы); называть главных и второстепенных героев; определить сюж</w:t>
      </w:r>
      <w:r w:rsidR="00763CD8">
        <w:rPr>
          <w:rFonts w:ascii="Times New Roman" w:hAnsi="Times New Roman"/>
          <w:sz w:val="24"/>
          <w:szCs w:val="24"/>
        </w:rPr>
        <w:t>ет и композицию произведения, 47,7</w:t>
      </w:r>
      <w:r w:rsidRPr="00CA33B6">
        <w:rPr>
          <w:rFonts w:ascii="Times New Roman" w:hAnsi="Times New Roman"/>
          <w:sz w:val="24"/>
          <w:szCs w:val="24"/>
        </w:rPr>
        <w:t>% - объяснять смысл рассказов (повести, пьесы); называть главных и второстепенных героев; анализировать художественное произведение</w:t>
      </w:r>
      <w:r w:rsidR="00763CD8">
        <w:rPr>
          <w:rFonts w:ascii="Times New Roman" w:hAnsi="Times New Roman"/>
          <w:sz w:val="24"/>
          <w:szCs w:val="24"/>
        </w:rPr>
        <w:t>, 1,8</w:t>
      </w:r>
      <w:r w:rsidRPr="00CA33B6">
        <w:rPr>
          <w:rFonts w:ascii="Times New Roman" w:hAnsi="Times New Roman"/>
          <w:sz w:val="24"/>
          <w:szCs w:val="24"/>
        </w:rPr>
        <w:t xml:space="preserve"> % - подобного анализа не проводилось (диаграмма 4)</w:t>
      </w:r>
    </w:p>
    <w:p w:rsidR="00CA33B6" w:rsidRPr="00CA33B6" w:rsidRDefault="00CF2638" w:rsidP="00CA33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209800"/>
            <wp:effectExtent l="0" t="0" r="0" b="0"/>
            <wp:docPr id="17" name="Рисунок 17" descr="9-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-1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4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1184910</wp:posOffset>
            </wp:positionV>
            <wp:extent cx="5934075" cy="2257425"/>
            <wp:effectExtent l="0" t="0" r="0" b="0"/>
            <wp:wrapTopAndBottom/>
            <wp:docPr id="23" name="Рисунок 17" descr="9-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-1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B6" w:rsidRPr="00CA33B6">
        <w:rPr>
          <w:rFonts w:ascii="Times New Roman" w:hAnsi="Times New Roman"/>
          <w:sz w:val="24"/>
          <w:szCs w:val="24"/>
        </w:rPr>
        <w:t>При просмотре произведений иску</w:t>
      </w:r>
      <w:r w:rsidR="00E51005">
        <w:rPr>
          <w:rFonts w:ascii="Times New Roman" w:hAnsi="Times New Roman"/>
          <w:sz w:val="24"/>
          <w:szCs w:val="24"/>
        </w:rPr>
        <w:t>сства 35</w:t>
      </w:r>
      <w:r w:rsidR="00CA33B6" w:rsidRPr="00CA33B6">
        <w:rPr>
          <w:rFonts w:ascii="Times New Roman" w:hAnsi="Times New Roman"/>
          <w:sz w:val="24"/>
          <w:szCs w:val="24"/>
        </w:rPr>
        <w:t>,9%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="00CA33B6" w:rsidRPr="00CA33B6">
        <w:rPr>
          <w:rFonts w:ascii="Times New Roman" w:hAnsi="Times New Roman"/>
          <w:sz w:val="24"/>
          <w:szCs w:val="24"/>
        </w:rPr>
        <w:t xml:space="preserve"> опрошенных классов умеют определять по сюжету название, автора, эпох</w:t>
      </w:r>
      <w:r w:rsidR="00E51005">
        <w:rPr>
          <w:rFonts w:ascii="Times New Roman" w:hAnsi="Times New Roman"/>
          <w:sz w:val="24"/>
          <w:szCs w:val="24"/>
        </w:rPr>
        <w:t>у произведения, стиль и жанр, 22,1</w:t>
      </w:r>
      <w:r w:rsidR="00CA33B6" w:rsidRPr="00CA33B6">
        <w:rPr>
          <w:rFonts w:ascii="Times New Roman" w:hAnsi="Times New Roman"/>
          <w:sz w:val="24"/>
          <w:szCs w:val="24"/>
        </w:rPr>
        <w:t>% -</w:t>
      </w:r>
      <w:r w:rsidR="00CA33B6"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33B6" w:rsidRPr="00CA33B6">
        <w:rPr>
          <w:rFonts w:ascii="Times New Roman" w:hAnsi="Times New Roman"/>
          <w:sz w:val="24"/>
          <w:szCs w:val="24"/>
        </w:rPr>
        <w:t>определять по сюжету название, ав</w:t>
      </w:r>
      <w:r w:rsidR="00E51005">
        <w:rPr>
          <w:rFonts w:ascii="Times New Roman" w:hAnsi="Times New Roman"/>
          <w:sz w:val="24"/>
          <w:szCs w:val="24"/>
        </w:rPr>
        <w:t>тора и эпоху произведения, 31</w:t>
      </w:r>
      <w:r w:rsidR="00CA33B6" w:rsidRPr="00CA33B6">
        <w:rPr>
          <w:rFonts w:ascii="Times New Roman" w:hAnsi="Times New Roman"/>
          <w:sz w:val="24"/>
          <w:szCs w:val="24"/>
        </w:rPr>
        <w:t>% - определять по сюжету назв</w:t>
      </w:r>
      <w:r w:rsidR="00E51005">
        <w:rPr>
          <w:rFonts w:ascii="Times New Roman" w:hAnsi="Times New Roman"/>
          <w:sz w:val="24"/>
          <w:szCs w:val="24"/>
        </w:rPr>
        <w:t>ание и автора произведения., 11</w:t>
      </w:r>
      <w:r w:rsidR="00CA33B6" w:rsidRPr="00CA33B6">
        <w:rPr>
          <w:rFonts w:ascii="Times New Roman" w:hAnsi="Times New Roman"/>
          <w:sz w:val="24"/>
          <w:szCs w:val="24"/>
        </w:rPr>
        <w:t xml:space="preserve"> % отметили, что подобного анализа не проводилось (диаграмма 5).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5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знакомстве с произв</w:t>
      </w:r>
      <w:r w:rsidR="0048539F">
        <w:rPr>
          <w:rFonts w:ascii="Times New Roman" w:hAnsi="Times New Roman"/>
          <w:sz w:val="24"/>
          <w:szCs w:val="24"/>
        </w:rPr>
        <w:t>едениями народного творчества 40,9</w:t>
      </w:r>
      <w:r w:rsidRPr="00CA33B6">
        <w:rPr>
          <w:rFonts w:ascii="Times New Roman" w:hAnsi="Times New Roman"/>
          <w:sz w:val="24"/>
          <w:szCs w:val="24"/>
        </w:rPr>
        <w:t xml:space="preserve">% </w:t>
      </w:r>
      <w:r w:rsidR="00411B14" w:rsidRPr="00411B14">
        <w:rPr>
          <w:rFonts w:ascii="Times New Roman" w:hAnsi="Times New Roman"/>
          <w:sz w:val="24"/>
          <w:szCs w:val="24"/>
        </w:rPr>
        <w:t xml:space="preserve">обучающихся </w:t>
      </w:r>
      <w:r w:rsidRPr="00CA33B6">
        <w:rPr>
          <w:rFonts w:ascii="Times New Roman" w:hAnsi="Times New Roman"/>
          <w:sz w:val="24"/>
          <w:szCs w:val="24"/>
        </w:rPr>
        <w:t>опрошенных умеют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</w:t>
      </w:r>
      <w:r w:rsidR="0048539F">
        <w:rPr>
          <w:rFonts w:ascii="Times New Roman" w:hAnsi="Times New Roman"/>
          <w:sz w:val="24"/>
          <w:szCs w:val="24"/>
        </w:rPr>
        <w:t>едения, его составную часть), 27,5</w:t>
      </w:r>
      <w:r w:rsidRPr="00CA33B6">
        <w:rPr>
          <w:rFonts w:ascii="Times New Roman" w:hAnsi="Times New Roman"/>
          <w:sz w:val="24"/>
          <w:szCs w:val="24"/>
        </w:rPr>
        <w:t xml:space="preserve"> % -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жанр произведения, давать характеристику, предложенных произведений (название произведения, композиционное построение, эпоху создания)</w:t>
      </w:r>
      <w:r w:rsidR="0048539F">
        <w:rPr>
          <w:rFonts w:ascii="Times New Roman" w:hAnsi="Times New Roman"/>
          <w:sz w:val="24"/>
          <w:szCs w:val="24"/>
        </w:rPr>
        <w:t>, регион бытования</w:t>
      </w:r>
      <w:r w:rsidRPr="00CA33B6">
        <w:rPr>
          <w:rFonts w:ascii="Times New Roman" w:hAnsi="Times New Roman"/>
          <w:sz w:val="24"/>
          <w:szCs w:val="24"/>
        </w:rPr>
        <w:t>, 24,5 % -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предназначение произведения), 7</w:t>
      </w:r>
      <w:r w:rsidR="0048539F">
        <w:rPr>
          <w:rFonts w:ascii="Times New Roman" w:hAnsi="Times New Roman"/>
          <w:sz w:val="24"/>
          <w:szCs w:val="24"/>
        </w:rPr>
        <w:t>,1</w:t>
      </w:r>
      <w:r w:rsidRPr="00CA33B6">
        <w:rPr>
          <w:rFonts w:ascii="Times New Roman" w:hAnsi="Times New Roman"/>
          <w:sz w:val="24"/>
          <w:szCs w:val="24"/>
        </w:rPr>
        <w:t xml:space="preserve"> % - отметили, что подобного анализа не проводилось (диаграмма 6)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447925"/>
            <wp:effectExtent l="0" t="0" r="0" b="0"/>
            <wp:docPr id="18" name="Рисунок 18" descr="9-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-1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A33B6" w:rsidRPr="00CA33B6" w:rsidRDefault="00CA33B6" w:rsidP="00CA33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6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прослушивании музыкального произведения</w:t>
      </w:r>
      <w:r w:rsidR="006C286F">
        <w:rPr>
          <w:rFonts w:ascii="Times New Roman" w:hAnsi="Times New Roman"/>
          <w:sz w:val="24"/>
          <w:szCs w:val="24"/>
        </w:rPr>
        <w:t>, наибольшая часть опрошенных 32,2</w:t>
      </w:r>
      <w:r w:rsidRPr="00CA33B6">
        <w:rPr>
          <w:rFonts w:ascii="Times New Roman" w:hAnsi="Times New Roman"/>
          <w:sz w:val="24"/>
          <w:szCs w:val="24"/>
        </w:rPr>
        <w:t xml:space="preserve"> 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умеют</w:t>
      </w:r>
      <w:r w:rsidRPr="00CA33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A33B6">
        <w:rPr>
          <w:rFonts w:ascii="Times New Roman" w:hAnsi="Times New Roman"/>
          <w:sz w:val="24"/>
          <w:szCs w:val="24"/>
        </w:rPr>
        <w:t>определять на слух а</w:t>
      </w:r>
      <w:r w:rsidR="006C286F">
        <w:rPr>
          <w:rFonts w:ascii="Times New Roman" w:hAnsi="Times New Roman"/>
          <w:sz w:val="24"/>
          <w:szCs w:val="24"/>
        </w:rPr>
        <w:t>втора, название произведения, 34,1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на слух автора, название, жанр и время создания произведения (век, эпоха), кратко описывать характер произведения (лирический,</w:t>
      </w:r>
      <w:r w:rsidR="006C286F">
        <w:rPr>
          <w:rFonts w:ascii="Times New Roman" w:hAnsi="Times New Roman"/>
          <w:sz w:val="24"/>
          <w:szCs w:val="24"/>
        </w:rPr>
        <w:t xml:space="preserve"> драматический, эпический), 19,8</w:t>
      </w:r>
      <w:r w:rsidRPr="00CA33B6">
        <w:rPr>
          <w:rFonts w:ascii="Times New Roman" w:hAnsi="Times New Roman"/>
          <w:sz w:val="24"/>
          <w:szCs w:val="24"/>
        </w:rPr>
        <w:t xml:space="preserve"> 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музыкального</w:t>
      </w:r>
      <w:r w:rsidR="006C286F">
        <w:rPr>
          <w:rFonts w:ascii="Times New Roman" w:hAnsi="Times New Roman"/>
          <w:sz w:val="24"/>
          <w:szCs w:val="24"/>
        </w:rPr>
        <w:t xml:space="preserve"> произведения данного автора, 13,9</w:t>
      </w:r>
      <w:r w:rsidRPr="00CA33B6">
        <w:rPr>
          <w:rFonts w:ascii="Times New Roman" w:hAnsi="Times New Roman"/>
          <w:sz w:val="24"/>
          <w:szCs w:val="24"/>
        </w:rPr>
        <w:t>% - отметили, что подобного рода анализ не проводился (диаграмма 7)</w:t>
      </w:r>
    </w:p>
    <w:p w:rsidR="00CA33B6" w:rsidRPr="00CA33B6" w:rsidRDefault="00CF2638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76475"/>
            <wp:effectExtent l="0" t="0" r="0" b="0"/>
            <wp:docPr id="19" name="Рисунок 19" descr="9-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-1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7</w:t>
      </w: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посещени</w:t>
      </w:r>
      <w:r w:rsidR="00C44328">
        <w:rPr>
          <w:rFonts w:ascii="Times New Roman" w:hAnsi="Times New Roman"/>
          <w:sz w:val="24"/>
          <w:szCs w:val="24"/>
        </w:rPr>
        <w:t>и архитектурного сооружения 31,6</w:t>
      </w:r>
      <w:r w:rsidRPr="00CA33B6">
        <w:rPr>
          <w:rFonts w:ascii="Times New Roman" w:hAnsi="Times New Roman"/>
          <w:sz w:val="24"/>
          <w:szCs w:val="24"/>
        </w:rPr>
        <w:t xml:space="preserve"> %</w:t>
      </w:r>
      <w:r w:rsidR="00411B14" w:rsidRPr="00411B14">
        <w:rPr>
          <w:rFonts w:ascii="Times New Roman" w:eastAsia="Calibri" w:hAnsi="Times New Roman"/>
          <w:sz w:val="28"/>
          <w:szCs w:val="28"/>
        </w:rPr>
        <w:t xml:space="preserve"> </w:t>
      </w:r>
      <w:r w:rsidR="00411B14" w:rsidRPr="00411B14">
        <w:rPr>
          <w:rFonts w:ascii="Times New Roman" w:hAnsi="Times New Roman"/>
          <w:sz w:val="24"/>
          <w:szCs w:val="24"/>
        </w:rPr>
        <w:t>обучающихся</w:t>
      </w:r>
      <w:r w:rsidRPr="00CA33B6">
        <w:rPr>
          <w:rFonts w:ascii="Times New Roman" w:hAnsi="Times New Roman"/>
          <w:sz w:val="24"/>
          <w:szCs w:val="24"/>
        </w:rPr>
        <w:t xml:space="preserve"> опрошенных могут определять название (автора) и национальную принадл</w:t>
      </w:r>
      <w:r w:rsidR="00C44328">
        <w:rPr>
          <w:rFonts w:ascii="Times New Roman" w:hAnsi="Times New Roman"/>
          <w:sz w:val="24"/>
          <w:szCs w:val="24"/>
        </w:rPr>
        <w:t>ежность памятника культуры, 26,6</w:t>
      </w:r>
      <w:r w:rsidRPr="00CA33B6">
        <w:rPr>
          <w:rFonts w:ascii="Times New Roman" w:hAnsi="Times New Roman"/>
          <w:sz w:val="24"/>
          <w:szCs w:val="24"/>
        </w:rPr>
        <w:t>% - определять название (автора) и национальную принадлежность памятника культуры и время создан</w:t>
      </w:r>
      <w:r w:rsidR="00C44328">
        <w:rPr>
          <w:rFonts w:ascii="Times New Roman" w:hAnsi="Times New Roman"/>
          <w:sz w:val="24"/>
          <w:szCs w:val="24"/>
        </w:rPr>
        <w:t>ия произведения (век, эпоха), 19,4</w:t>
      </w:r>
      <w:r w:rsidRPr="00CA33B6">
        <w:rPr>
          <w:rFonts w:ascii="Times New Roman" w:hAnsi="Times New Roman"/>
          <w:sz w:val="24"/>
          <w:szCs w:val="24"/>
        </w:rPr>
        <w:t xml:space="preserve">% - определять название (автора) и национальную принадлежность памятника культуры, время создания произведения (век, </w:t>
      </w:r>
      <w:r w:rsidR="00C44328">
        <w:rPr>
          <w:rFonts w:ascii="Times New Roman" w:hAnsi="Times New Roman"/>
          <w:sz w:val="24"/>
          <w:szCs w:val="24"/>
        </w:rPr>
        <w:t>эпоха) и архитектурный стиль, 22,4</w:t>
      </w:r>
      <w:r w:rsidRPr="00CA33B6">
        <w:rPr>
          <w:rFonts w:ascii="Times New Roman" w:hAnsi="Times New Roman"/>
          <w:sz w:val="24"/>
          <w:szCs w:val="24"/>
        </w:rPr>
        <w:t xml:space="preserve"> % - отметили, что подобного рода анализ не проводился (диаграмма 8)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247900"/>
            <wp:effectExtent l="0" t="0" r="0" b="0"/>
            <wp:docPr id="20" name="Рисунок 20" descr="9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-1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8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A33B6" w:rsidRPr="00CA33B6" w:rsidRDefault="00CA33B6" w:rsidP="00CA33B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При реализации проекта наибольшую трудность вызывает работа по направле</w:t>
      </w:r>
      <w:r w:rsidR="002A1AD1">
        <w:rPr>
          <w:rFonts w:ascii="Times New Roman" w:hAnsi="Times New Roman"/>
          <w:sz w:val="24"/>
          <w:szCs w:val="24"/>
        </w:rPr>
        <w:t>нию архитектура, что отметили 60,8</w:t>
      </w:r>
      <w:r w:rsidRPr="00CA33B6">
        <w:rPr>
          <w:rFonts w:ascii="Times New Roman" w:hAnsi="Times New Roman"/>
          <w:sz w:val="24"/>
          <w:szCs w:val="24"/>
        </w:rPr>
        <w:t>% опрошенных (диаграмма 9).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Pr="00CA33B6" w:rsidRDefault="00CF2638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790825"/>
            <wp:effectExtent l="0" t="0" r="0" b="0"/>
            <wp:docPr id="21" name="Рисунок 21" descr="9-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-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A33B6">
        <w:rPr>
          <w:rFonts w:ascii="Times New Roman" w:hAnsi="Times New Roman"/>
          <w:sz w:val="24"/>
          <w:szCs w:val="24"/>
        </w:rPr>
        <w:t>Диаграмма 9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B6" w:rsidRDefault="002A1AD1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45,7</w:t>
      </w:r>
      <w:r w:rsidR="00CA33B6" w:rsidRPr="00CA33B6">
        <w:rPr>
          <w:rFonts w:ascii="Times New Roman" w:hAnsi="Times New Roman"/>
          <w:sz w:val="24"/>
          <w:szCs w:val="24"/>
        </w:rPr>
        <w:t>% опрошенных отметили о необходимости методической поддержки для эффективной реализации в виде дополнительных методических рекомендаций, 32,5% опрошенных нуждаются в дополнительных мероприятиях по методической поддержке (КПК, вебинары, семинары) (диаграмма 10):</w:t>
      </w:r>
    </w:p>
    <w:p w:rsidR="002A1AD1" w:rsidRPr="00CA33B6" w:rsidRDefault="00CF2638" w:rsidP="00CA33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571750"/>
            <wp:effectExtent l="0" t="0" r="0" b="0"/>
            <wp:docPr id="22" name="Рисунок 22" descr="9-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-1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B6" w:rsidRPr="00CA33B6" w:rsidRDefault="00CA33B6" w:rsidP="00CA33B6">
      <w:pPr>
        <w:spacing w:after="0" w:line="240" w:lineRule="auto"/>
        <w:ind w:firstLine="708"/>
        <w:jc w:val="right"/>
        <w:rPr>
          <w:rFonts w:ascii="Times New Roman" w:eastAsia="Calibri" w:hAnsi="Times New Roman"/>
          <w:sz w:val="28"/>
          <w:szCs w:val="28"/>
        </w:rPr>
      </w:pPr>
      <w:r w:rsidRPr="00CA33B6">
        <w:rPr>
          <w:rFonts w:ascii="Times New Roman" w:eastAsia="Calibri" w:hAnsi="Times New Roman"/>
          <w:sz w:val="24"/>
          <w:szCs w:val="24"/>
          <w:lang w:eastAsia="ru-RU"/>
        </w:rPr>
        <w:t>Диаграмма 10</w:t>
      </w:r>
    </w:p>
    <w:p w:rsidR="00CA33B6" w:rsidRPr="00CA33B6" w:rsidRDefault="00CA33B6" w:rsidP="00CA33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33B6" w:rsidRDefault="00CA33B6" w:rsidP="002D132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A33B6" w:rsidRPr="00F54979" w:rsidRDefault="00CA33B6" w:rsidP="002D132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54979">
        <w:rPr>
          <w:rFonts w:ascii="Times New Roman" w:hAnsi="Times New Roman"/>
          <w:sz w:val="24"/>
          <w:szCs w:val="24"/>
        </w:rPr>
        <w:t xml:space="preserve">По результатам Проекта были опубликованы статьи: </w:t>
      </w:r>
    </w:p>
    <w:p w:rsidR="00CA33B6" w:rsidRPr="00F54979" w:rsidRDefault="00CA33B6" w:rsidP="00CA33B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4979">
        <w:rPr>
          <w:rFonts w:ascii="Times New Roman" w:hAnsi="Times New Roman"/>
          <w:sz w:val="24"/>
          <w:szCs w:val="24"/>
        </w:rPr>
        <w:t>Статья «Региональные особенности реализации федерального проекта «Культурный норматив школьника», региональная научно-практическая конференция аспирантов «Мировоззренческие и методологические проблемы современного гуманитарного знания» «Краснодарский государственный институт культуры», 2020 г.</w:t>
      </w:r>
    </w:p>
    <w:p w:rsidR="00CA33B6" w:rsidRPr="00F54979" w:rsidRDefault="00CA33B6" w:rsidP="00CA33B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54979">
        <w:rPr>
          <w:rFonts w:ascii="Times New Roman" w:hAnsi="Times New Roman"/>
          <w:sz w:val="24"/>
          <w:szCs w:val="24"/>
        </w:rPr>
        <w:t>Статья «Культурный норматив школьника» - новый проект, новые возможности», научно-методический журнал «Кубанская школа» (№ 2), 2020 г.</w:t>
      </w:r>
    </w:p>
    <w:p w:rsidR="002D1321" w:rsidRDefault="002D1321"/>
    <w:sectPr w:rsidR="002D1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073" w:rsidRDefault="00A06073" w:rsidP="002B5BBE">
      <w:pPr>
        <w:spacing w:after="0" w:line="240" w:lineRule="auto"/>
      </w:pPr>
      <w:r>
        <w:separator/>
      </w:r>
    </w:p>
  </w:endnote>
  <w:endnote w:type="continuationSeparator" w:id="0">
    <w:p w:rsidR="00A06073" w:rsidRDefault="00A06073" w:rsidP="002B5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073" w:rsidRDefault="00A06073" w:rsidP="002B5BBE">
      <w:pPr>
        <w:spacing w:after="0" w:line="240" w:lineRule="auto"/>
      </w:pPr>
      <w:r>
        <w:separator/>
      </w:r>
    </w:p>
  </w:footnote>
  <w:footnote w:type="continuationSeparator" w:id="0">
    <w:p w:rsidR="00A06073" w:rsidRDefault="00A06073" w:rsidP="002B5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35ED2"/>
    <w:multiLevelType w:val="hybridMultilevel"/>
    <w:tmpl w:val="C2FC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21"/>
    <w:rsid w:val="000569BD"/>
    <w:rsid w:val="000B54E6"/>
    <w:rsid w:val="00144AD3"/>
    <w:rsid w:val="00157D41"/>
    <w:rsid w:val="00226DB6"/>
    <w:rsid w:val="002626F5"/>
    <w:rsid w:val="002A1AD1"/>
    <w:rsid w:val="002A41C7"/>
    <w:rsid w:val="002B5BBE"/>
    <w:rsid w:val="002D1321"/>
    <w:rsid w:val="00300B16"/>
    <w:rsid w:val="00301CE2"/>
    <w:rsid w:val="00304822"/>
    <w:rsid w:val="00305973"/>
    <w:rsid w:val="00314AE8"/>
    <w:rsid w:val="0034654D"/>
    <w:rsid w:val="00355244"/>
    <w:rsid w:val="00411B14"/>
    <w:rsid w:val="00464495"/>
    <w:rsid w:val="00474158"/>
    <w:rsid w:val="0048539F"/>
    <w:rsid w:val="004D645B"/>
    <w:rsid w:val="004E13BD"/>
    <w:rsid w:val="004F0840"/>
    <w:rsid w:val="005029C7"/>
    <w:rsid w:val="005659AC"/>
    <w:rsid w:val="005805DA"/>
    <w:rsid w:val="005D3855"/>
    <w:rsid w:val="005E36AD"/>
    <w:rsid w:val="00601155"/>
    <w:rsid w:val="00633E7A"/>
    <w:rsid w:val="006C286F"/>
    <w:rsid w:val="006C70B2"/>
    <w:rsid w:val="006F1253"/>
    <w:rsid w:val="00716879"/>
    <w:rsid w:val="00763CD8"/>
    <w:rsid w:val="0078397E"/>
    <w:rsid w:val="007972EA"/>
    <w:rsid w:val="007B6F18"/>
    <w:rsid w:val="007C0400"/>
    <w:rsid w:val="00841C48"/>
    <w:rsid w:val="00846A28"/>
    <w:rsid w:val="00855F2C"/>
    <w:rsid w:val="008B1370"/>
    <w:rsid w:val="008E1C7D"/>
    <w:rsid w:val="009C03C9"/>
    <w:rsid w:val="009C76FF"/>
    <w:rsid w:val="00A06073"/>
    <w:rsid w:val="00A345D2"/>
    <w:rsid w:val="00A93114"/>
    <w:rsid w:val="00B05244"/>
    <w:rsid w:val="00B64E84"/>
    <w:rsid w:val="00B837ED"/>
    <w:rsid w:val="00B935F5"/>
    <w:rsid w:val="00C15ED1"/>
    <w:rsid w:val="00C33FE7"/>
    <w:rsid w:val="00C44328"/>
    <w:rsid w:val="00C97FC5"/>
    <w:rsid w:val="00CA0557"/>
    <w:rsid w:val="00CA33B6"/>
    <w:rsid w:val="00CE4CC3"/>
    <w:rsid w:val="00CF2638"/>
    <w:rsid w:val="00D56D76"/>
    <w:rsid w:val="00E22BBF"/>
    <w:rsid w:val="00E51005"/>
    <w:rsid w:val="00E85A0A"/>
    <w:rsid w:val="00E916AB"/>
    <w:rsid w:val="00ED167D"/>
    <w:rsid w:val="00F54979"/>
    <w:rsid w:val="00F6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F0B176"/>
  <w15:chartTrackingRefBased/>
  <w15:docId w15:val="{28657F00-E1AD-4C6B-99D2-D6C876E1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21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CA33B6"/>
    <w:pPr>
      <w:ind w:left="720"/>
      <w:contextualSpacing/>
    </w:pPr>
    <w:rPr>
      <w:rFonts w:eastAsia="Calibri"/>
    </w:rPr>
  </w:style>
  <w:style w:type="paragraph" w:styleId="a4">
    <w:name w:val="header"/>
    <w:basedOn w:val="a"/>
    <w:link w:val="a5"/>
    <w:rsid w:val="002B5BB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2B5BBE"/>
    <w:rPr>
      <w:rFonts w:ascii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2B5BB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B5BBE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EF38A-A14F-49B3-983F-88EF6CEEE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2738</Words>
  <Characters>15612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Татьяна В. Кондрашова</cp:lastModifiedBy>
  <cp:revision>2</cp:revision>
  <dcterms:created xsi:type="dcterms:W3CDTF">2021-07-26T10:40:00Z</dcterms:created>
  <dcterms:modified xsi:type="dcterms:W3CDTF">2021-07-26T10:40:00Z</dcterms:modified>
</cp:coreProperties>
</file>