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7DC" w:rsidRDefault="00665D5F" w:rsidP="00E157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5D5F">
        <w:rPr>
          <w:rFonts w:ascii="Times New Roman" w:hAnsi="Times New Roman" w:cs="Times New Roman"/>
          <w:b/>
          <w:sz w:val="24"/>
          <w:szCs w:val="24"/>
        </w:rPr>
        <w:t>Информационно-аналитический отчет по мониторингу эффективности организации и реализации внеурочной деятельности ОО Краснодарского края</w:t>
      </w:r>
      <w:r w:rsidR="00EA6B35">
        <w:rPr>
          <w:rFonts w:ascii="Times New Roman" w:hAnsi="Times New Roman" w:cs="Times New Roman"/>
          <w:b/>
          <w:sz w:val="24"/>
          <w:szCs w:val="24"/>
        </w:rPr>
        <w:t xml:space="preserve"> в 2020-2021 уч.году</w:t>
      </w:r>
      <w:bookmarkStart w:id="0" w:name="_GoBack"/>
      <w:bookmarkEnd w:id="0"/>
    </w:p>
    <w:p w:rsidR="00665D5F" w:rsidRPr="00DE48EA" w:rsidRDefault="00665D5F" w:rsidP="00B257A6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65D5F" w:rsidRDefault="00665D5F" w:rsidP="00B257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исполнение плана мероприятий Стратегии развития воспитания в Российской Федерации на период до 2025 г. в мае 2021 года Институтом развития образования Краснодарского края был реализован ежегодный мониторинг </w:t>
      </w:r>
      <w:r w:rsidRPr="00665D5F">
        <w:rPr>
          <w:rFonts w:ascii="Times New Roman" w:hAnsi="Times New Roman" w:cs="Times New Roman"/>
          <w:sz w:val="24"/>
          <w:szCs w:val="24"/>
        </w:rPr>
        <w:t>эффективности организации и реализации внеурочной деятельности ОО Краснодарского края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183101">
        <w:rPr>
          <w:rFonts w:ascii="Times New Roman" w:hAnsi="Times New Roman" w:cs="Times New Roman"/>
          <w:sz w:val="24"/>
          <w:szCs w:val="24"/>
        </w:rPr>
        <w:t xml:space="preserve"> В мониторинге приняло участие 689 общеобразовательных организаций.</w:t>
      </w:r>
    </w:p>
    <w:p w:rsidR="00BC077D" w:rsidRDefault="00BF36C9" w:rsidP="00E157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наличию</w:t>
      </w:r>
      <w:r w:rsidR="00BC077D" w:rsidRPr="00BC077D">
        <w:rPr>
          <w:rFonts w:ascii="Times New Roman" w:hAnsi="Times New Roman" w:cs="Times New Roman"/>
          <w:sz w:val="24"/>
          <w:szCs w:val="24"/>
        </w:rPr>
        <w:t xml:space="preserve"> нормативно-правовых документов, регламентирующих внеурочную работу в учреждении</w:t>
      </w:r>
      <w:r>
        <w:rPr>
          <w:rFonts w:ascii="Times New Roman" w:hAnsi="Times New Roman" w:cs="Times New Roman"/>
          <w:sz w:val="24"/>
          <w:szCs w:val="24"/>
        </w:rPr>
        <w:t xml:space="preserve"> 84,3 % образовательных организаций отметили н</w:t>
      </w:r>
      <w:r w:rsidRPr="00BF36C9">
        <w:rPr>
          <w:rFonts w:ascii="Times New Roman" w:hAnsi="Times New Roman" w:cs="Times New Roman"/>
          <w:sz w:val="24"/>
          <w:szCs w:val="24"/>
        </w:rPr>
        <w:t>аличие нормативно-правовых документов федерального, регионального, муниципального, институционального уровней</w:t>
      </w:r>
      <w:r>
        <w:rPr>
          <w:rFonts w:ascii="Times New Roman" w:hAnsi="Times New Roman" w:cs="Times New Roman"/>
          <w:sz w:val="24"/>
          <w:szCs w:val="24"/>
        </w:rPr>
        <w:t xml:space="preserve"> и н</w:t>
      </w:r>
      <w:r w:rsidRPr="00BF36C9">
        <w:rPr>
          <w:rFonts w:ascii="Times New Roman" w:hAnsi="Times New Roman" w:cs="Times New Roman"/>
          <w:sz w:val="24"/>
          <w:szCs w:val="24"/>
        </w:rPr>
        <w:t>аличие внутренних документов учреждения, регламентирующих внеурочную работу в учреждении</w:t>
      </w:r>
      <w:r>
        <w:rPr>
          <w:rFonts w:ascii="Times New Roman" w:hAnsi="Times New Roman" w:cs="Times New Roman"/>
          <w:sz w:val="24"/>
          <w:szCs w:val="24"/>
        </w:rPr>
        <w:t>. 9,1 % ОО указали актуализацию</w:t>
      </w:r>
      <w:r w:rsidRPr="00BF36C9">
        <w:rPr>
          <w:rFonts w:ascii="Times New Roman" w:hAnsi="Times New Roman" w:cs="Times New Roman"/>
          <w:sz w:val="24"/>
          <w:szCs w:val="24"/>
        </w:rPr>
        <w:t xml:space="preserve"> нормативно-правовых документов (электронные правовые системы)</w:t>
      </w:r>
      <w:r>
        <w:rPr>
          <w:rFonts w:ascii="Times New Roman" w:hAnsi="Times New Roman" w:cs="Times New Roman"/>
          <w:sz w:val="24"/>
          <w:szCs w:val="24"/>
        </w:rPr>
        <w:t>, 24,1 % – актуализацию</w:t>
      </w:r>
      <w:r w:rsidRPr="00BF36C9">
        <w:rPr>
          <w:rFonts w:ascii="Times New Roman" w:hAnsi="Times New Roman" w:cs="Times New Roman"/>
          <w:sz w:val="24"/>
          <w:szCs w:val="24"/>
        </w:rPr>
        <w:t xml:space="preserve"> нормативно-правовых документов (электронные правовые системы)</w:t>
      </w:r>
      <w:r w:rsidR="00DE48EA">
        <w:rPr>
          <w:rFonts w:ascii="Times New Roman" w:hAnsi="Times New Roman" w:cs="Times New Roman"/>
          <w:sz w:val="24"/>
          <w:szCs w:val="24"/>
        </w:rPr>
        <w:t xml:space="preserve"> (Диаграмма 1)</w:t>
      </w:r>
    </w:p>
    <w:p w:rsidR="00BC077D" w:rsidRDefault="00BC077D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4EAAA901" wp14:editId="04225911">
            <wp:extent cx="5734050" cy="2495550"/>
            <wp:effectExtent l="0" t="0" r="0" b="0"/>
            <wp:docPr id="3" name="Рисунок 3" descr="Диаграмма ответов в Формах. Вопрос: Наличие нормативно-правовых документов, регламентирующих внеурочную работу в учреждении (выбрать один или несколько ответов):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Наличие нормативно-правовых документов, регламентирующих внеурочную работу в учреждении (выбрать один или несколько ответов):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" b="9180"/>
                    <a:stretch/>
                  </pic:blipFill>
                  <pic:spPr bwMode="auto">
                    <a:xfrm>
                      <a:off x="0" y="0"/>
                      <a:ext cx="5734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EA" w:rsidRDefault="00DE48EA" w:rsidP="00DE48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</w:t>
      </w:r>
    </w:p>
    <w:p w:rsidR="00DE48EA" w:rsidRPr="00DE48EA" w:rsidRDefault="00DE48EA" w:rsidP="00DE48EA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665D5F" w:rsidRDefault="00665D5F" w:rsidP="00B257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мониторинге приняли участие 689 общеобразовательных организаций региона из 6 муниципалитетов. Общее количество сотрудников школ, принявших участие в мониторинге, составляет – 27262 человек, из которых 15190 специалистов реализуют вне</w:t>
      </w:r>
      <w:r w:rsidR="00B121B3">
        <w:rPr>
          <w:rFonts w:ascii="Times New Roman" w:hAnsi="Times New Roman" w:cs="Times New Roman"/>
          <w:sz w:val="24"/>
          <w:szCs w:val="24"/>
        </w:rPr>
        <w:t>урочную деятельность, что является 60% педагогов от общего числа.</w:t>
      </w:r>
      <w:r w:rsidR="00BC07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7A6" w:rsidRDefault="00B257A6" w:rsidP="00E157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Директора 76,2 % общеобразовательных организаций реализуют внеурочную деятельность в учреждени</w:t>
      </w:r>
      <w:r w:rsidR="00DE48EA">
        <w:rPr>
          <w:rFonts w:ascii="Times New Roman" w:hAnsi="Times New Roman" w:cs="Times New Roman"/>
          <w:sz w:val="24"/>
          <w:szCs w:val="24"/>
        </w:rPr>
        <w:t>и (Диаграмма 2).</w:t>
      </w:r>
    </w:p>
    <w:p w:rsidR="00BC077D" w:rsidRDefault="00B257A6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3BAF376" wp14:editId="73A8B534">
            <wp:extent cx="5734050" cy="1971675"/>
            <wp:effectExtent l="0" t="0" r="0" b="9525"/>
            <wp:docPr id="7" name="Рисунок 7" descr="Диаграмма ответов в Формах. Вопрос: Из них Директор (да или нет)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Из них Директор (да или нет)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0" b="10673"/>
                    <a:stretch/>
                  </pic:blipFill>
                  <pic:spPr bwMode="auto">
                    <a:xfrm>
                      <a:off x="0" y="0"/>
                      <a:ext cx="5734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EA" w:rsidRDefault="00DE48EA" w:rsidP="00E1575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B257A6" w:rsidRDefault="00B257A6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52,8 % ОО </w:t>
      </w:r>
      <w:r w:rsidR="007D6DD9">
        <w:rPr>
          <w:rFonts w:ascii="Times New Roman" w:hAnsi="Times New Roman" w:cs="Times New Roman"/>
          <w:sz w:val="24"/>
          <w:szCs w:val="24"/>
        </w:rPr>
        <w:t>один заместитель директора реализует внеурочную деятельность. 33,1 % учреждений отметили, что два заместителя занимаются внеурочной работой. 10,4 % ОО указали трех заместителей директора, занимающихся этим направлением, а 2,4 % отметили четырех заместителей</w:t>
      </w:r>
      <w:r w:rsidR="00DE48EA">
        <w:rPr>
          <w:rFonts w:ascii="Times New Roman" w:hAnsi="Times New Roman" w:cs="Times New Roman"/>
          <w:sz w:val="24"/>
          <w:szCs w:val="24"/>
        </w:rPr>
        <w:t xml:space="preserve"> (Диаграмма 3).</w:t>
      </w:r>
    </w:p>
    <w:p w:rsidR="007D6DD9" w:rsidRDefault="007D6DD9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27FF057" wp14:editId="207862C3">
            <wp:extent cx="5734050" cy="2390775"/>
            <wp:effectExtent l="0" t="0" r="0" b="9525"/>
            <wp:docPr id="10" name="Рисунок 10" descr="Диаграмма ответов в Формах. Вопрос: Из них Заместитель директора (количество человек). Количество ответов: 59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аграмма ответов в Формах. Вопрос: Из них Заместитель директора (количество человек). Количество ответов: 59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" b="10454"/>
                    <a:stretch/>
                  </pic:blipFill>
                  <pic:spPr bwMode="auto">
                    <a:xfrm>
                      <a:off x="0" y="0"/>
                      <a:ext cx="5734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EA" w:rsidRDefault="00DE48EA" w:rsidP="00DE48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3</w:t>
      </w:r>
    </w:p>
    <w:p w:rsidR="00DE48EA" w:rsidRDefault="00DE48EA" w:rsidP="00DE48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D6DD9" w:rsidRDefault="00186C5B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Педагоги-психологи 64,6</w:t>
      </w:r>
      <w:r w:rsidRPr="00186C5B">
        <w:rPr>
          <w:rFonts w:ascii="Times New Roman" w:hAnsi="Times New Roman" w:cs="Times New Roman"/>
          <w:sz w:val="24"/>
          <w:szCs w:val="24"/>
        </w:rPr>
        <w:t xml:space="preserve"> % общеобразовательных организаций реализуют внеур</w:t>
      </w:r>
      <w:r w:rsidR="00DE48EA">
        <w:rPr>
          <w:rFonts w:ascii="Times New Roman" w:hAnsi="Times New Roman" w:cs="Times New Roman"/>
          <w:sz w:val="24"/>
          <w:szCs w:val="24"/>
        </w:rPr>
        <w:t>очную деятельность в учреждении (Диаграмма 4).</w:t>
      </w:r>
    </w:p>
    <w:p w:rsidR="00186C5B" w:rsidRDefault="00186C5B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 w:rsidRPr="00186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143125"/>
            <wp:effectExtent l="0" t="0" r="0" b="9525"/>
            <wp:docPr id="2" name="Рисунок 2" descr="Диаграмма ответов в Формах. Вопрос: Из них педагог-психолог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 ответов в Формах. Вопрос: Из них педагог-психолог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6" b="4382"/>
                    <a:stretch/>
                  </pic:blipFill>
                  <pic:spPr bwMode="auto">
                    <a:xfrm>
                      <a:off x="0" y="0"/>
                      <a:ext cx="5734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EA" w:rsidRDefault="00DE48EA" w:rsidP="00DE48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4</w:t>
      </w:r>
    </w:p>
    <w:p w:rsidR="00DE48EA" w:rsidRDefault="00DE48EA" w:rsidP="00DE48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86C5B" w:rsidRDefault="00012976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14312 учителей реализуют внеурочную деятельность. В 54,6 % ОО один педагог</w:t>
      </w:r>
      <w:r w:rsidR="00794654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из общего числа </w:t>
      </w:r>
      <w:r w:rsidR="00794654">
        <w:rPr>
          <w:rFonts w:ascii="Times New Roman" w:hAnsi="Times New Roman" w:cs="Times New Roman"/>
          <w:sz w:val="24"/>
          <w:szCs w:val="24"/>
        </w:rPr>
        <w:t xml:space="preserve">учителей занимается внеурочной работой, 20,9 % учреждений отметили двоих педагогов дополнительного образования, 9 % – троих педагогов, </w:t>
      </w:r>
      <w:r w:rsidR="00DE48EA">
        <w:rPr>
          <w:rFonts w:ascii="Times New Roman" w:hAnsi="Times New Roman" w:cs="Times New Roman"/>
          <w:sz w:val="24"/>
          <w:szCs w:val="24"/>
        </w:rPr>
        <w:t>4 и более отметили 15,5 % ОО (Диаграмма 5).</w:t>
      </w:r>
    </w:p>
    <w:p w:rsidR="00794654" w:rsidRDefault="00794654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 w:rsidRPr="007946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4050" cy="2247900"/>
            <wp:effectExtent l="0" t="0" r="0" b="0"/>
            <wp:docPr id="5" name="Рисунок 5" descr="Диаграмма ответов в Формах. Вопрос: Из них педагоги дополнительного образования (количество). Количество ответов: 511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аграмма ответов в Формах. Вопрос: Из них педагоги дополнительного образования (количество). Количество ответов: 511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7" b="12543"/>
                    <a:stretch/>
                  </pic:blipFill>
                  <pic:spPr bwMode="auto"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EA" w:rsidRDefault="00DE48EA" w:rsidP="00DE48E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5</w:t>
      </w:r>
    </w:p>
    <w:p w:rsidR="00DE48EA" w:rsidRPr="00DE48EA" w:rsidRDefault="00DE48EA" w:rsidP="00DE48E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4654" w:rsidRDefault="00794654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некоторые школы указали участие библиотекарей, социальных педагогов, педагогов-организаторов и старших вожатых в реализации внеурочной деятельности.</w:t>
      </w:r>
    </w:p>
    <w:p w:rsidR="008F0F09" w:rsidRDefault="008F0F09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доступна как специалистам со стажем, так и начинающим педагогам.</w:t>
      </w:r>
    </w:p>
    <w:p w:rsidR="00794654" w:rsidRDefault="008F0F09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21,8 % ОО один сотрудник,</w:t>
      </w:r>
      <w:r w:rsidRPr="008F0F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занятый</w:t>
      </w:r>
      <w:r w:rsidRPr="008F0F09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деятельности, имеет</w:t>
      </w:r>
      <w:r w:rsidRPr="008F0F09">
        <w:rPr>
          <w:rFonts w:ascii="Times New Roman" w:hAnsi="Times New Roman" w:cs="Times New Roman"/>
          <w:sz w:val="24"/>
          <w:szCs w:val="24"/>
        </w:rPr>
        <w:t xml:space="preserve"> высшую квалификационну</w:t>
      </w:r>
      <w:r>
        <w:rPr>
          <w:rFonts w:ascii="Times New Roman" w:hAnsi="Times New Roman" w:cs="Times New Roman"/>
          <w:sz w:val="24"/>
          <w:szCs w:val="24"/>
        </w:rPr>
        <w:t>ю категорию. 12,5 % учреждений отметили двух специалистов с высшей квалификационной категорией, 9,5 % – троих сотрудников, 4 и бол</w:t>
      </w:r>
      <w:r w:rsidR="00DE48EA">
        <w:rPr>
          <w:rFonts w:ascii="Times New Roman" w:hAnsi="Times New Roman" w:cs="Times New Roman"/>
          <w:sz w:val="24"/>
          <w:szCs w:val="24"/>
        </w:rPr>
        <w:t>ее педагогов отметили 43,5 % ОО (Диаграмма 6).</w:t>
      </w:r>
    </w:p>
    <w:p w:rsidR="008F0F09" w:rsidRDefault="008F0F09" w:rsidP="00E47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0F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905125"/>
            <wp:effectExtent l="0" t="0" r="0" b="9525"/>
            <wp:docPr id="6" name="Рисунок 6" descr="Диаграмма ответов в Формах. Вопрос: Сотрудники МБОУ занятые во внеурочной деятельности имеющие высшую квалификационную категорию (количество человек). Количество ответов: 587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рамма ответов в Формах. Вопрос: Сотрудники МБОУ занятые во внеурочной деятельности имеющие высшую квалификационную категорию (количество человек). Количество ответов: 587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2B" w:rsidRDefault="00E47F2B" w:rsidP="00E47F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6</w:t>
      </w:r>
    </w:p>
    <w:p w:rsidR="00E47F2B" w:rsidRDefault="00E47F2B" w:rsidP="00E47F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F0F09" w:rsidRDefault="002F4A6C" w:rsidP="00665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12,5 % учреждений отметили одного педагога занятого</w:t>
      </w:r>
      <w:r w:rsidRPr="002F4A6C">
        <w:rPr>
          <w:rFonts w:ascii="Times New Roman" w:hAnsi="Times New Roman" w:cs="Times New Roman"/>
          <w:sz w:val="24"/>
          <w:szCs w:val="24"/>
        </w:rPr>
        <w:t xml:space="preserve"> во вне</w:t>
      </w:r>
      <w:r>
        <w:rPr>
          <w:rFonts w:ascii="Times New Roman" w:hAnsi="Times New Roman" w:cs="Times New Roman"/>
          <w:sz w:val="24"/>
          <w:szCs w:val="24"/>
        </w:rPr>
        <w:t xml:space="preserve">урочной деятельности, не имеющего в квалификационную категорию. </w:t>
      </w:r>
      <w:r w:rsidR="00760CA0">
        <w:rPr>
          <w:rFonts w:ascii="Times New Roman" w:hAnsi="Times New Roman" w:cs="Times New Roman"/>
          <w:sz w:val="24"/>
          <w:szCs w:val="24"/>
        </w:rPr>
        <w:t>9,8 % ОО – двух педагогов, 8 % – трех педагогов, 16,7 % - четыре и пять педагогов. 6 и более указали 53 % учреждений</w:t>
      </w:r>
      <w:r w:rsidR="00E47F2B">
        <w:rPr>
          <w:rFonts w:ascii="Times New Roman" w:hAnsi="Times New Roman" w:cs="Times New Roman"/>
          <w:sz w:val="24"/>
          <w:szCs w:val="24"/>
        </w:rPr>
        <w:t xml:space="preserve"> (Диаграмма 7)</w:t>
      </w:r>
      <w:r w:rsidR="00760CA0">
        <w:rPr>
          <w:rFonts w:ascii="Times New Roman" w:hAnsi="Times New Roman" w:cs="Times New Roman"/>
          <w:sz w:val="24"/>
          <w:szCs w:val="24"/>
        </w:rPr>
        <w:t>.</w:t>
      </w:r>
    </w:p>
    <w:p w:rsidR="00760CA0" w:rsidRDefault="00760CA0" w:rsidP="00E47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905125"/>
            <wp:effectExtent l="0" t="0" r="0" b="9525"/>
            <wp:docPr id="8" name="Рисунок 8" descr="Диаграмма ответов в Формах. Вопрос: Сотрудники МБОУ занятые во внеурочной деятельности, не имеющие в квалификационной категории (количество человек). Количество ответов: 611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Сотрудники МБОУ занятые во внеурочной деятельности, не имеющие в квалификационной категории (количество человек). Количество ответов: 611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2B" w:rsidRDefault="00E47F2B" w:rsidP="00E47F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7</w:t>
      </w:r>
    </w:p>
    <w:p w:rsidR="00E47F2B" w:rsidRDefault="00E47F2B" w:rsidP="00E47F2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255DE" w:rsidRDefault="003255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74,4 %</w:t>
      </w:r>
      <w:r w:rsidR="00286FA4" w:rsidRPr="00286FA4">
        <w:rPr>
          <w:rFonts w:ascii="Times New Roman" w:hAnsi="Times New Roman" w:cs="Times New Roman"/>
          <w:sz w:val="24"/>
          <w:szCs w:val="24"/>
        </w:rPr>
        <w:t xml:space="preserve"> МБОУ</w:t>
      </w:r>
      <w:r>
        <w:rPr>
          <w:rFonts w:ascii="Times New Roman" w:hAnsi="Times New Roman" w:cs="Times New Roman"/>
          <w:sz w:val="24"/>
          <w:szCs w:val="24"/>
        </w:rPr>
        <w:t xml:space="preserve"> один педагог</w:t>
      </w:r>
      <w:r w:rsidR="00286FA4" w:rsidRPr="00286FA4">
        <w:rPr>
          <w:rFonts w:ascii="Times New Roman" w:hAnsi="Times New Roman" w:cs="Times New Roman"/>
          <w:sz w:val="24"/>
          <w:szCs w:val="24"/>
        </w:rPr>
        <w:t xml:space="preserve"> </w:t>
      </w:r>
      <w:r w:rsidRPr="00286FA4">
        <w:rPr>
          <w:rFonts w:ascii="Times New Roman" w:hAnsi="Times New Roman" w:cs="Times New Roman"/>
          <w:sz w:val="24"/>
          <w:szCs w:val="24"/>
        </w:rPr>
        <w:t>со стажем работы менее года</w:t>
      </w:r>
      <w:r>
        <w:rPr>
          <w:rFonts w:ascii="Times New Roman" w:hAnsi="Times New Roman" w:cs="Times New Roman"/>
          <w:sz w:val="24"/>
          <w:szCs w:val="24"/>
        </w:rPr>
        <w:t xml:space="preserve"> занят во внеурочной деятельности. 14, 1 % ОО отметили двоих молодых педагогов, 5,3 % – троих. 4 и более педагогов были указаны 6,2 % ОО</w:t>
      </w:r>
      <w:r w:rsidR="00E47F2B">
        <w:rPr>
          <w:rFonts w:ascii="Times New Roman" w:hAnsi="Times New Roman" w:cs="Times New Roman"/>
          <w:sz w:val="24"/>
          <w:szCs w:val="24"/>
        </w:rPr>
        <w:t xml:space="preserve"> (Диаграмма 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7F2B" w:rsidRDefault="003255DE" w:rsidP="00E47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55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409825"/>
            <wp:effectExtent l="0" t="0" r="0" b="9525"/>
            <wp:docPr id="9" name="Рисунок 9" descr="Диаграмма ответов в Формах. Вопрос: Сотрудники МБОУ занятые во внеурочной деятельности со стажем работы менее года (количество человек). Количество ответов: 453&amp;nbsp;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грамма ответов в Формах. Вопрос: Сотрудники МБОУ занятые во внеурочной деятельности со стажем работы менее года (количество человек). Количество ответов: 453&amp;nbsp;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1" b="11147"/>
                    <a:stretch/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5DE" w:rsidRDefault="00E47F2B" w:rsidP="00E47F2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8</w:t>
      </w:r>
    </w:p>
    <w:p w:rsidR="003255DE" w:rsidRDefault="003255DE" w:rsidP="00E47F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11109 сотрудников работают по примерным </w:t>
      </w:r>
      <w:r w:rsidRPr="003255DE">
        <w:rPr>
          <w:rFonts w:ascii="Times New Roman" w:hAnsi="Times New Roman" w:cs="Times New Roman"/>
          <w:sz w:val="24"/>
          <w:szCs w:val="24"/>
        </w:rPr>
        <w:t>программам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326B4" w:rsidRPr="009326B4">
        <w:rPr>
          <w:rFonts w:ascii="Times New Roman" w:hAnsi="Times New Roman" w:cs="Times New Roman"/>
          <w:sz w:val="24"/>
          <w:szCs w:val="24"/>
        </w:rPr>
        <w:t xml:space="preserve">1859 </w:t>
      </w:r>
      <w:r w:rsidR="009326B4">
        <w:rPr>
          <w:rFonts w:ascii="Times New Roman" w:hAnsi="Times New Roman" w:cs="Times New Roman"/>
          <w:sz w:val="24"/>
          <w:szCs w:val="24"/>
        </w:rPr>
        <w:t>педагогов работают</w:t>
      </w:r>
      <w:r w:rsidR="009326B4" w:rsidRPr="009326B4">
        <w:rPr>
          <w:rFonts w:ascii="Times New Roman" w:hAnsi="Times New Roman" w:cs="Times New Roman"/>
          <w:sz w:val="24"/>
          <w:szCs w:val="24"/>
        </w:rPr>
        <w:t xml:space="preserve"> по своим авторским программам внеурочной деятельности, разработанным педагогами образовательной организации, имеющ</w:t>
      </w:r>
      <w:r w:rsidR="009326B4">
        <w:rPr>
          <w:rFonts w:ascii="Times New Roman" w:hAnsi="Times New Roman" w:cs="Times New Roman"/>
          <w:sz w:val="24"/>
          <w:szCs w:val="24"/>
        </w:rPr>
        <w:t>им рецензию. Также отмечены 2625 сотрудников, работающих</w:t>
      </w:r>
      <w:r w:rsidR="009326B4" w:rsidRPr="009326B4">
        <w:rPr>
          <w:rFonts w:ascii="Times New Roman" w:hAnsi="Times New Roman" w:cs="Times New Roman"/>
          <w:sz w:val="24"/>
          <w:szCs w:val="24"/>
        </w:rPr>
        <w:t xml:space="preserve"> по своим авторским программам внеурочной деятельности, разработанных педагогами образовательной организации, не имеющие рецензию</w:t>
      </w:r>
      <w:r w:rsidR="009326B4">
        <w:rPr>
          <w:rFonts w:ascii="Times New Roman" w:hAnsi="Times New Roman" w:cs="Times New Roman"/>
          <w:sz w:val="24"/>
          <w:szCs w:val="24"/>
        </w:rPr>
        <w:t>.</w:t>
      </w:r>
    </w:p>
    <w:p w:rsidR="009326B4" w:rsidRDefault="00932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Сотрудниками</w:t>
      </w:r>
      <w:r w:rsidRPr="009326B4">
        <w:rPr>
          <w:rFonts w:ascii="Times New Roman" w:hAnsi="Times New Roman" w:cs="Times New Roman"/>
          <w:sz w:val="24"/>
          <w:szCs w:val="24"/>
        </w:rPr>
        <w:t xml:space="preserve"> МБОУ</w:t>
      </w:r>
      <w:r>
        <w:rPr>
          <w:rFonts w:ascii="Times New Roman" w:hAnsi="Times New Roman" w:cs="Times New Roman"/>
          <w:sz w:val="24"/>
          <w:szCs w:val="24"/>
        </w:rPr>
        <w:t>, занятыми</w:t>
      </w:r>
      <w:r w:rsidRPr="009326B4">
        <w:rPr>
          <w:rFonts w:ascii="Times New Roman" w:hAnsi="Times New Roman" w:cs="Times New Roman"/>
          <w:sz w:val="24"/>
          <w:szCs w:val="24"/>
        </w:rPr>
        <w:t xml:space="preserve"> во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и имеющими</w:t>
      </w:r>
      <w:r w:rsidRPr="009326B4">
        <w:rPr>
          <w:rFonts w:ascii="Times New Roman" w:hAnsi="Times New Roman" w:cs="Times New Roman"/>
          <w:sz w:val="24"/>
          <w:szCs w:val="24"/>
        </w:rPr>
        <w:t xml:space="preserve"> награды по направлению внеурочной работы (грамоты, дипломы, благодарности и т.п.)</w:t>
      </w:r>
      <w:r>
        <w:rPr>
          <w:rFonts w:ascii="Times New Roman" w:hAnsi="Times New Roman" w:cs="Times New Roman"/>
          <w:sz w:val="24"/>
          <w:szCs w:val="24"/>
        </w:rPr>
        <w:t xml:space="preserve"> являются 1617 человек.</w:t>
      </w:r>
    </w:p>
    <w:p w:rsidR="00621D0A" w:rsidRDefault="009326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мониторинге по показателю грантовой поддержки внеурочной деятельности приняли участие 245 общеобразовательных учреждений. Из них 91 % указали одного сотрудника, выигравшего грантовую поддержку по внеурочной программе. Двух и более указали 8 % </w:t>
      </w:r>
      <w:r w:rsidR="00621D0A">
        <w:rPr>
          <w:rFonts w:ascii="Times New Roman" w:hAnsi="Times New Roman" w:cs="Times New Roman"/>
          <w:sz w:val="24"/>
          <w:szCs w:val="24"/>
        </w:rPr>
        <w:t>ОО</w:t>
      </w:r>
      <w:r w:rsidR="00FF1B2D">
        <w:rPr>
          <w:rFonts w:ascii="Times New Roman" w:hAnsi="Times New Roman" w:cs="Times New Roman"/>
          <w:sz w:val="24"/>
          <w:szCs w:val="24"/>
        </w:rPr>
        <w:t xml:space="preserve"> (Диаграмма 9)</w:t>
      </w:r>
      <w:r w:rsidR="00621D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1D0A" w:rsidRDefault="00621D0A" w:rsidP="00FF1B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352675"/>
            <wp:effectExtent l="0" t="0" r="0" b="9525"/>
            <wp:docPr id="11" name="Рисунок 11" descr="Диаграмма ответов в Формах. Вопрос: Сотрудники МБОУ, работающие по программам внеурочной работы, выигравшим грантовую поддержку (количество человек). Количество ответов: 245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грамма ответов в Формах. Вопрос: Сотрудники МБОУ, работающие по программам внеурочной работы, выигравшим грантовую поддержку (количество человек). Количество ответов: 245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" b="13443"/>
                    <a:stretch/>
                  </pic:blipFill>
                  <pic:spPr bwMode="auto">
                    <a:xfrm>
                      <a:off x="0" y="0"/>
                      <a:ext cx="5734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B2D" w:rsidRDefault="00FF1B2D" w:rsidP="00FF1B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9</w:t>
      </w:r>
    </w:p>
    <w:p w:rsidR="005E72EE" w:rsidRDefault="005E72EE" w:rsidP="005E72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6D67" w:rsidRDefault="005E72EE" w:rsidP="005E72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6366 сотрудников, приняли</w:t>
      </w:r>
      <w:r w:rsidRPr="005E72EE">
        <w:rPr>
          <w:rFonts w:ascii="Times New Roman" w:hAnsi="Times New Roman" w:cs="Times New Roman"/>
          <w:sz w:val="24"/>
          <w:szCs w:val="24"/>
        </w:rPr>
        <w:t xml:space="preserve"> участие в качестве слушателей в мероприятиях по тематике внеурочной работы за отчетный период семинары, вебинары, мастер-классы и т.д.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5E72EE">
        <w:rPr>
          <w:rFonts w:ascii="Times New Roman" w:hAnsi="Times New Roman" w:cs="Times New Roman"/>
          <w:sz w:val="24"/>
          <w:szCs w:val="24"/>
        </w:rPr>
        <w:t>рошедших обучение в рамках КПК с получением документа (удостоверения, сертификата, свидетельства) за отчетный период</w:t>
      </w:r>
      <w:r>
        <w:rPr>
          <w:rFonts w:ascii="Times New Roman" w:hAnsi="Times New Roman" w:cs="Times New Roman"/>
          <w:sz w:val="24"/>
          <w:szCs w:val="24"/>
        </w:rPr>
        <w:t xml:space="preserve"> было выявлено 4285 человек. </w:t>
      </w:r>
      <w:r w:rsidR="00DA5F6E">
        <w:rPr>
          <w:rFonts w:ascii="Times New Roman" w:hAnsi="Times New Roman" w:cs="Times New Roman"/>
          <w:sz w:val="24"/>
          <w:szCs w:val="24"/>
        </w:rPr>
        <w:t>Приняли</w:t>
      </w:r>
      <w:r w:rsidR="00DA5F6E" w:rsidRPr="00DA5F6E">
        <w:rPr>
          <w:rFonts w:ascii="Times New Roman" w:hAnsi="Times New Roman" w:cs="Times New Roman"/>
          <w:sz w:val="24"/>
          <w:szCs w:val="24"/>
        </w:rPr>
        <w:t xml:space="preserve"> участие в качестве докладчиков (конкурсантов, преподавателей, ведущих) в мероприятиях федерального уровня по тематике внеурочной работы за отчетный период</w:t>
      </w:r>
      <w:r w:rsidR="00DA5F6E">
        <w:rPr>
          <w:rFonts w:ascii="Times New Roman" w:hAnsi="Times New Roman" w:cs="Times New Roman"/>
          <w:sz w:val="24"/>
          <w:szCs w:val="24"/>
        </w:rPr>
        <w:t xml:space="preserve"> 394 человека, регионального уровня – 453, муниципального – 998, на уровне учреждения 3572.</w:t>
      </w:r>
    </w:p>
    <w:p w:rsidR="005E72EE" w:rsidRDefault="000C6D67" w:rsidP="000C6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6D67">
        <w:rPr>
          <w:rFonts w:ascii="Times New Roman" w:hAnsi="Times New Roman" w:cs="Times New Roman"/>
          <w:sz w:val="24"/>
          <w:szCs w:val="24"/>
        </w:rPr>
        <w:t>Модель внеурочной деятельности школы определяет состав и структуру напр</w:t>
      </w:r>
      <w:r>
        <w:rPr>
          <w:rFonts w:ascii="Times New Roman" w:hAnsi="Times New Roman" w:cs="Times New Roman"/>
          <w:sz w:val="24"/>
          <w:szCs w:val="24"/>
        </w:rPr>
        <w:t>авлений, формы организации, объе</w:t>
      </w:r>
      <w:r w:rsidRPr="000C6D67">
        <w:rPr>
          <w:rFonts w:ascii="Times New Roman" w:hAnsi="Times New Roman" w:cs="Times New Roman"/>
          <w:sz w:val="24"/>
          <w:szCs w:val="24"/>
        </w:rPr>
        <w:t>м внеурочной деятельности для обучающихся на ступени основного общего образования с учетом интересов обучающихся и возможностей школы.</w:t>
      </w:r>
    </w:p>
    <w:p w:rsidR="005E72EE" w:rsidRDefault="000C6D67" w:rsidP="000C6D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44,7 % учреждений используют м</w:t>
      </w:r>
      <w:r w:rsidRPr="000C6D67">
        <w:rPr>
          <w:rFonts w:ascii="Times New Roman" w:hAnsi="Times New Roman" w:cs="Times New Roman"/>
          <w:sz w:val="24"/>
          <w:szCs w:val="24"/>
        </w:rPr>
        <w:t>одель взаимодействия с учреждениями дополнительного образования (применяется также название интеграционная модель)</w:t>
      </w:r>
      <w:r>
        <w:rPr>
          <w:rFonts w:ascii="Times New Roman" w:hAnsi="Times New Roman" w:cs="Times New Roman"/>
          <w:sz w:val="24"/>
          <w:szCs w:val="24"/>
        </w:rPr>
        <w:t>, 10 % – м</w:t>
      </w:r>
      <w:r w:rsidRPr="000C6D67">
        <w:rPr>
          <w:rFonts w:ascii="Times New Roman" w:hAnsi="Times New Roman" w:cs="Times New Roman"/>
          <w:sz w:val="24"/>
          <w:szCs w:val="24"/>
        </w:rPr>
        <w:t>одель дополнительного образования (на основе институциональной системы дополнительного образования)</w:t>
      </w:r>
      <w:r>
        <w:rPr>
          <w:rFonts w:ascii="Times New Roman" w:hAnsi="Times New Roman" w:cs="Times New Roman"/>
          <w:sz w:val="24"/>
          <w:szCs w:val="24"/>
        </w:rPr>
        <w:t>, 16,1 % – м</w:t>
      </w:r>
      <w:r w:rsidRPr="000C6D67">
        <w:rPr>
          <w:rFonts w:ascii="Times New Roman" w:hAnsi="Times New Roman" w:cs="Times New Roman"/>
          <w:sz w:val="24"/>
          <w:szCs w:val="24"/>
        </w:rPr>
        <w:t>одель школы полного дня</w:t>
      </w:r>
      <w:r>
        <w:rPr>
          <w:rFonts w:ascii="Times New Roman" w:hAnsi="Times New Roman" w:cs="Times New Roman"/>
          <w:sz w:val="24"/>
          <w:szCs w:val="24"/>
        </w:rPr>
        <w:t>, 39,2 % – оптимизационную</w:t>
      </w:r>
      <w:r w:rsidRPr="000C6D67">
        <w:rPr>
          <w:rFonts w:ascii="Times New Roman" w:hAnsi="Times New Roman" w:cs="Times New Roman"/>
          <w:sz w:val="24"/>
          <w:szCs w:val="24"/>
        </w:rPr>
        <w:t xml:space="preserve"> модель</w:t>
      </w:r>
      <w:r>
        <w:rPr>
          <w:rFonts w:ascii="Times New Roman" w:hAnsi="Times New Roman" w:cs="Times New Roman"/>
          <w:sz w:val="24"/>
          <w:szCs w:val="24"/>
        </w:rPr>
        <w:t>, 9 % – инновационно-образовательную</w:t>
      </w:r>
      <w:r w:rsidRPr="000C6D67">
        <w:rPr>
          <w:rFonts w:ascii="Times New Roman" w:hAnsi="Times New Roman" w:cs="Times New Roman"/>
          <w:sz w:val="24"/>
          <w:szCs w:val="24"/>
        </w:rPr>
        <w:t xml:space="preserve"> модель</w:t>
      </w:r>
      <w:r w:rsidR="00E42C99">
        <w:rPr>
          <w:rFonts w:ascii="Times New Roman" w:hAnsi="Times New Roman" w:cs="Times New Roman"/>
          <w:sz w:val="24"/>
          <w:szCs w:val="24"/>
        </w:rPr>
        <w:t xml:space="preserve"> (Диаграмма 10)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72EE" w:rsidRDefault="000C6D67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6D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609850"/>
            <wp:effectExtent l="0" t="0" r="0" b="0"/>
            <wp:docPr id="1" name="Рисунок 1" descr="Диаграмма ответов в Формах. Вопрос: Выберите один или несколько (при смешанной модели) моделей организации внеурочной деятельности в МБОУ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Выберите один или несколько (при смешанной модели) моделей организации внеурочной деятельности в МБОУ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 b="7869"/>
                    <a:stretch/>
                  </pic:blipFill>
                  <pic:spPr bwMode="auto">
                    <a:xfrm>
                      <a:off x="0" y="0"/>
                      <a:ext cx="5734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2EE" w:rsidRDefault="00E42C99" w:rsidP="00EE10D4">
      <w:pPr>
        <w:widowControl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10</w:t>
      </w:r>
    </w:p>
    <w:p w:rsidR="00EE10D4" w:rsidRDefault="00EE10D4" w:rsidP="00EE10D4">
      <w:pPr>
        <w:widowControl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E72EE" w:rsidRDefault="008B503D" w:rsidP="00EE10D4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503D">
        <w:rPr>
          <w:rFonts w:ascii="Times New Roman" w:hAnsi="Times New Roman" w:cs="Times New Roman"/>
          <w:sz w:val="24"/>
          <w:szCs w:val="24"/>
        </w:rPr>
        <w:t>Наличие базы данных примерных программ внеурочной деятельности, как методического инструмента для педагогов, впервые занимающихся внеурочной деятельностью</w:t>
      </w:r>
      <w:r>
        <w:rPr>
          <w:rFonts w:ascii="Times New Roman" w:hAnsi="Times New Roman" w:cs="Times New Roman"/>
          <w:sz w:val="24"/>
          <w:szCs w:val="24"/>
        </w:rPr>
        <w:t xml:space="preserve"> отметили 85,9 % ОО</w:t>
      </w:r>
      <w:r w:rsidR="00E42C99">
        <w:rPr>
          <w:rFonts w:ascii="Times New Roman" w:hAnsi="Times New Roman" w:cs="Times New Roman"/>
          <w:sz w:val="24"/>
          <w:szCs w:val="24"/>
        </w:rPr>
        <w:t xml:space="preserve"> (Диаграмма 11)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503D" w:rsidRDefault="008B503D" w:rsidP="008B50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50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4050" cy="2266950"/>
            <wp:effectExtent l="0" t="0" r="0" b="0"/>
            <wp:docPr id="4" name="Рисунок 4" descr="Диаграмма ответов в Формах. Вопрос: Наличие базы данных примерных программ внеурочной деятельности, как методического инструмента для педагогов, впервые занимающихся внеурочной деятельностью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Наличие базы данных примерных программ внеурочной деятельности, как методического инструмента для педагогов, впервые занимающихся внеурочной деятельностью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" b="7693"/>
                    <a:stretch/>
                  </pic:blipFill>
                  <pic:spPr bwMode="auto">
                    <a:xfrm>
                      <a:off x="0" y="0"/>
                      <a:ext cx="5734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C99" w:rsidRDefault="00E42C99" w:rsidP="00E42C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11</w:t>
      </w:r>
    </w:p>
    <w:p w:rsidR="00E42C99" w:rsidRPr="00EE10D4" w:rsidRDefault="00E42C99" w:rsidP="00E42C99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8B503D" w:rsidRDefault="0097675E" w:rsidP="0097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7675E">
        <w:rPr>
          <w:rFonts w:ascii="Times New Roman" w:hAnsi="Times New Roman" w:cs="Times New Roman"/>
          <w:sz w:val="24"/>
          <w:szCs w:val="24"/>
        </w:rPr>
        <w:t>истема наставничества для педагогов, впервые занимающихся внеурочной деятельностью</w:t>
      </w:r>
      <w:r>
        <w:rPr>
          <w:rFonts w:ascii="Times New Roman" w:hAnsi="Times New Roman" w:cs="Times New Roman"/>
          <w:sz w:val="24"/>
          <w:szCs w:val="24"/>
        </w:rPr>
        <w:t xml:space="preserve"> в 60,5 % учреждений реализуется в виде устной передачи </w:t>
      </w:r>
      <w:r w:rsidRPr="0097675E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>, 55,2 % ОО – в</w:t>
      </w:r>
      <w:r w:rsidRPr="0097675E">
        <w:rPr>
          <w:rFonts w:ascii="Times New Roman" w:hAnsi="Times New Roman" w:cs="Times New Roman"/>
          <w:sz w:val="24"/>
          <w:szCs w:val="24"/>
        </w:rPr>
        <w:t xml:space="preserve"> виде инструкций</w:t>
      </w:r>
      <w:r>
        <w:rPr>
          <w:rFonts w:ascii="Times New Roman" w:hAnsi="Times New Roman" w:cs="Times New Roman"/>
          <w:sz w:val="24"/>
          <w:szCs w:val="24"/>
        </w:rPr>
        <w:t xml:space="preserve">, планов, </w:t>
      </w:r>
      <w:r w:rsidRPr="0097675E">
        <w:rPr>
          <w:rFonts w:ascii="Times New Roman" w:hAnsi="Times New Roman" w:cs="Times New Roman"/>
          <w:sz w:val="24"/>
          <w:szCs w:val="24"/>
        </w:rPr>
        <w:t>алгоритмов</w:t>
      </w:r>
      <w:r>
        <w:rPr>
          <w:rFonts w:ascii="Times New Roman" w:hAnsi="Times New Roman" w:cs="Times New Roman"/>
          <w:sz w:val="24"/>
          <w:szCs w:val="24"/>
        </w:rPr>
        <w:t>, и 6,7 % организаций указали, что такой системы нет</w:t>
      </w:r>
      <w:r w:rsidR="00E42C99">
        <w:rPr>
          <w:rFonts w:ascii="Times New Roman" w:hAnsi="Times New Roman" w:cs="Times New Roman"/>
          <w:sz w:val="24"/>
          <w:szCs w:val="24"/>
        </w:rPr>
        <w:t xml:space="preserve"> (Диаграмма 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7675E" w:rsidRDefault="0097675E" w:rsidP="0097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67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438400"/>
            <wp:effectExtent l="0" t="0" r="0" b="0"/>
            <wp:docPr id="14" name="Рисунок 14" descr="Диаграмма ответов в Формах. Вопрос: Существует ли система наставничества для педагогов, впервые занимающихся внеурочной деятельностью (выбрать один или несколько вариантов ответа)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Существует ли система наставничества для педагогов, впервые занимающихся внеурочной деятельностью (выбрать один или несколько вариантов ответа)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" b="7213"/>
                    <a:stretch/>
                  </pic:blipFill>
                  <pic:spPr bwMode="auto">
                    <a:xfrm>
                      <a:off x="0" y="0"/>
                      <a:ext cx="57340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C99" w:rsidRDefault="00E42C99" w:rsidP="00E42C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12</w:t>
      </w:r>
    </w:p>
    <w:p w:rsidR="00E42C99" w:rsidRPr="00EE10D4" w:rsidRDefault="00E42C99" w:rsidP="00E42C99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074FB" w:rsidRDefault="00D074FB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Сотрудничество</w:t>
      </w:r>
      <w:r w:rsidRPr="004F2DD7">
        <w:rPr>
          <w:rFonts w:ascii="Times New Roman" w:hAnsi="Times New Roman" w:cs="Times New Roman"/>
          <w:sz w:val="24"/>
          <w:szCs w:val="24"/>
        </w:rPr>
        <w:t xml:space="preserve"> учреждений, организаций, сообществ </w:t>
      </w:r>
      <w:r>
        <w:rPr>
          <w:rFonts w:ascii="Times New Roman" w:hAnsi="Times New Roman" w:cs="Times New Roman"/>
          <w:sz w:val="24"/>
          <w:szCs w:val="24"/>
        </w:rPr>
        <w:t>с ОО является также неотъемлемой частью</w:t>
      </w:r>
      <w:r w:rsidRPr="004F2DD7">
        <w:rPr>
          <w:rFonts w:ascii="Times New Roman" w:hAnsi="Times New Roman" w:cs="Times New Roman"/>
          <w:sz w:val="24"/>
          <w:szCs w:val="24"/>
        </w:rPr>
        <w:t xml:space="preserve"> внеурочной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2DD7" w:rsidRDefault="004F2DD7" w:rsidP="009767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DD7">
        <w:rPr>
          <w:rFonts w:ascii="Times New Roman" w:hAnsi="Times New Roman" w:cs="Times New Roman"/>
          <w:sz w:val="24"/>
          <w:szCs w:val="24"/>
        </w:rPr>
        <w:t>Наличие заключенных договоров, соглашений о межведомственном взаимодействии в рамках внеурочной работы</w:t>
      </w:r>
      <w:r>
        <w:rPr>
          <w:rFonts w:ascii="Times New Roman" w:hAnsi="Times New Roman" w:cs="Times New Roman"/>
          <w:sz w:val="24"/>
          <w:szCs w:val="24"/>
        </w:rPr>
        <w:t xml:space="preserve"> отметили 55 % учреждений</w:t>
      </w:r>
      <w:r w:rsidR="00E42C99">
        <w:rPr>
          <w:rFonts w:ascii="Times New Roman" w:hAnsi="Times New Roman" w:cs="Times New Roman"/>
          <w:sz w:val="24"/>
          <w:szCs w:val="24"/>
        </w:rPr>
        <w:t xml:space="preserve"> (Диаграмма 13)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503D" w:rsidRDefault="004F2DD7" w:rsidP="008B50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133600"/>
            <wp:effectExtent l="0" t="0" r="0" b="0"/>
            <wp:docPr id="15" name="Рисунок 15" descr="Диаграмма ответов в Формах. Вопрос: Наличие заключенных договоров, соглашений о межведомственном взаимодействии в рамках внеурочной работы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Наличие заключенных договоров, соглашений о межведомственном взаимодействии в рамках внеурочной работы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b="9524"/>
                    <a:stretch/>
                  </pic:blipFill>
                  <pic:spPr bwMode="auto">
                    <a:xfrm>
                      <a:off x="0" y="0"/>
                      <a:ext cx="5734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C99" w:rsidRDefault="00E42C99" w:rsidP="00EE10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13</w:t>
      </w:r>
    </w:p>
    <w:p w:rsidR="004F2DD7" w:rsidRDefault="00D074FB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аспекту межведомственного взаимодействия 39,3 % учреждений отметили сотрудничество с одной организацией, 22, 5 % – с двумя, 15,5 % – с тремя, 4 и более указали 22,7 % ОО</w:t>
      </w:r>
      <w:r w:rsidR="00E42C99">
        <w:rPr>
          <w:rFonts w:ascii="Times New Roman" w:hAnsi="Times New Roman" w:cs="Times New Roman"/>
          <w:sz w:val="24"/>
          <w:szCs w:val="24"/>
        </w:rPr>
        <w:t xml:space="preserve"> (Диаграмма 14)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74FB" w:rsidRDefault="00D074FB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4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419350"/>
            <wp:effectExtent l="0" t="0" r="0" b="0"/>
            <wp:docPr id="16" name="Рисунок 16" descr="Диаграмма ответов в Формах. Вопрос: Количество учреждений, организаций, сообществ и т.д., сотрудничающих с ОО в рамках внеурочной работы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Количество учреждений, организаций, сообществ и т.д., сотрудничающих с ОО в рамках внеурочной работы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0" b="12132"/>
                    <a:stretch/>
                  </pic:blipFill>
                  <pic:spPr bwMode="auto">
                    <a:xfrm>
                      <a:off x="0" y="0"/>
                      <a:ext cx="5734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C99" w:rsidRDefault="00E42C99" w:rsidP="00E42C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14</w:t>
      </w:r>
    </w:p>
    <w:p w:rsidR="00E42C99" w:rsidRDefault="00E42C99" w:rsidP="00E42C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074FB" w:rsidRDefault="00D074FB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важно понимать какой х</w:t>
      </w:r>
      <w:r w:rsidRPr="00D074FB">
        <w:rPr>
          <w:rFonts w:ascii="Times New Roman" w:hAnsi="Times New Roman" w:cs="Times New Roman"/>
          <w:sz w:val="24"/>
          <w:szCs w:val="24"/>
        </w:rPr>
        <w:t xml:space="preserve">арактер </w:t>
      </w:r>
      <w:r>
        <w:rPr>
          <w:rFonts w:ascii="Times New Roman" w:hAnsi="Times New Roman" w:cs="Times New Roman"/>
          <w:sz w:val="24"/>
          <w:szCs w:val="24"/>
        </w:rPr>
        <w:t>носит взаимодействие ОО с различными организациями</w:t>
      </w:r>
      <w:r w:rsidRPr="00D074FB">
        <w:rPr>
          <w:rFonts w:ascii="Times New Roman" w:hAnsi="Times New Roman" w:cs="Times New Roman"/>
          <w:sz w:val="24"/>
          <w:szCs w:val="24"/>
        </w:rPr>
        <w:t xml:space="preserve"> в рамках внеурочной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74FB" w:rsidRDefault="00D074FB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51,4 % учреждений на постоянной основе реализуют межведомственное взаимодействие по внеурочной деятельности. 36,7 % отметили периодическое взаимодействие, а 11,9 % указали разовое взаимодействие</w:t>
      </w:r>
      <w:r w:rsidR="00E42C99">
        <w:rPr>
          <w:rFonts w:ascii="Times New Roman" w:hAnsi="Times New Roman" w:cs="Times New Roman"/>
          <w:sz w:val="24"/>
          <w:szCs w:val="24"/>
        </w:rPr>
        <w:t xml:space="preserve"> (Диаграмма 15)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74FB" w:rsidRDefault="00D074FB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74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095500"/>
            <wp:effectExtent l="0" t="0" r="0" b="0"/>
            <wp:docPr id="17" name="Рисунок 17" descr="Диаграмма ответов в Формах. Вопрос: Характер взаимодействия в рамках внеурочной работы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Характер взаимодействия в рамках внеурочной работы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 b="8696"/>
                    <a:stretch/>
                  </pic:blipFill>
                  <pic:spPr bwMode="auto">
                    <a:xfrm>
                      <a:off x="0" y="0"/>
                      <a:ext cx="5734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C99" w:rsidRDefault="00E42C99" w:rsidP="00E42C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15</w:t>
      </w:r>
    </w:p>
    <w:p w:rsidR="00EE10D4" w:rsidRDefault="00EE10D4" w:rsidP="00E42C9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94733" w:rsidRDefault="00494733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межведомственного взаимодействия по внеурочной деятельности 13,5 % учреждений сотрудничают со средствами массовой информации (СМИ), 73,7 % – с учреждениями культуры и искусства, 16,3 % – с учреждениями МВД, 18,9 % – с учреждениями здравоохранения, 57,2 % – с учреждениями спорта и туризма, 32,7 % – с общественными организациями</w:t>
      </w:r>
      <w:r w:rsidR="00EE10D4">
        <w:rPr>
          <w:rFonts w:ascii="Times New Roman" w:hAnsi="Times New Roman" w:cs="Times New Roman"/>
          <w:sz w:val="24"/>
          <w:szCs w:val="24"/>
        </w:rPr>
        <w:t xml:space="preserve"> (Диаграмма 16)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4733" w:rsidRDefault="00EE10D4" w:rsidP="00D074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10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4682490</wp:posOffset>
                </wp:positionH>
                <wp:positionV relativeFrom="paragraph">
                  <wp:posOffset>9233535</wp:posOffset>
                </wp:positionV>
                <wp:extent cx="1152525" cy="295275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4" w:rsidRDefault="00EE10D4" w:rsidP="00EE10D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Диаграмма 16</w:t>
                            </w:r>
                          </w:p>
                          <w:p w:rsidR="00EE10D4" w:rsidRDefault="00EE10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68.7pt;margin-top:727.05pt;width:90.7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" filled="f" stroked="f">
                <v:textbox>
                  <w:txbxContent>
                    <w:p w:rsidR="00EE10D4" w:rsidRDefault="00EE10D4" w:rsidP="00EE10D4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Диаграмма 16</w:t>
                      </w:r>
                    </w:p>
                    <w:p w:rsidR="00EE10D4" w:rsidRDefault="00EE10D4"/>
                  </w:txbxContent>
                </v:textbox>
                <w10:wrap anchorx="margin"/>
              </v:shape>
            </w:pict>
          </mc:Fallback>
        </mc:AlternateContent>
      </w:r>
      <w:r w:rsidR="00494733" w:rsidRPr="00494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9239250"/>
            <wp:effectExtent l="0" t="0" r="9525" b="0"/>
            <wp:docPr id="18" name="Рисунок 18" descr="Диаграмма ответов в Формах. Вопрос: Выбрать из списка учреждения с которыми происходит взаимодействие в рамках внеурочной деятельности?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Выбрать из списка учреждения с которыми происходит взаимодействие в рамках внеурочной деятельности?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" r="6689" b="15986"/>
                    <a:stretch/>
                  </pic:blipFill>
                  <pic:spPr bwMode="auto">
                    <a:xfrm>
                      <a:off x="0" y="0"/>
                      <a:ext cx="5081489" cy="92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7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DD7" w:rsidRDefault="00302E98" w:rsidP="00302E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обеспечения качества внеурочной деятельности учреждениям необходимо проводить анализ</w:t>
      </w:r>
      <w:r w:rsidRPr="00302E98">
        <w:rPr>
          <w:rFonts w:ascii="Times New Roman" w:hAnsi="Times New Roman" w:cs="Times New Roman"/>
          <w:sz w:val="24"/>
          <w:szCs w:val="24"/>
        </w:rPr>
        <w:t xml:space="preserve"> участия учащихся во внеурочн</w:t>
      </w:r>
      <w:r>
        <w:rPr>
          <w:rFonts w:ascii="Times New Roman" w:hAnsi="Times New Roman" w:cs="Times New Roman"/>
          <w:sz w:val="24"/>
          <w:szCs w:val="24"/>
        </w:rPr>
        <w:t xml:space="preserve">ых мероприятиях и оценку </w:t>
      </w:r>
      <w:r w:rsidRPr="00302E98">
        <w:rPr>
          <w:rFonts w:ascii="Times New Roman" w:hAnsi="Times New Roman" w:cs="Times New Roman"/>
          <w:sz w:val="24"/>
          <w:szCs w:val="24"/>
        </w:rPr>
        <w:t>удовлетворенности школьников и их родителей (законных представителей несовершеннолетних) участием во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2E98" w:rsidRDefault="00302E98" w:rsidP="00302E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метода</w:t>
      </w:r>
      <w:r w:rsidRPr="00302E98">
        <w:rPr>
          <w:rFonts w:ascii="Times New Roman" w:hAnsi="Times New Roman" w:cs="Times New Roman"/>
          <w:sz w:val="24"/>
          <w:szCs w:val="24"/>
        </w:rPr>
        <w:t xml:space="preserve"> анализа участия учащихся во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87,4 % учреждений используется педагогическое наблюдение. Опрос и анкетирование проводят 69,5 % ОО. Оценку результатов социально-значимого события реализуют 31,5 % организаций. Социометрию отметили 37 %. Ответ «И</w:t>
      </w:r>
      <w:r w:rsidRPr="00302E98">
        <w:rPr>
          <w:rFonts w:ascii="Times New Roman" w:hAnsi="Times New Roman" w:cs="Times New Roman"/>
          <w:sz w:val="24"/>
          <w:szCs w:val="24"/>
        </w:rPr>
        <w:t>ндекс групповой сплоченности. Методика А.Н. Лутошкина «Какой у нас коллектив»</w:t>
      </w:r>
      <w:r>
        <w:rPr>
          <w:rFonts w:ascii="Times New Roman" w:hAnsi="Times New Roman" w:cs="Times New Roman"/>
          <w:sz w:val="24"/>
          <w:szCs w:val="24"/>
        </w:rPr>
        <w:t xml:space="preserve"> указали 7,8 %, </w:t>
      </w:r>
      <w:r w:rsidR="00DF4E37">
        <w:rPr>
          <w:rFonts w:ascii="Times New Roman" w:hAnsi="Times New Roman" w:cs="Times New Roman"/>
          <w:sz w:val="24"/>
          <w:szCs w:val="24"/>
        </w:rPr>
        <w:t>методику</w:t>
      </w:r>
      <w:r w:rsidR="00DF4E37" w:rsidRPr="00DF4E37">
        <w:rPr>
          <w:rFonts w:ascii="Times New Roman" w:hAnsi="Times New Roman" w:cs="Times New Roman"/>
          <w:sz w:val="24"/>
          <w:szCs w:val="24"/>
        </w:rPr>
        <w:t xml:space="preserve"> определения уровня развития самоуправления (по Рожкову)</w:t>
      </w:r>
      <w:r w:rsidR="00DF4E37">
        <w:rPr>
          <w:rFonts w:ascii="Times New Roman" w:hAnsi="Times New Roman" w:cs="Times New Roman"/>
          <w:sz w:val="24"/>
          <w:szCs w:val="24"/>
        </w:rPr>
        <w:t xml:space="preserve"> – 6,1 %. </w:t>
      </w:r>
      <w:r w:rsidR="00DF4E37" w:rsidRPr="00DF4E37">
        <w:rPr>
          <w:rFonts w:ascii="Times New Roman" w:hAnsi="Times New Roman" w:cs="Times New Roman"/>
          <w:sz w:val="24"/>
          <w:szCs w:val="24"/>
        </w:rPr>
        <w:t>Анализ освоения учащимися программ внеурочной деятельности</w:t>
      </w:r>
      <w:r w:rsidR="00DF4E37">
        <w:rPr>
          <w:rFonts w:ascii="Times New Roman" w:hAnsi="Times New Roman" w:cs="Times New Roman"/>
          <w:sz w:val="24"/>
          <w:szCs w:val="24"/>
        </w:rPr>
        <w:t xml:space="preserve"> проводится в 49,2% учреждений, а а</w:t>
      </w:r>
      <w:r w:rsidR="00DF4E37" w:rsidRPr="00DF4E37">
        <w:rPr>
          <w:rFonts w:ascii="Times New Roman" w:hAnsi="Times New Roman" w:cs="Times New Roman"/>
          <w:sz w:val="24"/>
          <w:szCs w:val="24"/>
        </w:rPr>
        <w:t>нализ содержания «портфеля достижений» учащихся</w:t>
      </w:r>
      <w:r w:rsidR="00DF4E37">
        <w:rPr>
          <w:rFonts w:ascii="Times New Roman" w:hAnsi="Times New Roman" w:cs="Times New Roman"/>
          <w:sz w:val="24"/>
          <w:szCs w:val="24"/>
        </w:rPr>
        <w:t xml:space="preserve"> в 43,5 % ОО. </w:t>
      </w:r>
      <w:r w:rsidR="00DF4E37" w:rsidRPr="00DF4E37">
        <w:rPr>
          <w:rFonts w:ascii="Times New Roman" w:hAnsi="Times New Roman" w:cs="Times New Roman"/>
          <w:sz w:val="24"/>
          <w:szCs w:val="24"/>
        </w:rPr>
        <w:t>Анализ результатов участия детей в турнирных мероприятиях состязательного характера</w:t>
      </w:r>
      <w:r w:rsidR="00DF4E37">
        <w:rPr>
          <w:rFonts w:ascii="Times New Roman" w:hAnsi="Times New Roman" w:cs="Times New Roman"/>
          <w:sz w:val="24"/>
          <w:szCs w:val="24"/>
        </w:rPr>
        <w:t xml:space="preserve"> реализуется в 33,2 % организаций</w:t>
      </w:r>
      <w:r w:rsidR="00472803">
        <w:rPr>
          <w:rFonts w:ascii="Times New Roman" w:hAnsi="Times New Roman" w:cs="Times New Roman"/>
          <w:sz w:val="24"/>
          <w:szCs w:val="24"/>
        </w:rPr>
        <w:t xml:space="preserve">. Метод </w:t>
      </w:r>
      <w:r w:rsidR="00472803" w:rsidRPr="00472803">
        <w:rPr>
          <w:rFonts w:ascii="Times New Roman" w:hAnsi="Times New Roman" w:cs="Times New Roman"/>
          <w:sz w:val="24"/>
          <w:szCs w:val="24"/>
        </w:rPr>
        <w:t>незаконченного предложения</w:t>
      </w:r>
      <w:r w:rsidR="00472803">
        <w:rPr>
          <w:rFonts w:ascii="Times New Roman" w:hAnsi="Times New Roman" w:cs="Times New Roman"/>
          <w:sz w:val="24"/>
          <w:szCs w:val="24"/>
        </w:rPr>
        <w:t xml:space="preserve"> используется в 10,4 % ОО,</w:t>
      </w:r>
      <w:r w:rsidR="00472803" w:rsidRPr="00472803">
        <w:t xml:space="preserve"> </w:t>
      </w:r>
      <w:r w:rsidR="00472803">
        <w:rPr>
          <w:rFonts w:ascii="Times New Roman" w:hAnsi="Times New Roman" w:cs="Times New Roman"/>
          <w:sz w:val="24"/>
          <w:szCs w:val="24"/>
        </w:rPr>
        <w:t>м</w:t>
      </w:r>
      <w:r w:rsidR="00472803" w:rsidRPr="00472803">
        <w:rPr>
          <w:rFonts w:ascii="Times New Roman" w:hAnsi="Times New Roman" w:cs="Times New Roman"/>
          <w:sz w:val="24"/>
          <w:szCs w:val="24"/>
        </w:rPr>
        <w:t>етодика «Репка»</w:t>
      </w:r>
      <w:r w:rsidR="00472803">
        <w:rPr>
          <w:rFonts w:ascii="Times New Roman" w:hAnsi="Times New Roman" w:cs="Times New Roman"/>
          <w:sz w:val="24"/>
          <w:szCs w:val="24"/>
        </w:rPr>
        <w:t xml:space="preserve"> – в 4,2 %</w:t>
      </w:r>
      <w:r w:rsidR="00EE10D4">
        <w:rPr>
          <w:rFonts w:ascii="Times New Roman" w:hAnsi="Times New Roman" w:cs="Times New Roman"/>
          <w:sz w:val="24"/>
          <w:szCs w:val="24"/>
        </w:rPr>
        <w:t xml:space="preserve"> </w:t>
      </w:r>
      <w:r w:rsidR="00EE10D4" w:rsidRPr="00EE10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CDC7BD" wp14:editId="2A74576E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0D4" w:rsidRDefault="00EE10D4" w:rsidP="00EE10D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CDC7BD" id="_x0000_s1027" type="#_x0000_t202" style="position:absolute;left:0;text-align:left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">
                <v:textbox style="mso-fit-shape-to-text:t">
                  <w:txbxContent>
                    <w:p w:rsidR="00EE10D4" w:rsidRDefault="00EE10D4" w:rsidP="00EE10D4"/>
                  </w:txbxContent>
                </v:textbox>
                <w10:wrap type="square"/>
              </v:shape>
            </w:pict>
          </mc:Fallback>
        </mc:AlternateContent>
      </w:r>
      <w:r w:rsidR="00EE10D4">
        <w:rPr>
          <w:rFonts w:ascii="Times New Roman" w:hAnsi="Times New Roman" w:cs="Times New Roman"/>
          <w:sz w:val="24"/>
          <w:szCs w:val="24"/>
        </w:rPr>
        <w:t>(Диаграмма 17)</w:t>
      </w:r>
      <w:r w:rsidR="00472803">
        <w:rPr>
          <w:rFonts w:ascii="Times New Roman" w:hAnsi="Times New Roman" w:cs="Times New Roman"/>
          <w:sz w:val="24"/>
          <w:szCs w:val="24"/>
        </w:rPr>
        <w:t>.</w:t>
      </w:r>
    </w:p>
    <w:p w:rsidR="00472803" w:rsidRPr="00302E98" w:rsidRDefault="00472803" w:rsidP="00302E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28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676525"/>
            <wp:effectExtent l="0" t="0" r="0" b="9525"/>
            <wp:docPr id="19" name="Рисунок 19" descr="Диаграмма ответов в Формах. Вопрос: Методы анализа участия учащихся во внеурочной деятельности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Методы анализа участия учащихся во внеурочной деятельности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1"/>
                    <a:stretch/>
                  </pic:blipFill>
                  <pic:spPr bwMode="auto">
                    <a:xfrm>
                      <a:off x="0" y="0"/>
                      <a:ext cx="5734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DD7" w:rsidRDefault="00EE10D4" w:rsidP="00FF1B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17</w:t>
      </w:r>
    </w:p>
    <w:p w:rsidR="00EE10D4" w:rsidRDefault="00EE10D4" w:rsidP="00FF1B2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72803" w:rsidRDefault="00472803" w:rsidP="00472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критерию посещаемости и сохранности контингента (в среднем по школе) на внеурочных занятиях 59,4 общеобразовательных организаций указали высокий показатель, 40,2 % – средний, 0,4 % – низкий</w:t>
      </w:r>
      <w:r w:rsidR="00EE10D4">
        <w:rPr>
          <w:rFonts w:ascii="Times New Roman" w:hAnsi="Times New Roman" w:cs="Times New Roman"/>
          <w:sz w:val="24"/>
          <w:szCs w:val="24"/>
        </w:rPr>
        <w:t xml:space="preserve"> (Диаграмма 18)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2803" w:rsidRDefault="00472803" w:rsidP="00472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28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047875"/>
            <wp:effectExtent l="0" t="0" r="0" b="9525"/>
            <wp:docPr id="20" name="Рисунок 20" descr="Диаграмма ответов в Формах. Вопрос: Посещаемость, сохранность контингента (в среднем по школе)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Посещаемость, сохранность контингента (в среднем по школе)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3" b="10277"/>
                    <a:stretch/>
                  </pic:blipFill>
                  <pic:spPr bwMode="auto">
                    <a:xfrm>
                      <a:off x="0" y="0"/>
                      <a:ext cx="5734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D4" w:rsidRDefault="00EE10D4" w:rsidP="00EE10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18</w:t>
      </w:r>
    </w:p>
    <w:p w:rsidR="00EE10D4" w:rsidRDefault="00EE10D4" w:rsidP="00472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72EE" w:rsidRDefault="00472803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Методом</w:t>
      </w:r>
      <w:r w:rsidRPr="00472803">
        <w:rPr>
          <w:rFonts w:ascii="Times New Roman" w:hAnsi="Times New Roman" w:cs="Times New Roman"/>
          <w:sz w:val="24"/>
          <w:szCs w:val="24"/>
        </w:rPr>
        <w:t xml:space="preserve"> оценки удовлетворенности школьников и их родителей (законных представителей несовершеннолетних) участием во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34,7 % учреждений указали тестирование. </w:t>
      </w:r>
      <w:r w:rsidR="00E42C99">
        <w:rPr>
          <w:rFonts w:ascii="Times New Roman" w:hAnsi="Times New Roman" w:cs="Times New Roman"/>
          <w:sz w:val="24"/>
          <w:szCs w:val="24"/>
        </w:rPr>
        <w:t>Беседу проводят 73,4 % ОО, а анкетирование 75,2 %. Цветопись реализуют 4,6 %, м</w:t>
      </w:r>
      <w:r w:rsidR="00E42C99" w:rsidRPr="00E42C99">
        <w:rPr>
          <w:rFonts w:ascii="Times New Roman" w:hAnsi="Times New Roman" w:cs="Times New Roman"/>
          <w:sz w:val="24"/>
          <w:szCs w:val="24"/>
        </w:rPr>
        <w:t>етод незаконченного предложения</w:t>
      </w:r>
      <w:r w:rsidR="00E42C99">
        <w:rPr>
          <w:rFonts w:ascii="Times New Roman" w:hAnsi="Times New Roman" w:cs="Times New Roman"/>
          <w:sz w:val="24"/>
          <w:szCs w:val="24"/>
        </w:rPr>
        <w:t xml:space="preserve"> – 11,3 %</w:t>
      </w:r>
      <w:r w:rsidR="00EE10D4">
        <w:rPr>
          <w:rFonts w:ascii="Times New Roman" w:hAnsi="Times New Roman" w:cs="Times New Roman"/>
          <w:sz w:val="24"/>
          <w:szCs w:val="24"/>
        </w:rPr>
        <w:t xml:space="preserve"> (Диаграмма 19)</w:t>
      </w:r>
      <w:r w:rsidR="00E42C99">
        <w:rPr>
          <w:rFonts w:ascii="Times New Roman" w:hAnsi="Times New Roman" w:cs="Times New Roman"/>
          <w:sz w:val="24"/>
          <w:szCs w:val="24"/>
        </w:rPr>
        <w:t>.</w:t>
      </w:r>
    </w:p>
    <w:p w:rsidR="00EE10D4" w:rsidRDefault="00EE10D4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552700"/>
            <wp:effectExtent l="0" t="0" r="0" b="0"/>
            <wp:docPr id="22" name="Рисунок 22" descr="Диаграмма ответов в Формах. Вопрос: Методы оценки удовлетворенности школьников и их родителей (законных представителей несовершеннолетних) участием во внеурочной деятельности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Методы оценки удовлетворенности школьников и их родителей (законных представителей несовершеннолетних) участием во внеурочной деятельности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" b="9181"/>
                    <a:stretch/>
                  </pic:blipFill>
                  <pic:spPr bwMode="auto">
                    <a:xfrm>
                      <a:off x="0" y="0"/>
                      <a:ext cx="57340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0D4" w:rsidRDefault="00EE10D4" w:rsidP="00EE10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19</w:t>
      </w:r>
    </w:p>
    <w:p w:rsidR="00EE10D4" w:rsidRDefault="00EE10D4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10D4" w:rsidRDefault="00EE10D4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10D4" w:rsidRDefault="00EE10D4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36B7" w:rsidRDefault="00621D0A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процессе мониторинга был проведен анализ</w:t>
      </w:r>
      <w:r w:rsidR="00A136B7">
        <w:rPr>
          <w:rFonts w:ascii="Times New Roman" w:hAnsi="Times New Roman" w:cs="Times New Roman"/>
          <w:sz w:val="24"/>
          <w:szCs w:val="24"/>
        </w:rPr>
        <w:t xml:space="preserve"> отношения специалистов к внеурочной деятельности и выявление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педагогических дефицитов</w:t>
      </w:r>
      <w:r w:rsidR="00A136B7">
        <w:rPr>
          <w:rFonts w:ascii="Times New Roman" w:hAnsi="Times New Roman" w:cs="Times New Roman"/>
          <w:sz w:val="24"/>
          <w:szCs w:val="24"/>
        </w:rPr>
        <w:t xml:space="preserve"> в этой сфере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6B4" w:rsidRDefault="00A136B7" w:rsidP="00A13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86,9 % учреждений указали, что</w:t>
      </w:r>
      <w:r w:rsidRPr="00A136B7">
        <w:rPr>
          <w:rFonts w:ascii="Times New Roman" w:hAnsi="Times New Roman" w:cs="Times New Roman"/>
          <w:sz w:val="24"/>
          <w:szCs w:val="24"/>
        </w:rPr>
        <w:t xml:space="preserve"> внеурочная деятельность</w:t>
      </w:r>
      <w:r w:rsidR="009326B4">
        <w:rPr>
          <w:rFonts w:ascii="Times New Roman" w:hAnsi="Times New Roman" w:cs="Times New Roman"/>
          <w:sz w:val="24"/>
          <w:szCs w:val="24"/>
        </w:rPr>
        <w:tab/>
      </w:r>
      <w:r w:rsidRPr="00A136B7">
        <w:rPr>
          <w:rFonts w:ascii="Times New Roman" w:hAnsi="Times New Roman" w:cs="Times New Roman"/>
          <w:sz w:val="24"/>
          <w:szCs w:val="24"/>
        </w:rPr>
        <w:t xml:space="preserve">занимает </w:t>
      </w:r>
      <w:r>
        <w:rPr>
          <w:rFonts w:ascii="Times New Roman" w:hAnsi="Times New Roman" w:cs="Times New Roman"/>
          <w:sz w:val="24"/>
          <w:szCs w:val="24"/>
        </w:rPr>
        <w:t xml:space="preserve">значимое место </w:t>
      </w:r>
      <w:r w:rsidRPr="00A136B7">
        <w:rPr>
          <w:rFonts w:ascii="Times New Roman" w:hAnsi="Times New Roman" w:cs="Times New Roman"/>
          <w:sz w:val="24"/>
          <w:szCs w:val="24"/>
        </w:rPr>
        <w:t>в процессе формирования планируемых образовательных (личностных, метапредметных, предметных)</w:t>
      </w:r>
      <w:r>
        <w:rPr>
          <w:rFonts w:ascii="Times New Roman" w:hAnsi="Times New Roman" w:cs="Times New Roman"/>
          <w:sz w:val="24"/>
          <w:szCs w:val="24"/>
        </w:rPr>
        <w:t xml:space="preserve"> результатов. 12,3 % отметили незначительное место, все, что нужно </w:t>
      </w:r>
      <w:r w:rsidRPr="00A136B7">
        <w:rPr>
          <w:rFonts w:ascii="Times New Roman" w:hAnsi="Times New Roman" w:cs="Times New Roman"/>
          <w:sz w:val="24"/>
          <w:szCs w:val="24"/>
        </w:rPr>
        <w:t>школьник получает во время уроков</w:t>
      </w:r>
      <w:r>
        <w:rPr>
          <w:rFonts w:ascii="Times New Roman" w:hAnsi="Times New Roman" w:cs="Times New Roman"/>
          <w:sz w:val="24"/>
          <w:szCs w:val="24"/>
        </w:rPr>
        <w:t xml:space="preserve">. 0,7 % указали, что </w:t>
      </w:r>
      <w:r w:rsidRPr="00A136B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неурочная деятельность школе не </w:t>
      </w:r>
      <w:r w:rsidRPr="00A136B7">
        <w:rPr>
          <w:rFonts w:ascii="Times New Roman" w:hAnsi="Times New Roman" w:cs="Times New Roman"/>
          <w:sz w:val="24"/>
          <w:szCs w:val="24"/>
        </w:rPr>
        <w:t>нужна, это формальная</w:t>
      </w:r>
      <w:r>
        <w:rPr>
          <w:rFonts w:ascii="Times New Roman" w:hAnsi="Times New Roman" w:cs="Times New Roman"/>
          <w:sz w:val="24"/>
          <w:szCs w:val="24"/>
        </w:rPr>
        <w:t xml:space="preserve"> составляющая образовательного процесса (Диаграмма 20).</w:t>
      </w:r>
    </w:p>
    <w:p w:rsidR="00A136B7" w:rsidRDefault="00A136B7" w:rsidP="00A136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36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343150"/>
            <wp:effectExtent l="0" t="0" r="0" b="0"/>
            <wp:docPr id="23" name="Рисунок 23" descr="Диаграмма ответов в Формах. Вопрос: Какое место, на Ваш взгляд, занимает внеурочная деятельность в процессе формирования планируемых образовательных (личностных, метапредметных, предметных):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Какое место, на Ваш взгляд, занимает внеурочная деятельность в процессе формирования планируемых образовательных (личностных, метапредметных, предметных):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9"/>
                    <a:stretch/>
                  </pic:blipFill>
                  <pic:spPr bwMode="auto">
                    <a:xfrm>
                      <a:off x="0" y="0"/>
                      <a:ext cx="5734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B7" w:rsidRDefault="00A136B7" w:rsidP="00A136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20</w:t>
      </w:r>
    </w:p>
    <w:p w:rsidR="00A136B7" w:rsidRPr="00544797" w:rsidRDefault="00A136B7" w:rsidP="00EE10D4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A136B7" w:rsidRDefault="00544797" w:rsidP="005447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Проектированием системы</w:t>
      </w:r>
      <w:r w:rsidRPr="00544797">
        <w:rPr>
          <w:rFonts w:ascii="Times New Roman" w:hAnsi="Times New Roman" w:cs="Times New Roman"/>
          <w:sz w:val="24"/>
          <w:szCs w:val="24"/>
        </w:rPr>
        <w:t xml:space="preserve"> оценки достижения планируемых результатов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занимались специалисты 39,3 % ОО. 21,8 % отметили что не приходилось и не планируют этим заниматься, 38,9 % указали, что им </w:t>
      </w:r>
      <w:r w:rsidRPr="00544797">
        <w:rPr>
          <w:rFonts w:ascii="Times New Roman" w:hAnsi="Times New Roman" w:cs="Times New Roman"/>
          <w:sz w:val="24"/>
          <w:szCs w:val="24"/>
        </w:rPr>
        <w:t>не приходилось</w:t>
      </w:r>
      <w:r>
        <w:rPr>
          <w:rFonts w:ascii="Times New Roman" w:hAnsi="Times New Roman" w:cs="Times New Roman"/>
          <w:sz w:val="24"/>
          <w:szCs w:val="24"/>
        </w:rPr>
        <w:t xml:space="preserve"> этого делать раннее</w:t>
      </w:r>
      <w:r w:rsidRPr="00544797">
        <w:rPr>
          <w:rFonts w:ascii="Times New Roman" w:hAnsi="Times New Roman" w:cs="Times New Roman"/>
          <w:sz w:val="24"/>
          <w:szCs w:val="24"/>
        </w:rPr>
        <w:t>, но</w:t>
      </w:r>
      <w:r>
        <w:rPr>
          <w:rFonts w:ascii="Times New Roman" w:hAnsi="Times New Roman" w:cs="Times New Roman"/>
          <w:sz w:val="24"/>
          <w:szCs w:val="24"/>
        </w:rPr>
        <w:t xml:space="preserve"> им </w:t>
      </w:r>
      <w:r w:rsidRPr="00544797">
        <w:rPr>
          <w:rFonts w:ascii="Times New Roman" w:hAnsi="Times New Roman" w:cs="Times New Roman"/>
          <w:sz w:val="24"/>
          <w:szCs w:val="24"/>
        </w:rPr>
        <w:t>инте</w:t>
      </w:r>
      <w:r>
        <w:rPr>
          <w:rFonts w:ascii="Times New Roman" w:hAnsi="Times New Roman" w:cs="Times New Roman"/>
          <w:sz w:val="24"/>
          <w:szCs w:val="24"/>
        </w:rPr>
        <w:t xml:space="preserve">ресна эта работа, и они понимаю ее пользу для внеурочной </w:t>
      </w:r>
      <w:r w:rsidRPr="00544797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(Диаграмма 21).</w:t>
      </w:r>
    </w:p>
    <w:p w:rsidR="00A136B7" w:rsidRDefault="00544797" w:rsidP="00EE10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34050" cy="2105025"/>
            <wp:effectExtent l="0" t="0" r="0" b="9525"/>
            <wp:docPr id="24" name="Рисунок 24" descr="Диаграмма ответов в Формах. Вопрос: Приходилось ли вам проектировать систему оценки достижения планируемых результатов внеурочной деятельности?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Приходилось ли вам проектировать систему оценки достижения планируемых результатов внеурочной деятельности?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7" b="5861"/>
                    <a:stretch/>
                  </pic:blipFill>
                  <pic:spPr bwMode="auto">
                    <a:xfrm>
                      <a:off x="0" y="0"/>
                      <a:ext cx="5734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797" w:rsidRDefault="00544797" w:rsidP="005447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21</w:t>
      </w:r>
    </w:p>
    <w:p w:rsidR="00544797" w:rsidRPr="00544797" w:rsidRDefault="00544797" w:rsidP="00544797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544797" w:rsidRDefault="00544797" w:rsidP="005447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оценке собственного</w:t>
      </w:r>
      <w:r w:rsidRPr="00544797">
        <w:rPr>
          <w:rFonts w:ascii="Times New Roman" w:hAnsi="Times New Roman" w:cs="Times New Roman"/>
          <w:sz w:val="24"/>
          <w:szCs w:val="24"/>
        </w:rPr>
        <w:t xml:space="preserve"> опыт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4797">
        <w:rPr>
          <w:rFonts w:ascii="Times New Roman" w:hAnsi="Times New Roman" w:cs="Times New Roman"/>
          <w:sz w:val="24"/>
          <w:szCs w:val="24"/>
        </w:rPr>
        <w:t xml:space="preserve"> проектирования и реализации системы оценки достижения планируемых результатов внеурочной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17,3 % ОО указали успешный </w:t>
      </w:r>
      <w:r w:rsidRPr="00544797">
        <w:rPr>
          <w:rFonts w:ascii="Times New Roman" w:hAnsi="Times New Roman" w:cs="Times New Roman"/>
          <w:sz w:val="24"/>
          <w:szCs w:val="24"/>
        </w:rPr>
        <w:t xml:space="preserve">опыт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44797">
        <w:rPr>
          <w:rFonts w:ascii="Times New Roman" w:hAnsi="Times New Roman" w:cs="Times New Roman"/>
          <w:sz w:val="24"/>
          <w:szCs w:val="24"/>
        </w:rPr>
        <w:t>считаю</w:t>
      </w:r>
      <w:r>
        <w:rPr>
          <w:rFonts w:ascii="Times New Roman" w:hAnsi="Times New Roman" w:cs="Times New Roman"/>
          <w:sz w:val="24"/>
          <w:szCs w:val="24"/>
        </w:rPr>
        <w:t xml:space="preserve">т, что его стоит </w:t>
      </w:r>
      <w:r w:rsidRPr="0054479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иражировать в масштабах краевой </w:t>
      </w:r>
      <w:r w:rsidRPr="00544797">
        <w:rPr>
          <w:rFonts w:ascii="Times New Roman" w:hAnsi="Times New Roman" w:cs="Times New Roman"/>
          <w:sz w:val="24"/>
          <w:szCs w:val="24"/>
        </w:rPr>
        <w:t>системы образования</w:t>
      </w:r>
      <w:r>
        <w:rPr>
          <w:rFonts w:ascii="Times New Roman" w:hAnsi="Times New Roman" w:cs="Times New Roman"/>
          <w:sz w:val="24"/>
          <w:szCs w:val="24"/>
        </w:rPr>
        <w:t xml:space="preserve">. 39, 6 % напротив, отметили что опыт был не совсем удачным и </w:t>
      </w:r>
      <w:r w:rsidRPr="00544797">
        <w:rPr>
          <w:rFonts w:ascii="Times New Roman" w:hAnsi="Times New Roman" w:cs="Times New Roman"/>
          <w:sz w:val="24"/>
          <w:szCs w:val="24"/>
        </w:rPr>
        <w:t>необходима доп</w:t>
      </w:r>
      <w:r>
        <w:rPr>
          <w:rFonts w:ascii="Times New Roman" w:hAnsi="Times New Roman" w:cs="Times New Roman"/>
          <w:sz w:val="24"/>
          <w:szCs w:val="24"/>
        </w:rPr>
        <w:t xml:space="preserve">олнительная </w:t>
      </w:r>
      <w:r w:rsidRPr="00544797">
        <w:rPr>
          <w:rFonts w:ascii="Times New Roman" w:hAnsi="Times New Roman" w:cs="Times New Roman"/>
          <w:sz w:val="24"/>
          <w:szCs w:val="24"/>
        </w:rPr>
        <w:t>подготовка</w:t>
      </w:r>
      <w:r>
        <w:rPr>
          <w:rFonts w:ascii="Times New Roman" w:hAnsi="Times New Roman" w:cs="Times New Roman"/>
          <w:sz w:val="24"/>
          <w:szCs w:val="24"/>
        </w:rPr>
        <w:t>. У 43,1 % учреждений подобный опыт отсутствует (Диаграмма 22).</w:t>
      </w:r>
    </w:p>
    <w:p w:rsidR="00544797" w:rsidRDefault="00544797" w:rsidP="005447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219325"/>
            <wp:effectExtent l="0" t="0" r="0" b="9525"/>
            <wp:docPr id="25" name="Рисунок 25" descr="Диаграмма ответов в Формах. Вопрос: Оцените собственный опыт проектирования и реализации системы оценки достижения планируемых результатов внеурочной деятельности: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Оцените собственный опыт проектирования и реализации системы оценки достижения планируемых результатов внеурочной деятельности: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b="6593"/>
                    <a:stretch/>
                  </pic:blipFill>
                  <pic:spPr bwMode="auto">
                    <a:xfrm>
                      <a:off x="0" y="0"/>
                      <a:ext cx="57340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797" w:rsidRDefault="00544797" w:rsidP="005447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22</w:t>
      </w:r>
    </w:p>
    <w:p w:rsidR="00544797" w:rsidRPr="00544797" w:rsidRDefault="00544797" w:rsidP="0054479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21D0A" w:rsidRDefault="00621D0A" w:rsidP="00A479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системе</w:t>
      </w:r>
      <w:r w:rsidRPr="00621D0A">
        <w:rPr>
          <w:rFonts w:ascii="Times New Roman" w:hAnsi="Times New Roman" w:cs="Times New Roman"/>
          <w:sz w:val="24"/>
          <w:szCs w:val="24"/>
        </w:rPr>
        <w:t xml:space="preserve"> оценки достижения планируемых результатов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59,8 %</w:t>
      </w:r>
      <w:r w:rsidR="00E57843">
        <w:rPr>
          <w:rFonts w:ascii="Times New Roman" w:hAnsi="Times New Roman" w:cs="Times New Roman"/>
          <w:sz w:val="24"/>
          <w:szCs w:val="24"/>
        </w:rPr>
        <w:t xml:space="preserve"> ОО</w:t>
      </w:r>
      <w:r>
        <w:rPr>
          <w:rFonts w:ascii="Times New Roman" w:hAnsi="Times New Roman" w:cs="Times New Roman"/>
          <w:sz w:val="24"/>
          <w:szCs w:val="24"/>
        </w:rPr>
        <w:t xml:space="preserve"> отметили необходимость наличия данной системы</w:t>
      </w:r>
      <w:r w:rsidR="00E57843">
        <w:rPr>
          <w:rFonts w:ascii="Times New Roman" w:hAnsi="Times New Roman" w:cs="Times New Roman"/>
          <w:sz w:val="24"/>
          <w:szCs w:val="24"/>
        </w:rPr>
        <w:t xml:space="preserve"> и что 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D0A">
        <w:rPr>
          <w:rFonts w:ascii="Times New Roman" w:hAnsi="Times New Roman" w:cs="Times New Roman"/>
          <w:sz w:val="24"/>
          <w:szCs w:val="24"/>
        </w:rPr>
        <w:t>сп</w:t>
      </w:r>
      <w:r w:rsidR="00E57843">
        <w:rPr>
          <w:rFonts w:ascii="Times New Roman" w:hAnsi="Times New Roman" w:cs="Times New Roman"/>
          <w:sz w:val="24"/>
          <w:szCs w:val="24"/>
        </w:rPr>
        <w:t xml:space="preserve">особствует четкому выстраиванию </w:t>
      </w:r>
      <w:r w:rsidRPr="00621D0A">
        <w:rPr>
          <w:rFonts w:ascii="Times New Roman" w:hAnsi="Times New Roman" w:cs="Times New Roman"/>
          <w:sz w:val="24"/>
          <w:szCs w:val="24"/>
        </w:rPr>
        <w:t>работы педагогического коллектива</w:t>
      </w:r>
      <w:r w:rsidR="00E57843">
        <w:rPr>
          <w:rFonts w:ascii="Times New Roman" w:hAnsi="Times New Roman" w:cs="Times New Roman"/>
          <w:sz w:val="24"/>
          <w:szCs w:val="24"/>
        </w:rPr>
        <w:t>. 18,7 % указали ответ «</w:t>
      </w:r>
      <w:r w:rsidR="00E57843" w:rsidRPr="00E57843">
        <w:rPr>
          <w:rFonts w:ascii="Times New Roman" w:hAnsi="Times New Roman" w:cs="Times New Roman"/>
          <w:sz w:val="24"/>
          <w:szCs w:val="24"/>
        </w:rPr>
        <w:t>н</w:t>
      </w:r>
      <w:r w:rsidR="00E57843">
        <w:rPr>
          <w:rFonts w:ascii="Times New Roman" w:hAnsi="Times New Roman" w:cs="Times New Roman"/>
          <w:sz w:val="24"/>
          <w:szCs w:val="24"/>
        </w:rPr>
        <w:t xml:space="preserve">ет не нужна, оценить достижение планируемых результатов можно и </w:t>
      </w:r>
      <w:r w:rsidR="00E57843" w:rsidRPr="00E57843">
        <w:rPr>
          <w:rFonts w:ascii="Times New Roman" w:hAnsi="Times New Roman" w:cs="Times New Roman"/>
          <w:sz w:val="24"/>
          <w:szCs w:val="24"/>
        </w:rPr>
        <w:t>без такой системы</w:t>
      </w:r>
      <w:r w:rsidR="00E57843">
        <w:rPr>
          <w:rFonts w:ascii="Times New Roman" w:hAnsi="Times New Roman" w:cs="Times New Roman"/>
          <w:sz w:val="24"/>
          <w:szCs w:val="24"/>
        </w:rPr>
        <w:t>». Затруднение с ответом – 21,5 %</w:t>
      </w:r>
      <w:r w:rsidR="00544797">
        <w:rPr>
          <w:rFonts w:ascii="Times New Roman" w:hAnsi="Times New Roman" w:cs="Times New Roman"/>
          <w:sz w:val="24"/>
          <w:szCs w:val="24"/>
        </w:rPr>
        <w:t xml:space="preserve"> (Диаграмма 23</w:t>
      </w:r>
      <w:r w:rsidR="00FF1B2D">
        <w:rPr>
          <w:rFonts w:ascii="Times New Roman" w:hAnsi="Times New Roman" w:cs="Times New Roman"/>
          <w:sz w:val="24"/>
          <w:szCs w:val="24"/>
        </w:rPr>
        <w:t>)</w:t>
      </w:r>
      <w:r w:rsidR="00E57843">
        <w:rPr>
          <w:rFonts w:ascii="Times New Roman" w:hAnsi="Times New Roman" w:cs="Times New Roman"/>
          <w:sz w:val="24"/>
          <w:szCs w:val="24"/>
        </w:rPr>
        <w:t>.</w:t>
      </w:r>
    </w:p>
    <w:p w:rsidR="00E57843" w:rsidRDefault="00E57843" w:rsidP="00A479F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78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2133600"/>
            <wp:effectExtent l="0" t="0" r="0" b="0"/>
            <wp:docPr id="12" name="Рисунок 12" descr="Диаграмма ответов в Формах. Вопрос: 2. Необходима ли, по-вашему, современной школе система оценки достижения планируемых результатов внеурочной деятельности?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аграмма ответов в Формах. Вопрос: 2. Необходима ли, по-вашему, современной школе система оценки достижения планируемых результатов внеурочной деятельности?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2893" b="92975" l="1188" r="97000">
                                  <a14:foregroundMark x1="61813" y1="33747" x2="61938" y2="72590"/>
                                  <a14:foregroundMark x1="62313" y1="72865" x2="94000" y2="72865"/>
                                  <a14:foregroundMark x1="93875" y1="33333" x2="93688" y2="69972"/>
                                  <a14:foregroundMark x1="62313" y1="34022" x2="91375" y2="33747"/>
                                  <a14:foregroundMark x1="91375" y1="33747" x2="94188" y2="33747"/>
                                  <a14:foregroundMark x1="73563" y1="37052" x2="73438" y2="68457"/>
                                  <a14:foregroundMark x1="74063" y1="58264" x2="82375" y2="43526"/>
                                  <a14:foregroundMark x1="82375" y1="43251" x2="86563" y2="41047"/>
                                  <a14:foregroundMark x1="86563" y1="41047" x2="89375" y2="39256"/>
                                  <a14:foregroundMark x1="70750" y1="56474" x2="70625" y2="59366"/>
                                  <a14:foregroundMark x1="67250" y1="50551" x2="69125" y2="44353"/>
                                  <a14:foregroundMark x1="69125" y1="44353" x2="69125" y2="44353"/>
                                  <a14:foregroundMark x1="69250" y1="43526" x2="69250" y2="43526"/>
                                  <a14:foregroundMark x1="69438" y1="42424" x2="70125" y2="40634"/>
                                  <a14:foregroundMark x1="70438" y1="39945" x2="71625" y2="35950"/>
                                  <a14:foregroundMark x1="71938" y1="35124" x2="71938" y2="35124"/>
                                  <a14:foregroundMark x1="71938" y1="34848" x2="72063" y2="34848"/>
                                  <a14:foregroundMark x1="67750" y1="69284" x2="72063" y2="68457"/>
                                  <a14:foregroundMark x1="76750" y1="42424" x2="77938" y2="42837"/>
                                  <a14:foregroundMark x1="6000" y1="8402" x2="83750" y2="8815"/>
                                  <a14:foregroundMark x1="6313" y1="9917" x2="7500" y2="25620"/>
                                  <a14:foregroundMark x1="3625" y1="25620" x2="53125" y2="15427"/>
                                  <a14:foregroundMark x1="6500" y1="10606" x2="85688" y2="10606"/>
                                  <a14:foregroundMark x1="8313" y1="17631" x2="55313" y2="17631"/>
                                  <a14:foregroundMark x1="19438" y1="24242" x2="14313" y2="50551"/>
                                  <a14:foregroundMark x1="7000" y1="35124" x2="25750" y2="23416"/>
                                  <a14:backgroundMark x1="3313" y1="11019" x2="3813" y2="9091"/>
                                  <a14:backgroundMark x1="3813" y1="12810" x2="4313" y2="8127"/>
                                  <a14:backgroundMark x1="2688" y1="9917" x2="3625" y2="117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7" b="8791"/>
                    <a:stretch/>
                  </pic:blipFill>
                  <pic:spPr bwMode="auto">
                    <a:xfrm>
                      <a:off x="0" y="0"/>
                      <a:ext cx="5734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B2D" w:rsidRDefault="00A479FE" w:rsidP="00A479FE">
      <w:pPr>
        <w:widowControl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23</w:t>
      </w:r>
    </w:p>
    <w:p w:rsidR="00DE48EA" w:rsidRDefault="00DE48EA" w:rsidP="00A479FE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Касательно </w:t>
      </w:r>
      <w:r w:rsidRPr="00DE48EA">
        <w:rPr>
          <w:rFonts w:ascii="Times New Roman" w:hAnsi="Times New Roman" w:cs="Times New Roman"/>
          <w:sz w:val="24"/>
          <w:szCs w:val="24"/>
        </w:rPr>
        <w:t>специал</w:t>
      </w:r>
      <w:r>
        <w:rPr>
          <w:rFonts w:ascii="Times New Roman" w:hAnsi="Times New Roman" w:cs="Times New Roman"/>
          <w:sz w:val="24"/>
          <w:szCs w:val="24"/>
        </w:rPr>
        <w:t>ьной целенаправленной подготовки</w:t>
      </w:r>
      <w:r w:rsidRPr="00DE48EA">
        <w:rPr>
          <w:rFonts w:ascii="Times New Roman" w:hAnsi="Times New Roman" w:cs="Times New Roman"/>
          <w:sz w:val="24"/>
          <w:szCs w:val="24"/>
        </w:rPr>
        <w:t xml:space="preserve"> к проектированию и реализации системы оценки достижения планируемых результатов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56,7 % учреждений ответили «да, это важно для </w:t>
      </w:r>
      <w:r w:rsidRPr="00DE48EA">
        <w:rPr>
          <w:rFonts w:ascii="Times New Roman" w:hAnsi="Times New Roman" w:cs="Times New Roman"/>
          <w:sz w:val="24"/>
          <w:szCs w:val="24"/>
        </w:rPr>
        <w:t>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», 7,7 % отметили что занимаются только учебным </w:t>
      </w:r>
      <w:r w:rsidRPr="00DE48EA">
        <w:rPr>
          <w:rFonts w:ascii="Times New Roman" w:hAnsi="Times New Roman" w:cs="Times New Roman"/>
          <w:sz w:val="24"/>
          <w:szCs w:val="24"/>
        </w:rPr>
        <w:t>процессом</w:t>
      </w:r>
      <w:r>
        <w:rPr>
          <w:rFonts w:ascii="Times New Roman" w:hAnsi="Times New Roman" w:cs="Times New Roman"/>
          <w:sz w:val="24"/>
          <w:szCs w:val="24"/>
        </w:rPr>
        <w:t xml:space="preserve"> и 35, 6 % – затруднились ответить</w:t>
      </w:r>
      <w:r w:rsidR="00A479FE">
        <w:rPr>
          <w:rFonts w:ascii="Times New Roman" w:hAnsi="Times New Roman" w:cs="Times New Roman"/>
          <w:sz w:val="24"/>
          <w:szCs w:val="24"/>
        </w:rPr>
        <w:t xml:space="preserve"> (Диаграмма 24</w:t>
      </w:r>
      <w:r w:rsidR="00FF1B2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79FE" w:rsidRDefault="00A479FE" w:rsidP="00DE48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4050" cy="2600325"/>
            <wp:effectExtent l="0" t="0" r="0" b="9525"/>
            <wp:docPr id="26" name="Рисунок 26" descr="Диаграмма ответов в Формах. Вопрос: Нуждаетесь ли вы в специальной целенаправленной подготовке к проектированию и реализации системы оценки достижения планируемых результатов внеурочной деятельности:. Количество ответов: 689&amp;nbsp;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Нуждаетесь ли вы в специальной целенаправленной подготовке к проектированию и реализации системы оценки достижения планируемых результатов внеурочной деятельности:. Количество ответов: 689&amp;nbsp;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B2D" w:rsidRDefault="00A479FE" w:rsidP="00FF1B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24</w:t>
      </w:r>
    </w:p>
    <w:p w:rsidR="00DE48EA" w:rsidRPr="009326B4" w:rsidRDefault="00DE48EA" w:rsidP="00DE48E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E48EA" w:rsidRPr="0093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0D5" w:rsidRDefault="002200D5" w:rsidP="008B503D">
      <w:pPr>
        <w:spacing w:after="0" w:line="240" w:lineRule="auto"/>
      </w:pPr>
      <w:r>
        <w:separator/>
      </w:r>
    </w:p>
  </w:endnote>
  <w:endnote w:type="continuationSeparator" w:id="0">
    <w:p w:rsidR="002200D5" w:rsidRDefault="002200D5" w:rsidP="008B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0D5" w:rsidRDefault="002200D5" w:rsidP="008B503D">
      <w:pPr>
        <w:spacing w:after="0" w:line="240" w:lineRule="auto"/>
      </w:pPr>
      <w:r>
        <w:separator/>
      </w:r>
    </w:p>
  </w:footnote>
  <w:footnote w:type="continuationSeparator" w:id="0">
    <w:p w:rsidR="002200D5" w:rsidRDefault="002200D5" w:rsidP="008B5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47"/>
    <w:rsid w:val="00012976"/>
    <w:rsid w:val="000C6D67"/>
    <w:rsid w:val="00183101"/>
    <w:rsid w:val="00186C5B"/>
    <w:rsid w:val="001D2C0B"/>
    <w:rsid w:val="002200D5"/>
    <w:rsid w:val="00286FA4"/>
    <w:rsid w:val="002F4A6C"/>
    <w:rsid w:val="00302E98"/>
    <w:rsid w:val="003255DE"/>
    <w:rsid w:val="00472803"/>
    <w:rsid w:val="00494733"/>
    <w:rsid w:val="004F2DD7"/>
    <w:rsid w:val="00516747"/>
    <w:rsid w:val="00544797"/>
    <w:rsid w:val="00545168"/>
    <w:rsid w:val="005E72EE"/>
    <w:rsid w:val="00621D0A"/>
    <w:rsid w:val="00665D5F"/>
    <w:rsid w:val="00715B90"/>
    <w:rsid w:val="00760CA0"/>
    <w:rsid w:val="00794654"/>
    <w:rsid w:val="007D6DD9"/>
    <w:rsid w:val="008A1E18"/>
    <w:rsid w:val="008B503D"/>
    <w:rsid w:val="008F0F09"/>
    <w:rsid w:val="009010C5"/>
    <w:rsid w:val="009326B4"/>
    <w:rsid w:val="00967C9F"/>
    <w:rsid w:val="0097675E"/>
    <w:rsid w:val="00A136B7"/>
    <w:rsid w:val="00A479FE"/>
    <w:rsid w:val="00AA29D0"/>
    <w:rsid w:val="00B121B3"/>
    <w:rsid w:val="00B257A6"/>
    <w:rsid w:val="00BC077D"/>
    <w:rsid w:val="00BF36C9"/>
    <w:rsid w:val="00D074FB"/>
    <w:rsid w:val="00DA5F6E"/>
    <w:rsid w:val="00DE48EA"/>
    <w:rsid w:val="00DF4E37"/>
    <w:rsid w:val="00E15750"/>
    <w:rsid w:val="00E42C99"/>
    <w:rsid w:val="00E47F2B"/>
    <w:rsid w:val="00E57843"/>
    <w:rsid w:val="00E62F02"/>
    <w:rsid w:val="00EA6B35"/>
    <w:rsid w:val="00EE10D4"/>
    <w:rsid w:val="00FF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7A361"/>
  <w15:chartTrackingRefBased/>
  <w15:docId w15:val="{5643CAE3-C186-41F9-8743-3ED4B56D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503D"/>
  </w:style>
  <w:style w:type="paragraph" w:styleId="a5">
    <w:name w:val="footer"/>
    <w:basedOn w:val="a"/>
    <w:link w:val="a6"/>
    <w:uiPriority w:val="99"/>
    <w:unhideWhenUsed/>
    <w:rsid w:val="008B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5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10207-68A2-4F2B-8BB8-57F7E9596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Г. Ерохина</dc:creator>
  <cp:keywords/>
  <dc:description/>
  <cp:lastModifiedBy>Елена В. Куренная</cp:lastModifiedBy>
  <cp:revision>29</cp:revision>
  <dcterms:created xsi:type="dcterms:W3CDTF">2021-06-22T12:30:00Z</dcterms:created>
  <dcterms:modified xsi:type="dcterms:W3CDTF">2021-07-23T08:40:00Z</dcterms:modified>
</cp:coreProperties>
</file>