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FFA" w:rsidRPr="00F01D56" w:rsidRDefault="003053FD" w:rsidP="00155FFA">
      <w:pPr>
        <w:keepNext/>
        <w:keepLines/>
        <w:widowControl w:val="0"/>
        <w:tabs>
          <w:tab w:val="left" w:pos="892"/>
        </w:tab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bidi="ru-RU"/>
        </w:rPr>
        <w:t>МАКЕТ</w:t>
      </w:r>
      <w:r w:rsidR="00155FFA" w:rsidRPr="00F01D56">
        <w:rPr>
          <w:rFonts w:ascii="Times New Roman" w:eastAsia="Times New Roman" w:hAnsi="Times New Roman" w:cs="Times New Roman"/>
          <w:b/>
          <w:bCs/>
          <w:color w:val="000000"/>
          <w:sz w:val="24"/>
          <w:szCs w:val="24"/>
          <w:lang w:eastAsia="ru-RU" w:bidi="ru-RU"/>
        </w:rPr>
        <w:t xml:space="preserve"> ПРОГРАММЫ ПЕРЕХОДА ОБРАЗОВАТЕЛЬНОЙ ОРГАНИЗАЦИИ В </w:t>
      </w:r>
      <w:r>
        <w:rPr>
          <w:rFonts w:ascii="Times New Roman" w:eastAsia="Times New Roman" w:hAnsi="Times New Roman" w:cs="Times New Roman"/>
          <w:b/>
          <w:bCs/>
          <w:color w:val="000000"/>
          <w:sz w:val="24"/>
          <w:szCs w:val="24"/>
          <w:lang w:eastAsia="ru-RU" w:bidi="ru-RU"/>
        </w:rPr>
        <w:t xml:space="preserve">РЕЖИМ </w:t>
      </w:r>
      <w:r w:rsidR="00155FFA" w:rsidRPr="00F01D56">
        <w:rPr>
          <w:rFonts w:ascii="Times New Roman" w:eastAsia="Times New Roman" w:hAnsi="Times New Roman" w:cs="Times New Roman"/>
          <w:b/>
          <w:bCs/>
          <w:color w:val="000000"/>
          <w:sz w:val="24"/>
          <w:szCs w:val="24"/>
          <w:lang w:eastAsia="ru-RU" w:bidi="ru-RU"/>
        </w:rPr>
        <w:t>ЭФФЕКТИВН</w:t>
      </w:r>
      <w:r>
        <w:rPr>
          <w:rFonts w:ascii="Times New Roman" w:eastAsia="Times New Roman" w:hAnsi="Times New Roman" w:cs="Times New Roman"/>
          <w:b/>
          <w:bCs/>
          <w:color w:val="000000"/>
          <w:sz w:val="24"/>
          <w:szCs w:val="24"/>
          <w:lang w:eastAsia="ru-RU" w:bidi="ru-RU"/>
        </w:rPr>
        <w:t xml:space="preserve">ОГО </w:t>
      </w:r>
      <w:r w:rsidR="00155FFA" w:rsidRPr="00F01D56">
        <w:rPr>
          <w:rFonts w:ascii="Times New Roman" w:eastAsia="Times New Roman" w:hAnsi="Times New Roman" w:cs="Times New Roman"/>
          <w:b/>
          <w:bCs/>
          <w:color w:val="000000"/>
          <w:sz w:val="24"/>
          <w:szCs w:val="24"/>
          <w:lang w:eastAsia="ru-RU" w:bidi="ru-RU"/>
        </w:rPr>
        <w:t>ФУНКЦИОНИРОВАНИЯ И РАЗВИТИЯ</w:t>
      </w:r>
    </w:p>
    <w:p w:rsidR="00155FFA" w:rsidRPr="00F01D56" w:rsidRDefault="00155FFA" w:rsidP="00155FFA">
      <w:pPr>
        <w:spacing w:after="0" w:line="240" w:lineRule="auto"/>
        <w:jc w:val="center"/>
        <w:rPr>
          <w:rFonts w:ascii="Times New Roman" w:eastAsia="Calibri" w:hAnsi="Times New Roman" w:cs="Times New Roman"/>
          <w:b/>
          <w:bCs/>
          <w:color w:val="000000"/>
          <w:sz w:val="24"/>
          <w:szCs w:val="24"/>
          <w:lang w:eastAsia="ru-RU" w:bidi="ru-RU"/>
        </w:rPr>
      </w:pPr>
    </w:p>
    <w:p w:rsidR="00155FFA" w:rsidRPr="00F01D56" w:rsidRDefault="00155FFA" w:rsidP="00155FFA">
      <w:pPr>
        <w:keepNext/>
        <w:keepLines/>
        <w:widowControl w:val="0"/>
        <w:tabs>
          <w:tab w:val="left" w:pos="892"/>
        </w:tabs>
        <w:spacing w:after="0" w:line="240" w:lineRule="auto"/>
        <w:jc w:val="center"/>
        <w:outlineLvl w:val="0"/>
        <w:rPr>
          <w:rFonts w:ascii="Times New Roman" w:eastAsia="Calibri" w:hAnsi="Times New Roman" w:cs="Times New Roman"/>
          <w:color w:val="000000"/>
          <w:sz w:val="24"/>
          <w:szCs w:val="24"/>
          <w:lang w:eastAsia="ru-RU" w:bidi="ru-RU"/>
        </w:rPr>
      </w:pPr>
      <w:r w:rsidRPr="00F01D56">
        <w:rPr>
          <w:rFonts w:ascii="Times New Roman" w:eastAsia="Times New Roman" w:hAnsi="Times New Roman" w:cs="Times New Roman"/>
          <w:b/>
          <w:bCs/>
          <w:color w:val="000000"/>
          <w:sz w:val="24"/>
          <w:szCs w:val="24"/>
          <w:lang w:eastAsia="ru-RU" w:bidi="ru-RU"/>
        </w:rPr>
        <w:t xml:space="preserve">СТРУКТУРА ПРОГРАММЫ </w:t>
      </w:r>
    </w:p>
    <w:p w:rsidR="00155FFA" w:rsidRPr="00F01D56" w:rsidRDefault="00155FFA" w:rsidP="00155FFA">
      <w:pPr>
        <w:keepNext/>
        <w:spacing w:after="0" w:line="240" w:lineRule="auto"/>
        <w:jc w:val="center"/>
        <w:rPr>
          <w:rFonts w:ascii="Times New Roman" w:eastAsia="Times New Roman" w:hAnsi="Times New Roman" w:cs="Times New Roman"/>
          <w:sz w:val="24"/>
          <w:szCs w:val="24"/>
          <w:lang w:eastAsia="ru-RU"/>
        </w:rPr>
      </w:pPr>
      <w:r w:rsidRPr="00F01D56">
        <w:rPr>
          <w:rFonts w:ascii="Times New Roman" w:eastAsia="Calibri" w:hAnsi="Times New Roman" w:cs="Times New Roman"/>
          <w:b/>
          <w:bCs/>
          <w:color w:val="000000"/>
          <w:sz w:val="24"/>
          <w:szCs w:val="24"/>
          <w:lang w:eastAsia="ru-RU" w:bidi="ru-RU"/>
        </w:rPr>
        <w:t>Паспорт программы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8"/>
        <w:gridCol w:w="6662"/>
        <w:gridCol w:w="15"/>
      </w:tblGrid>
      <w:tr w:rsidR="00155FFA" w:rsidRPr="00F01D56" w:rsidTr="004D53A5">
        <w:trPr>
          <w:gridAfter w:val="1"/>
          <w:wAfter w:w="15" w:type="dxa"/>
          <w:trHeight w:val="447"/>
          <w:tblHeader/>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Calibri" w:hAnsi="Times New Roman" w:cs="Times New Roman"/>
                <w:color w:val="000000"/>
                <w:sz w:val="24"/>
                <w:szCs w:val="24"/>
                <w:lang w:eastAsia="ru-RU" w:bidi="ru-RU"/>
              </w:rPr>
            </w:pPr>
            <w:r w:rsidRPr="00F01D56">
              <w:rPr>
                <w:rFonts w:ascii="Times New Roman" w:eastAsia="Calibri" w:hAnsi="Times New Roman" w:cs="Times New Roman"/>
                <w:color w:val="000000"/>
                <w:sz w:val="24"/>
                <w:szCs w:val="24"/>
                <w:lang w:eastAsia="ru-RU" w:bidi="ru-RU"/>
              </w:rPr>
              <w:t>Наименование подпункта</w:t>
            </w:r>
          </w:p>
        </w:tc>
        <w:tc>
          <w:tcPr>
            <w:tcW w:w="6662"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Calibri" w:hAnsi="Times New Roman" w:cs="Times New Roman"/>
                <w:color w:val="000000"/>
                <w:sz w:val="24"/>
                <w:szCs w:val="24"/>
                <w:lang w:eastAsia="ru-RU" w:bidi="ru-RU"/>
              </w:rPr>
            </w:pPr>
            <w:r w:rsidRPr="00F01D56">
              <w:rPr>
                <w:rFonts w:ascii="Times New Roman" w:eastAsia="Calibri" w:hAnsi="Times New Roman" w:cs="Times New Roman"/>
                <w:color w:val="000000"/>
                <w:sz w:val="24"/>
                <w:szCs w:val="24"/>
                <w:lang w:eastAsia="ru-RU" w:bidi="ru-RU"/>
              </w:rPr>
              <w:t>Описание</w:t>
            </w:r>
          </w:p>
        </w:tc>
      </w:tr>
      <w:tr w:rsidR="00155FFA" w:rsidRPr="00F01D56" w:rsidTr="00470202">
        <w:trPr>
          <w:gridAfter w:val="1"/>
          <w:wAfter w:w="15" w:type="dxa"/>
          <w:trHeight w:val="658"/>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Наименование программы</w:t>
            </w:r>
          </w:p>
        </w:tc>
        <w:tc>
          <w:tcPr>
            <w:tcW w:w="6662"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3053FD">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 xml:space="preserve">Программа перехода МБОУ СОШ в режим </w:t>
            </w:r>
            <w:r w:rsidR="003053FD" w:rsidRPr="00F01D56">
              <w:rPr>
                <w:rFonts w:ascii="Times New Roman" w:eastAsia="Calibri" w:hAnsi="Times New Roman" w:cs="Times New Roman"/>
                <w:color w:val="000000"/>
                <w:sz w:val="24"/>
                <w:szCs w:val="24"/>
                <w:lang w:eastAsia="ru-RU" w:bidi="ru-RU"/>
              </w:rPr>
              <w:t>эффективн</w:t>
            </w:r>
            <w:r w:rsidR="003053FD">
              <w:rPr>
                <w:rFonts w:ascii="Times New Roman" w:eastAsia="Calibri" w:hAnsi="Times New Roman" w:cs="Times New Roman"/>
                <w:color w:val="000000"/>
                <w:sz w:val="24"/>
                <w:szCs w:val="24"/>
                <w:lang w:eastAsia="ru-RU" w:bidi="ru-RU"/>
              </w:rPr>
              <w:t>ого функционирования и развития</w:t>
            </w:r>
            <w:r w:rsidRPr="00F01D56">
              <w:rPr>
                <w:rFonts w:ascii="Times New Roman" w:eastAsia="Calibri" w:hAnsi="Times New Roman" w:cs="Times New Roman"/>
                <w:color w:val="000000"/>
                <w:sz w:val="24"/>
                <w:szCs w:val="24"/>
                <w:lang w:eastAsia="ru-RU" w:bidi="ru-RU"/>
              </w:rPr>
              <w:t xml:space="preserve"> на 20</w:t>
            </w:r>
            <w:r w:rsidR="003053FD">
              <w:rPr>
                <w:rFonts w:ascii="Times New Roman" w:eastAsia="Calibri" w:hAnsi="Times New Roman" w:cs="Times New Roman"/>
                <w:color w:val="000000"/>
                <w:sz w:val="24"/>
                <w:szCs w:val="24"/>
                <w:lang w:eastAsia="ru-RU" w:bidi="ru-RU"/>
              </w:rPr>
              <w:t>21</w:t>
            </w:r>
            <w:r w:rsidRPr="00F01D56">
              <w:rPr>
                <w:rFonts w:ascii="Times New Roman" w:eastAsia="Calibri" w:hAnsi="Times New Roman" w:cs="Times New Roman"/>
                <w:color w:val="000000"/>
                <w:sz w:val="24"/>
                <w:szCs w:val="24"/>
                <w:lang w:eastAsia="ru-RU" w:bidi="ru-RU"/>
              </w:rPr>
              <w:t xml:space="preserve"> - 202</w:t>
            </w:r>
            <w:r w:rsidR="003053FD">
              <w:rPr>
                <w:rFonts w:ascii="Times New Roman" w:eastAsia="Calibri" w:hAnsi="Times New Roman" w:cs="Times New Roman"/>
                <w:color w:val="000000"/>
                <w:sz w:val="24"/>
                <w:szCs w:val="24"/>
                <w:lang w:eastAsia="ru-RU" w:bidi="ru-RU"/>
              </w:rPr>
              <w:t>3</w:t>
            </w:r>
            <w:r w:rsidRPr="00F01D56">
              <w:rPr>
                <w:rFonts w:ascii="Times New Roman" w:eastAsia="Calibri" w:hAnsi="Times New Roman" w:cs="Times New Roman"/>
                <w:color w:val="000000"/>
                <w:sz w:val="24"/>
                <w:szCs w:val="24"/>
                <w:lang w:eastAsia="ru-RU" w:bidi="ru-RU"/>
              </w:rPr>
              <w:t xml:space="preserve"> годы</w:t>
            </w:r>
          </w:p>
        </w:tc>
      </w:tr>
      <w:tr w:rsidR="00155FFA" w:rsidRPr="00F01D56" w:rsidTr="00470202">
        <w:trPr>
          <w:gridAfter w:val="1"/>
          <w:wAfter w:w="15" w:type="dxa"/>
          <w:trHeight w:val="653"/>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Ключевая идея Программы</w:t>
            </w:r>
          </w:p>
        </w:tc>
        <w:tc>
          <w:tcPr>
            <w:tcW w:w="6662" w:type="dxa"/>
            <w:tcBorders>
              <w:top w:val="single" w:sz="4" w:space="0" w:color="auto"/>
              <w:left w:val="single" w:sz="4" w:space="0" w:color="auto"/>
              <w:right w:val="single" w:sz="4" w:space="0" w:color="auto"/>
            </w:tcBorders>
            <w:shd w:val="clear" w:color="auto" w:fill="FFFFFF"/>
            <w:vAlign w:val="center"/>
          </w:tcPr>
          <w:p w:rsidR="00155FFA" w:rsidRPr="00715A6E" w:rsidRDefault="00155FFA" w:rsidP="003053FD">
            <w:pPr>
              <w:spacing w:after="0" w:line="240" w:lineRule="auto"/>
              <w:rPr>
                <w:rFonts w:ascii="Times New Roman" w:eastAsia="Times New Roman" w:hAnsi="Times New Roman" w:cs="Times New Roman"/>
                <w:sz w:val="24"/>
                <w:szCs w:val="24"/>
                <w:lang w:eastAsia="ru-RU"/>
              </w:rPr>
            </w:pPr>
            <w:r w:rsidRPr="00715A6E">
              <w:rPr>
                <w:rFonts w:ascii="Times New Roman" w:eastAsia="Calibri" w:hAnsi="Times New Roman" w:cs="Times New Roman"/>
                <w:color w:val="000000"/>
                <w:sz w:val="24"/>
                <w:szCs w:val="24"/>
                <w:lang w:eastAsia="ru-RU" w:bidi="ru-RU"/>
              </w:rPr>
              <w:t>Повышение качества образования</w:t>
            </w:r>
            <w:r w:rsidR="003053FD" w:rsidRPr="00715A6E">
              <w:rPr>
                <w:rFonts w:ascii="Times New Roman" w:eastAsia="Calibri" w:hAnsi="Times New Roman" w:cs="Times New Roman"/>
                <w:color w:val="000000"/>
                <w:sz w:val="24"/>
                <w:szCs w:val="24"/>
                <w:lang w:eastAsia="ru-RU" w:bidi="ru-RU"/>
              </w:rPr>
              <w:t xml:space="preserve">, </w:t>
            </w:r>
            <w:r w:rsidR="003053FD" w:rsidRPr="00715A6E">
              <w:rPr>
                <w:rFonts w:ascii="Times New Roman" w:hAnsi="Times New Roman" w:cs="Times New Roman"/>
                <w:sz w:val="24"/>
                <w:szCs w:val="24"/>
              </w:rPr>
              <w:t xml:space="preserve"> создание среды, в которой все дети, вне зависимости от того, каковы их способности и проблемы (</w:t>
            </w:r>
            <w:r w:rsidR="00715A6E">
              <w:rPr>
                <w:rFonts w:ascii="Times New Roman" w:hAnsi="Times New Roman" w:cs="Times New Roman"/>
                <w:sz w:val="24"/>
                <w:szCs w:val="24"/>
              </w:rPr>
              <w:t>включая проблемы семьи), получа</w:t>
            </w:r>
            <w:r w:rsidR="003053FD" w:rsidRPr="00715A6E">
              <w:rPr>
                <w:rFonts w:ascii="Times New Roman" w:hAnsi="Times New Roman" w:cs="Times New Roman"/>
                <w:sz w:val="24"/>
                <w:szCs w:val="24"/>
              </w:rPr>
              <w:t>т возможности для максимальных достижений и благополучного развития</w:t>
            </w:r>
          </w:p>
        </w:tc>
      </w:tr>
      <w:tr w:rsidR="00155FFA" w:rsidRPr="00F01D56" w:rsidTr="004D53A5">
        <w:trPr>
          <w:gridAfter w:val="1"/>
          <w:wAfter w:w="15" w:type="dxa"/>
          <w:trHeight w:val="411"/>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Основные разработчики</w:t>
            </w:r>
          </w:p>
        </w:tc>
        <w:tc>
          <w:tcPr>
            <w:tcW w:w="6662" w:type="dxa"/>
            <w:tcBorders>
              <w:top w:val="single" w:sz="4" w:space="0" w:color="auto"/>
              <w:left w:val="single" w:sz="4" w:space="0" w:color="auto"/>
              <w:right w:val="single" w:sz="4" w:space="0" w:color="auto"/>
            </w:tcBorders>
            <w:shd w:val="clear" w:color="auto" w:fill="FFFFFF"/>
            <w:vAlign w:val="center"/>
          </w:tcPr>
          <w:p w:rsidR="009D6116" w:rsidRPr="001E54E4" w:rsidRDefault="009D6116" w:rsidP="006F71B9">
            <w:pPr>
              <w:spacing w:after="0" w:line="240" w:lineRule="auto"/>
              <w:jc w:val="both"/>
              <w:rPr>
                <w:rFonts w:ascii="Times New Roman" w:hAnsi="Times New Roman"/>
                <w:sz w:val="24"/>
                <w:szCs w:val="24"/>
              </w:rPr>
            </w:pPr>
            <w:r w:rsidRPr="001E54E4">
              <w:rPr>
                <w:rFonts w:ascii="Times New Roman" w:hAnsi="Times New Roman"/>
                <w:sz w:val="24"/>
                <w:szCs w:val="24"/>
              </w:rPr>
              <w:t>Педагогический коллектив ____________ в составе:</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 xml:space="preserve">директор </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 xml:space="preserve">заместитель директора </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 xml:space="preserve">социальный педагог </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педагог-психолог</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педагоги дополнительного образования</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классные руководители</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библиотекарь</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учителя-предметники</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медицинский работник</w:t>
            </w:r>
          </w:p>
          <w:p w:rsidR="009D6116" w:rsidRPr="001E54E4" w:rsidRDefault="009D6116" w:rsidP="006F71B9">
            <w:pPr>
              <w:spacing w:after="0" w:line="240" w:lineRule="auto"/>
              <w:jc w:val="both"/>
              <w:rPr>
                <w:rFonts w:ascii="Times New Roman" w:hAnsi="Times New Roman"/>
                <w:i/>
                <w:sz w:val="24"/>
                <w:szCs w:val="24"/>
              </w:rPr>
            </w:pPr>
            <w:r w:rsidRPr="001E54E4">
              <w:rPr>
                <w:rFonts w:ascii="Times New Roman" w:hAnsi="Times New Roman"/>
                <w:i/>
                <w:sz w:val="24"/>
                <w:szCs w:val="24"/>
              </w:rPr>
              <w:t xml:space="preserve">учащиеся 1-11 классов </w:t>
            </w:r>
          </w:p>
          <w:p w:rsidR="00155FFA" w:rsidRPr="009D6116" w:rsidRDefault="009D6116" w:rsidP="006F71B9">
            <w:pPr>
              <w:pStyle w:val="a7"/>
              <w:jc w:val="both"/>
              <w:rPr>
                <w:rFonts w:ascii="Times New Roman" w:hAnsi="Times New Roman"/>
                <w:i/>
                <w:sz w:val="24"/>
                <w:szCs w:val="24"/>
              </w:rPr>
            </w:pPr>
            <w:r w:rsidRPr="001E54E4">
              <w:rPr>
                <w:rFonts w:ascii="Times New Roman" w:hAnsi="Times New Roman"/>
                <w:i/>
                <w:sz w:val="24"/>
                <w:szCs w:val="24"/>
              </w:rPr>
              <w:t>родители (законные представители) обучающихся</w:t>
            </w:r>
          </w:p>
        </w:tc>
      </w:tr>
      <w:tr w:rsidR="00155FFA" w:rsidRPr="00F01D56" w:rsidTr="004D53A5">
        <w:trPr>
          <w:gridAfter w:val="1"/>
          <w:wAfter w:w="15" w:type="dxa"/>
          <w:trHeight w:val="486"/>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Цель Программы</w:t>
            </w:r>
          </w:p>
        </w:tc>
        <w:tc>
          <w:tcPr>
            <w:tcW w:w="6662"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Повышение образовательных результатов обучающихся школы</w:t>
            </w:r>
          </w:p>
        </w:tc>
      </w:tr>
      <w:tr w:rsidR="00155FFA" w:rsidRPr="00F01D56" w:rsidTr="00470202">
        <w:trPr>
          <w:gridAfter w:val="1"/>
          <w:wAfter w:w="15" w:type="dxa"/>
          <w:trHeight w:val="1044"/>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Основные задачи Программы</w:t>
            </w:r>
          </w:p>
        </w:tc>
        <w:tc>
          <w:tcPr>
            <w:tcW w:w="6662" w:type="dxa"/>
            <w:tcBorders>
              <w:top w:val="single" w:sz="4" w:space="0" w:color="auto"/>
              <w:left w:val="single" w:sz="4" w:space="0" w:color="auto"/>
              <w:right w:val="single" w:sz="4" w:space="0" w:color="auto"/>
            </w:tcBorders>
            <w:shd w:val="clear" w:color="auto" w:fill="FFFFFF"/>
            <w:vAlign w:val="center"/>
          </w:tcPr>
          <w:p w:rsidR="00155FFA" w:rsidRPr="00F01D56" w:rsidRDefault="00F2235C" w:rsidP="00155FFA">
            <w:pPr>
              <w:widowControl w:val="0"/>
              <w:tabs>
                <w:tab w:val="left" w:pos="154"/>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bidi="ru-RU"/>
              </w:rPr>
              <w:t>У</w:t>
            </w:r>
            <w:r w:rsidR="00155FFA" w:rsidRPr="00F01D56">
              <w:rPr>
                <w:rFonts w:ascii="Times New Roman" w:eastAsia="Calibri" w:hAnsi="Times New Roman" w:cs="Times New Roman"/>
                <w:color w:val="000000"/>
                <w:sz w:val="24"/>
                <w:szCs w:val="24"/>
                <w:lang w:eastAsia="ru-RU" w:bidi="ru-RU"/>
              </w:rPr>
              <w:t>лучшение качества преподавания;</w:t>
            </w:r>
          </w:p>
          <w:p w:rsidR="00155FFA" w:rsidRPr="00F01D56" w:rsidRDefault="00F2235C" w:rsidP="00155FFA">
            <w:pPr>
              <w:widowControl w:val="0"/>
              <w:tabs>
                <w:tab w:val="left" w:pos="202"/>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bidi="ru-RU"/>
              </w:rPr>
              <w:t>Р</w:t>
            </w:r>
            <w:r w:rsidR="00155FFA" w:rsidRPr="00F01D56">
              <w:rPr>
                <w:rFonts w:ascii="Times New Roman" w:eastAsia="Calibri" w:hAnsi="Times New Roman" w:cs="Times New Roman"/>
                <w:color w:val="000000"/>
                <w:sz w:val="24"/>
                <w:szCs w:val="24"/>
                <w:lang w:eastAsia="ru-RU" w:bidi="ru-RU"/>
              </w:rPr>
              <w:t>азвитие школьной образовательной среды, ориентированной на высокие результаты;</w:t>
            </w:r>
          </w:p>
          <w:p w:rsidR="00155FFA" w:rsidRPr="00F01D56" w:rsidRDefault="00F2235C" w:rsidP="00155FFA">
            <w:pPr>
              <w:widowControl w:val="0"/>
              <w:tabs>
                <w:tab w:val="left" w:pos="16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bidi="ru-RU"/>
              </w:rPr>
              <w:t>А</w:t>
            </w:r>
            <w:r w:rsidR="00155FFA" w:rsidRPr="00F01D56">
              <w:rPr>
                <w:rFonts w:ascii="Times New Roman" w:eastAsia="Calibri" w:hAnsi="Times New Roman" w:cs="Times New Roman"/>
                <w:color w:val="000000"/>
                <w:sz w:val="24"/>
                <w:szCs w:val="24"/>
                <w:lang w:eastAsia="ru-RU" w:bidi="ru-RU"/>
              </w:rPr>
              <w:t>ктивное взаимодействие с внешней средой;</w:t>
            </w:r>
          </w:p>
          <w:p w:rsidR="00155FFA" w:rsidRPr="00F01D56" w:rsidRDefault="00F2235C" w:rsidP="00155FFA">
            <w:pPr>
              <w:widowControl w:val="0"/>
              <w:tabs>
                <w:tab w:val="left" w:pos="154"/>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bidi="ru-RU"/>
              </w:rPr>
              <w:t>У</w:t>
            </w:r>
            <w:r w:rsidR="00155FFA" w:rsidRPr="00F01D56">
              <w:rPr>
                <w:rFonts w:ascii="Times New Roman" w:eastAsia="Calibri" w:hAnsi="Times New Roman" w:cs="Times New Roman"/>
                <w:color w:val="000000"/>
                <w:sz w:val="24"/>
                <w:szCs w:val="24"/>
                <w:lang w:eastAsia="ru-RU" w:bidi="ru-RU"/>
              </w:rPr>
              <w:t>лучшение качества управления</w:t>
            </w:r>
          </w:p>
        </w:tc>
      </w:tr>
      <w:tr w:rsidR="00155FFA" w:rsidRPr="00F01D56" w:rsidTr="006F71B9">
        <w:trPr>
          <w:gridAfter w:val="1"/>
          <w:wAfter w:w="15" w:type="dxa"/>
          <w:trHeight w:val="392"/>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Структура Программы</w:t>
            </w:r>
          </w:p>
        </w:tc>
        <w:tc>
          <w:tcPr>
            <w:tcW w:w="6662" w:type="dxa"/>
            <w:tcBorders>
              <w:top w:val="single" w:sz="4" w:space="0" w:color="auto"/>
              <w:left w:val="single" w:sz="4" w:space="0" w:color="auto"/>
              <w:right w:val="single" w:sz="4" w:space="0" w:color="auto"/>
            </w:tcBorders>
            <w:shd w:val="clear" w:color="auto" w:fill="FFFFFF"/>
            <w:vAlign w:val="center"/>
          </w:tcPr>
          <w:p w:rsidR="00155FFA" w:rsidRPr="00A720B6" w:rsidRDefault="0086339A" w:rsidP="00D74B8F">
            <w:pPr>
              <w:widowControl w:val="0"/>
              <w:numPr>
                <w:ilvl w:val="0"/>
                <w:numId w:val="1"/>
              </w:numPr>
              <w:tabs>
                <w:tab w:val="left" w:pos="28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bidi="en-US"/>
              </w:rPr>
              <w:t>А</w:t>
            </w:r>
            <w:r w:rsidR="00155FFA" w:rsidRPr="00D74B8F">
              <w:rPr>
                <w:rFonts w:ascii="Times New Roman" w:eastAsia="Calibri" w:hAnsi="Times New Roman" w:cs="Times New Roman"/>
                <w:color w:val="000000"/>
                <w:sz w:val="24"/>
                <w:szCs w:val="24"/>
                <w:lang w:eastAsia="ru-RU" w:bidi="ru-RU"/>
              </w:rPr>
              <w:t>нализ актуального состояния образовательной системы.</w:t>
            </w:r>
            <w:r w:rsidR="00D74B8F">
              <w:rPr>
                <w:rFonts w:ascii="Times New Roman" w:eastAsia="Calibri" w:hAnsi="Times New Roman" w:cs="Times New Roman"/>
                <w:color w:val="000000"/>
                <w:sz w:val="24"/>
                <w:szCs w:val="24"/>
                <w:lang w:eastAsia="ru-RU" w:bidi="ru-RU"/>
              </w:rPr>
              <w:t xml:space="preserve"> Описание проблемы или комплекса проблем (обязательно связанных с академической неуспеваемостью учащихся), на решение которых направлена. Стратегия решения данных проблем.</w:t>
            </w:r>
          </w:p>
          <w:p w:rsidR="00A720B6" w:rsidRPr="00A720B6" w:rsidRDefault="00A720B6" w:rsidP="00A720B6">
            <w:pPr>
              <w:widowControl w:val="0"/>
              <w:numPr>
                <w:ilvl w:val="0"/>
                <w:numId w:val="1"/>
              </w:numPr>
              <w:tabs>
                <w:tab w:val="left" w:pos="28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Нормативные основания для разработки программы.</w:t>
            </w:r>
          </w:p>
          <w:p w:rsidR="00155FFA" w:rsidRPr="00D74B8F" w:rsidRDefault="00155FFA" w:rsidP="00155FFA">
            <w:pPr>
              <w:widowControl w:val="0"/>
              <w:numPr>
                <w:ilvl w:val="0"/>
                <w:numId w:val="1"/>
              </w:numPr>
              <w:tabs>
                <w:tab w:val="left" w:pos="274"/>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Цели и задачи Программы</w:t>
            </w:r>
            <w:r w:rsidR="00D74B8F">
              <w:rPr>
                <w:rFonts w:ascii="Times New Roman" w:eastAsia="Calibri" w:hAnsi="Times New Roman" w:cs="Times New Roman"/>
                <w:color w:val="000000"/>
                <w:sz w:val="24"/>
                <w:szCs w:val="24"/>
                <w:lang w:eastAsia="ru-RU" w:bidi="ru-RU"/>
              </w:rPr>
              <w:t xml:space="preserve"> (связаны с обеспечением возможности всем учащимся получить качественное образование)</w:t>
            </w:r>
            <w:r w:rsidRPr="00F01D56">
              <w:rPr>
                <w:rFonts w:ascii="Times New Roman" w:eastAsia="Calibri" w:hAnsi="Times New Roman" w:cs="Times New Roman"/>
                <w:color w:val="000000"/>
                <w:sz w:val="24"/>
                <w:szCs w:val="24"/>
                <w:lang w:eastAsia="ru-RU" w:bidi="ru-RU"/>
              </w:rPr>
              <w:t>.</w:t>
            </w:r>
          </w:p>
          <w:p w:rsidR="00D74B8F" w:rsidRPr="00F01D56" w:rsidRDefault="00D74B8F" w:rsidP="00155FFA">
            <w:pPr>
              <w:widowControl w:val="0"/>
              <w:numPr>
                <w:ilvl w:val="0"/>
                <w:numId w:val="1"/>
              </w:numPr>
              <w:tabs>
                <w:tab w:val="left" w:pos="274"/>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bidi="ru-RU"/>
              </w:rPr>
              <w:t xml:space="preserve">Приоритетные направления (предметные результаты, оценивание и учет предметных результатов, поддержка профессионального развития, школьная среда, индивидуальная поддержка учеников, меры профессионального совершенствования сотрудников, развитие любых форм внеурочной активности разных групп учащихся, установление </w:t>
            </w:r>
            <w:r w:rsidR="00DC2732">
              <w:rPr>
                <w:rFonts w:ascii="Times New Roman" w:eastAsia="Calibri" w:hAnsi="Times New Roman" w:cs="Times New Roman"/>
                <w:color w:val="000000"/>
                <w:sz w:val="24"/>
                <w:szCs w:val="24"/>
                <w:lang w:eastAsia="ru-RU" w:bidi="ru-RU"/>
              </w:rPr>
              <w:t>тесного взаимодействия с родителями и внешней средой и др.), от 2 до 4 направлений</w:t>
            </w:r>
          </w:p>
          <w:p w:rsidR="00155FFA" w:rsidRPr="00F01D56" w:rsidRDefault="00155FFA" w:rsidP="00155FFA">
            <w:pPr>
              <w:widowControl w:val="0"/>
              <w:numPr>
                <w:ilvl w:val="0"/>
                <w:numId w:val="1"/>
              </w:numPr>
              <w:tabs>
                <w:tab w:val="left" w:pos="278"/>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Сроки</w:t>
            </w:r>
            <w:r w:rsidR="009D6116">
              <w:rPr>
                <w:rFonts w:ascii="Times New Roman" w:eastAsia="Calibri" w:hAnsi="Times New Roman" w:cs="Times New Roman"/>
                <w:color w:val="000000"/>
                <w:sz w:val="24"/>
                <w:szCs w:val="24"/>
                <w:lang w:eastAsia="ru-RU" w:bidi="ru-RU"/>
              </w:rPr>
              <w:t xml:space="preserve"> </w:t>
            </w:r>
            <w:r w:rsidRPr="00F01D56">
              <w:rPr>
                <w:rFonts w:ascii="Times New Roman" w:eastAsia="Calibri" w:hAnsi="Times New Roman" w:cs="Times New Roman"/>
                <w:color w:val="000000"/>
                <w:sz w:val="24"/>
                <w:szCs w:val="24"/>
                <w:lang w:eastAsia="ru-RU" w:bidi="ru-RU"/>
              </w:rPr>
              <w:t xml:space="preserve">реализации </w:t>
            </w:r>
            <w:r w:rsidR="00744501">
              <w:rPr>
                <w:rFonts w:ascii="Times New Roman" w:eastAsia="Calibri" w:hAnsi="Times New Roman" w:cs="Times New Roman"/>
                <w:color w:val="000000"/>
                <w:sz w:val="24"/>
                <w:szCs w:val="24"/>
                <w:lang w:eastAsia="ru-RU" w:bidi="ru-RU"/>
              </w:rPr>
              <w:t xml:space="preserve">и мероприятия </w:t>
            </w:r>
            <w:r w:rsidRPr="00F01D56">
              <w:rPr>
                <w:rFonts w:ascii="Times New Roman" w:eastAsia="Calibri" w:hAnsi="Times New Roman" w:cs="Times New Roman"/>
                <w:color w:val="000000"/>
                <w:sz w:val="24"/>
                <w:szCs w:val="24"/>
                <w:lang w:eastAsia="ru-RU" w:bidi="ru-RU"/>
              </w:rPr>
              <w:t>Программы.</w:t>
            </w:r>
          </w:p>
          <w:p w:rsidR="00D74B8F" w:rsidRPr="009D6116" w:rsidRDefault="00744501" w:rsidP="00DC2732">
            <w:pPr>
              <w:widowControl w:val="0"/>
              <w:numPr>
                <w:ilvl w:val="0"/>
                <w:numId w:val="1"/>
              </w:numPr>
              <w:tabs>
                <w:tab w:val="left" w:pos="274"/>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bidi="ru-RU"/>
              </w:rPr>
              <w:t>Критерии, показатели результативности и эффективность Программы</w:t>
            </w:r>
            <w:r w:rsidR="006F71B9">
              <w:rPr>
                <w:rFonts w:ascii="Times New Roman" w:eastAsia="Calibri" w:hAnsi="Times New Roman" w:cs="Times New Roman"/>
                <w:color w:val="000000"/>
                <w:sz w:val="24"/>
                <w:szCs w:val="24"/>
                <w:lang w:eastAsia="ru-RU" w:bidi="ru-RU"/>
              </w:rPr>
              <w:t>. Рисковый профиль школы</w:t>
            </w:r>
            <w:r w:rsidR="00155FFA" w:rsidRPr="00F01D56">
              <w:rPr>
                <w:rFonts w:ascii="Times New Roman" w:eastAsia="Calibri" w:hAnsi="Times New Roman" w:cs="Times New Roman"/>
                <w:color w:val="000000"/>
                <w:sz w:val="24"/>
                <w:szCs w:val="24"/>
                <w:lang w:eastAsia="ru-RU" w:bidi="ru-RU"/>
              </w:rPr>
              <w:t>.</w:t>
            </w:r>
          </w:p>
          <w:p w:rsidR="002E7624" w:rsidRPr="006F71B9" w:rsidRDefault="006F71B9" w:rsidP="006F71B9">
            <w:pPr>
              <w:widowControl w:val="0"/>
              <w:numPr>
                <w:ilvl w:val="0"/>
                <w:numId w:val="1"/>
              </w:numPr>
              <w:tabs>
                <w:tab w:val="left" w:pos="283"/>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bidi="ru-RU"/>
              </w:rPr>
              <w:t>Планирование</w:t>
            </w:r>
            <w:r w:rsidR="00155FFA" w:rsidRPr="00F01D56">
              <w:rPr>
                <w:rFonts w:ascii="Times New Roman" w:eastAsia="Calibri" w:hAnsi="Times New Roman" w:cs="Times New Roman"/>
                <w:color w:val="000000"/>
                <w:sz w:val="24"/>
                <w:szCs w:val="24"/>
                <w:lang w:eastAsia="ru-RU" w:bidi="ru-RU"/>
              </w:rPr>
              <w:t xml:space="preserve"> реализации Программы</w:t>
            </w:r>
            <w:r w:rsidR="00155FFA" w:rsidRPr="00CF1348">
              <w:rPr>
                <w:rFonts w:ascii="Times New Roman" w:eastAsia="Calibri" w:hAnsi="Times New Roman" w:cs="Times New Roman"/>
                <w:color w:val="000000"/>
                <w:sz w:val="24"/>
                <w:szCs w:val="24"/>
                <w:lang w:eastAsia="ru-RU" w:bidi="ru-RU"/>
              </w:rPr>
              <w:t>.</w:t>
            </w:r>
            <w:r w:rsidR="00CF1348" w:rsidRPr="00CF1348">
              <w:rPr>
                <w:rFonts w:ascii="Times New Roman" w:hAnsi="Times New Roman" w:cs="Times New Roman"/>
                <w:color w:val="000000"/>
                <w:sz w:val="23"/>
                <w:szCs w:val="23"/>
                <w:shd w:val="clear" w:color="auto" w:fill="FFFFFF"/>
              </w:rPr>
              <w:t xml:space="preserve"> </w:t>
            </w:r>
          </w:p>
        </w:tc>
      </w:tr>
      <w:tr w:rsidR="00155FFA" w:rsidRPr="00F01D56" w:rsidTr="001E54E4">
        <w:trPr>
          <w:gridAfter w:val="1"/>
          <w:wAfter w:w="15" w:type="dxa"/>
          <w:trHeight w:val="534"/>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lastRenderedPageBreak/>
              <w:t>Ожидаемые конечные результаты реализации</w:t>
            </w:r>
          </w:p>
        </w:tc>
        <w:tc>
          <w:tcPr>
            <w:tcW w:w="6662"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widowControl w:val="0"/>
              <w:numPr>
                <w:ilvl w:val="0"/>
                <w:numId w:val="2"/>
              </w:numPr>
              <w:tabs>
                <w:tab w:val="left" w:pos="187"/>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повышение успеваемости и качества знаний обучающихся;</w:t>
            </w:r>
          </w:p>
          <w:p w:rsidR="00155FFA" w:rsidRPr="00F01D56" w:rsidRDefault="00155FFA" w:rsidP="00155FFA">
            <w:pPr>
              <w:widowControl w:val="0"/>
              <w:numPr>
                <w:ilvl w:val="0"/>
                <w:numId w:val="2"/>
              </w:numPr>
              <w:tabs>
                <w:tab w:val="left" w:pos="226"/>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 xml:space="preserve">рост учебных и </w:t>
            </w:r>
            <w:proofErr w:type="spellStart"/>
            <w:r w:rsidRPr="00F01D56">
              <w:rPr>
                <w:rFonts w:ascii="Times New Roman" w:eastAsia="Calibri" w:hAnsi="Times New Roman" w:cs="Times New Roman"/>
                <w:color w:val="000000"/>
                <w:sz w:val="24"/>
                <w:szCs w:val="24"/>
                <w:lang w:eastAsia="ru-RU" w:bidi="ru-RU"/>
              </w:rPr>
              <w:t>внеучебных</w:t>
            </w:r>
            <w:proofErr w:type="spellEnd"/>
            <w:r w:rsidRPr="00F01D56">
              <w:rPr>
                <w:rFonts w:ascii="Times New Roman" w:eastAsia="Calibri" w:hAnsi="Times New Roman" w:cs="Times New Roman"/>
                <w:color w:val="000000"/>
                <w:sz w:val="24"/>
                <w:szCs w:val="24"/>
                <w:lang w:eastAsia="ru-RU" w:bidi="ru-RU"/>
              </w:rPr>
              <w:t xml:space="preserve"> достижений обучающихся;</w:t>
            </w:r>
          </w:p>
          <w:p w:rsidR="00155FFA" w:rsidRPr="00F01D56" w:rsidRDefault="00155FFA" w:rsidP="00155FFA">
            <w:pPr>
              <w:widowControl w:val="0"/>
              <w:numPr>
                <w:ilvl w:val="0"/>
                <w:numId w:val="2"/>
              </w:numPr>
              <w:tabs>
                <w:tab w:val="left" w:pos="221"/>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 xml:space="preserve">увеличение численности школьников, охваченных системой </w:t>
            </w:r>
            <w:proofErr w:type="spellStart"/>
            <w:r w:rsidRPr="00F01D56">
              <w:rPr>
                <w:rFonts w:ascii="Times New Roman" w:eastAsia="Calibri" w:hAnsi="Times New Roman" w:cs="Times New Roman"/>
                <w:color w:val="000000"/>
                <w:sz w:val="24"/>
                <w:szCs w:val="24"/>
                <w:lang w:eastAsia="ru-RU" w:bidi="ru-RU"/>
              </w:rPr>
              <w:t>внутришкольного</w:t>
            </w:r>
            <w:proofErr w:type="spellEnd"/>
            <w:r w:rsidRPr="00F01D56">
              <w:rPr>
                <w:rFonts w:ascii="Times New Roman" w:eastAsia="Calibri" w:hAnsi="Times New Roman" w:cs="Times New Roman"/>
                <w:color w:val="000000"/>
                <w:sz w:val="24"/>
                <w:szCs w:val="24"/>
                <w:lang w:eastAsia="ru-RU" w:bidi="ru-RU"/>
              </w:rPr>
              <w:t xml:space="preserve"> и внешкольного дополнительного образования;</w:t>
            </w:r>
          </w:p>
          <w:p w:rsidR="00155FFA" w:rsidRPr="00F01D56" w:rsidRDefault="00155FFA" w:rsidP="00155FFA">
            <w:pPr>
              <w:widowControl w:val="0"/>
              <w:numPr>
                <w:ilvl w:val="0"/>
                <w:numId w:val="2"/>
              </w:numPr>
              <w:tabs>
                <w:tab w:val="left" w:pos="158"/>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рост квалификации педагогов;</w:t>
            </w:r>
          </w:p>
          <w:p w:rsidR="00155FFA" w:rsidRPr="00F01D56" w:rsidRDefault="00155FFA" w:rsidP="00155FFA">
            <w:pPr>
              <w:widowControl w:val="0"/>
              <w:numPr>
                <w:ilvl w:val="0"/>
                <w:numId w:val="2"/>
              </w:numPr>
              <w:tabs>
                <w:tab w:val="left" w:pos="173"/>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расширение участия заинтересованных лиц в управлении школой;</w:t>
            </w:r>
          </w:p>
          <w:p w:rsidR="00155FFA" w:rsidRPr="00F01D56" w:rsidRDefault="00155FFA" w:rsidP="00155FFA">
            <w:pPr>
              <w:widowControl w:val="0"/>
              <w:numPr>
                <w:ilvl w:val="0"/>
                <w:numId w:val="2"/>
              </w:numPr>
              <w:tabs>
                <w:tab w:val="left" w:pos="202"/>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обновление учебной, материальной базы организации</w:t>
            </w:r>
          </w:p>
        </w:tc>
      </w:tr>
      <w:tr w:rsidR="00155FFA" w:rsidRPr="00F01D56" w:rsidTr="00470202">
        <w:trPr>
          <w:gridAfter w:val="1"/>
          <w:wAfter w:w="15" w:type="dxa"/>
          <w:trHeight w:val="736"/>
        </w:trPr>
        <w:tc>
          <w:tcPr>
            <w:tcW w:w="2698"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Сроки и этапы реализации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Calibri" w:hAnsi="Times New Roman" w:cs="Times New Roman"/>
                <w:color w:val="000000"/>
                <w:sz w:val="24"/>
                <w:szCs w:val="24"/>
                <w:lang w:eastAsia="ru-RU" w:bidi="ru-RU"/>
              </w:rPr>
            </w:pPr>
            <w:r w:rsidRPr="00F01D56">
              <w:rPr>
                <w:rFonts w:ascii="Times New Roman" w:eastAsia="Calibri" w:hAnsi="Times New Roman" w:cs="Times New Roman"/>
                <w:color w:val="000000"/>
                <w:sz w:val="24"/>
                <w:szCs w:val="24"/>
                <w:lang w:eastAsia="ru-RU" w:bidi="ru-RU"/>
              </w:rPr>
              <w:t>1. Первый этап (сроки) - аналитико-диагностический. Цель: проведение аналитической и диагностической работы, разработка текста и утверждение программы перехода школы в эффективный режим работы.</w:t>
            </w:r>
          </w:p>
          <w:p w:rsidR="00155FFA" w:rsidRPr="00F01D56" w:rsidRDefault="00155FFA" w:rsidP="00155FFA">
            <w:pPr>
              <w:widowControl w:val="0"/>
              <w:tabs>
                <w:tab w:val="left" w:pos="278"/>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 xml:space="preserve">2. Второй этап (сроки) - </w:t>
            </w:r>
            <w:proofErr w:type="spellStart"/>
            <w:r w:rsidRPr="00F01D56">
              <w:rPr>
                <w:rFonts w:ascii="Times New Roman" w:eastAsia="Calibri" w:hAnsi="Times New Roman" w:cs="Times New Roman"/>
                <w:color w:val="000000"/>
                <w:sz w:val="24"/>
                <w:szCs w:val="24"/>
                <w:lang w:eastAsia="ru-RU" w:bidi="ru-RU"/>
              </w:rPr>
              <w:t>деятельностный</w:t>
            </w:r>
            <w:proofErr w:type="spellEnd"/>
            <w:r w:rsidRPr="00F01D56">
              <w:rPr>
                <w:rFonts w:ascii="Times New Roman" w:eastAsia="Calibri" w:hAnsi="Times New Roman" w:cs="Times New Roman"/>
                <w:color w:val="000000"/>
                <w:sz w:val="24"/>
                <w:szCs w:val="24"/>
                <w:lang w:eastAsia="ru-RU" w:bidi="ru-RU"/>
              </w:rPr>
              <w:t>.</w:t>
            </w:r>
          </w:p>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Цель: реализация Программы перехода школы в эффективный режим работы, доработка и реализация подпрограмм Программы</w:t>
            </w:r>
          </w:p>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Times New Roman" w:hAnsi="Times New Roman" w:cs="Times New Roman"/>
                <w:sz w:val="24"/>
                <w:szCs w:val="24"/>
                <w:lang w:eastAsia="ru-RU"/>
              </w:rPr>
              <w:t xml:space="preserve">3. </w:t>
            </w:r>
            <w:r w:rsidRPr="00F01D56">
              <w:rPr>
                <w:rFonts w:ascii="Times New Roman" w:eastAsia="Calibri" w:hAnsi="Times New Roman" w:cs="Times New Roman"/>
                <w:color w:val="000000"/>
                <w:sz w:val="24"/>
                <w:szCs w:val="24"/>
                <w:lang w:eastAsia="ru-RU" w:bidi="ru-RU"/>
              </w:rPr>
              <w:t>Третий этап (сроки) - этап промежуточного контроля и коррекции.</w:t>
            </w:r>
          </w:p>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Цель: 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p w:rsidR="00155FFA" w:rsidRPr="00F01D56" w:rsidRDefault="00155FFA" w:rsidP="00155FFA">
            <w:pPr>
              <w:widowControl w:val="0"/>
              <w:tabs>
                <w:tab w:val="left" w:pos="278"/>
              </w:tabs>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4. Четвертый завершающий этап (сроки).</w:t>
            </w:r>
          </w:p>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Цель: 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tc>
      </w:tr>
      <w:tr w:rsidR="00155FFA" w:rsidRPr="00F01D56" w:rsidTr="00470202">
        <w:trPr>
          <w:trHeight w:val="653"/>
        </w:trPr>
        <w:tc>
          <w:tcPr>
            <w:tcW w:w="269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Ответственные лица, контакты</w:t>
            </w:r>
          </w:p>
        </w:tc>
        <w:tc>
          <w:tcPr>
            <w:tcW w:w="6677" w:type="dxa"/>
            <w:gridSpan w:val="2"/>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1577"/>
        </w:trPr>
        <w:tc>
          <w:tcPr>
            <w:tcW w:w="2698"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Система организации контроля выполнения программы</w:t>
            </w:r>
          </w:p>
        </w:tc>
        <w:tc>
          <w:tcPr>
            <w:tcW w:w="66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Подготовка ежегодного доклада директора школы о результатах деятельности школы по реализации программы, отчет перед общественностью, управляющим советом, учредителем, самооценка образовательной организации по реализации программы перехода в эффективный режим работы.</w:t>
            </w:r>
          </w:p>
        </w:tc>
      </w:tr>
    </w:tbl>
    <w:p w:rsidR="00155FFA" w:rsidRPr="00F01D56" w:rsidRDefault="00155FFA" w:rsidP="00155FFA">
      <w:pPr>
        <w:spacing w:after="0" w:line="240" w:lineRule="auto"/>
        <w:rPr>
          <w:rFonts w:ascii="Times New Roman" w:eastAsia="Times New Roman" w:hAnsi="Times New Roman" w:cs="Times New Roman"/>
          <w:sz w:val="24"/>
          <w:szCs w:val="24"/>
          <w:lang w:eastAsia="ru-RU"/>
        </w:rPr>
      </w:pPr>
    </w:p>
    <w:p w:rsidR="00155FFA" w:rsidRPr="00F01D56" w:rsidRDefault="00155FFA" w:rsidP="00155FFA">
      <w:pPr>
        <w:spacing w:after="0" w:line="240" w:lineRule="auto"/>
        <w:jc w:val="both"/>
        <w:rPr>
          <w:rFonts w:ascii="Times New Roman" w:eastAsia="Times New Roman" w:hAnsi="Times New Roman" w:cs="Times New Roman"/>
          <w:sz w:val="24"/>
          <w:szCs w:val="24"/>
          <w:lang w:eastAsia="ru-RU"/>
        </w:rPr>
      </w:pPr>
    </w:p>
    <w:p w:rsidR="00DC2732" w:rsidRPr="00715A6E" w:rsidRDefault="00DC2732">
      <w:pPr>
        <w:rPr>
          <w:rFonts w:ascii="Times New Roman" w:eastAsia="Times New Roman" w:hAnsi="Times New Roman" w:cs="Times New Roman"/>
          <w:b/>
          <w:bCs/>
          <w:color w:val="000000"/>
          <w:sz w:val="24"/>
          <w:szCs w:val="24"/>
          <w:lang w:eastAsia="ru-RU" w:bidi="en-US"/>
        </w:rPr>
      </w:pPr>
      <w:bookmarkStart w:id="0" w:name="bookmark2"/>
      <w:r w:rsidRPr="00715A6E">
        <w:rPr>
          <w:rFonts w:ascii="Times New Roman" w:eastAsia="Times New Roman" w:hAnsi="Times New Roman" w:cs="Times New Roman"/>
          <w:b/>
          <w:bCs/>
          <w:color w:val="000000"/>
          <w:sz w:val="24"/>
          <w:szCs w:val="24"/>
          <w:lang w:eastAsia="ru-RU" w:bidi="en-US"/>
        </w:rPr>
        <w:br w:type="page"/>
      </w:r>
    </w:p>
    <w:p w:rsidR="007655A6" w:rsidRDefault="007655A6" w:rsidP="007655A6">
      <w:pPr>
        <w:keepNext/>
        <w:keepLines/>
        <w:widowControl w:val="0"/>
        <w:tabs>
          <w:tab w:val="left" w:pos="1110"/>
        </w:tabs>
        <w:spacing w:after="0" w:line="240" w:lineRule="auto"/>
        <w:ind w:left="360"/>
        <w:jc w:val="center"/>
        <w:outlineLvl w:val="0"/>
        <w:rPr>
          <w:rFonts w:ascii="Times New Roman" w:eastAsia="Times New Roman" w:hAnsi="Times New Roman" w:cs="Times New Roman"/>
          <w:b/>
          <w:bCs/>
          <w:i/>
          <w:color w:val="000000"/>
          <w:sz w:val="24"/>
          <w:szCs w:val="24"/>
          <w:lang w:eastAsia="ru-RU" w:bidi="ru-RU"/>
        </w:rPr>
      </w:pPr>
      <w:r w:rsidRPr="007655A6">
        <w:rPr>
          <w:rFonts w:ascii="Times New Roman" w:eastAsia="Times New Roman" w:hAnsi="Times New Roman" w:cs="Times New Roman"/>
          <w:b/>
          <w:bCs/>
          <w:i/>
          <w:color w:val="000000"/>
          <w:sz w:val="24"/>
          <w:szCs w:val="24"/>
          <w:lang w:eastAsia="ru-RU" w:bidi="ru-RU"/>
        </w:rPr>
        <w:lastRenderedPageBreak/>
        <w:t>ИНСТРУКЦИЯ К РАЗРАБОТКЕ ПРОГРАММЫ ПЕРЕХОДА ОБРАЗОВАТЕЛЬНОЙ ОРГАНИЗАЦИИ В РЕЖИМ ЭФФЕКТИВНОГО ФУНКЦИОНИРОВАНИЯ И РАЗВИТИЯ</w:t>
      </w:r>
    </w:p>
    <w:p w:rsidR="007655A6" w:rsidRPr="007655A6" w:rsidRDefault="007655A6" w:rsidP="007655A6">
      <w:pPr>
        <w:keepNext/>
        <w:keepLines/>
        <w:widowControl w:val="0"/>
        <w:tabs>
          <w:tab w:val="left" w:pos="1110"/>
        </w:tabs>
        <w:spacing w:after="0" w:line="240" w:lineRule="auto"/>
        <w:ind w:left="360"/>
        <w:jc w:val="center"/>
        <w:outlineLvl w:val="0"/>
        <w:rPr>
          <w:rFonts w:ascii="Times New Roman" w:eastAsia="Times New Roman" w:hAnsi="Times New Roman" w:cs="Times New Roman"/>
          <w:b/>
          <w:bCs/>
          <w:i/>
          <w:sz w:val="24"/>
          <w:szCs w:val="24"/>
          <w:lang w:eastAsia="ru-RU"/>
        </w:rPr>
      </w:pPr>
    </w:p>
    <w:p w:rsidR="00155FFA" w:rsidRPr="00FD6B2B" w:rsidRDefault="00715A6E" w:rsidP="00FD6B2B">
      <w:pPr>
        <w:keepNext/>
        <w:keepLines/>
        <w:widowControl w:val="0"/>
        <w:numPr>
          <w:ilvl w:val="0"/>
          <w:numId w:val="3"/>
        </w:numPr>
        <w:tabs>
          <w:tab w:val="left" w:pos="1110"/>
        </w:tabs>
        <w:spacing w:after="0" w:line="240" w:lineRule="auto"/>
        <w:ind w:firstLine="3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bidi="ru-RU"/>
        </w:rPr>
        <w:t xml:space="preserve">Анализ </w:t>
      </w:r>
      <w:r w:rsidR="00155FFA" w:rsidRPr="00F01D56">
        <w:rPr>
          <w:rFonts w:ascii="Times New Roman" w:eastAsia="Times New Roman" w:hAnsi="Times New Roman" w:cs="Times New Roman"/>
          <w:b/>
          <w:bCs/>
          <w:color w:val="000000"/>
          <w:sz w:val="24"/>
          <w:szCs w:val="24"/>
          <w:lang w:eastAsia="ru-RU" w:bidi="ru-RU"/>
        </w:rPr>
        <w:t>актуального состояния образовательной системы</w:t>
      </w:r>
      <w:bookmarkEnd w:id="0"/>
    </w:p>
    <w:p w:rsidR="00FD6B2B" w:rsidRPr="00F01D56" w:rsidRDefault="00FD6B2B" w:rsidP="00FD6B2B">
      <w:pPr>
        <w:keepNext/>
        <w:keepLines/>
        <w:widowControl w:val="0"/>
        <w:tabs>
          <w:tab w:val="left" w:pos="1110"/>
        </w:tabs>
        <w:spacing w:after="0" w:line="240" w:lineRule="auto"/>
        <w:ind w:left="360"/>
        <w:outlineLvl w:val="0"/>
        <w:rPr>
          <w:rFonts w:ascii="Times New Roman" w:eastAsia="Times New Roman" w:hAnsi="Times New Roman" w:cs="Times New Roman"/>
          <w:b/>
          <w:bCs/>
          <w:sz w:val="24"/>
          <w:szCs w:val="24"/>
          <w:lang w:eastAsia="ru-RU"/>
        </w:rPr>
      </w:pPr>
    </w:p>
    <w:p w:rsidR="009D6A67" w:rsidRDefault="009D6A67"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Анализ актуального состояния образовательной системы включает:</w:t>
      </w:r>
    </w:p>
    <w:p w:rsidR="009D6A67" w:rsidRPr="009D6A67" w:rsidRDefault="009D6A67" w:rsidP="009D6A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D6A67">
        <w:rPr>
          <w:rFonts w:ascii="Times New Roman" w:hAnsi="Times New Roman" w:cs="Times New Roman"/>
          <w:bCs/>
          <w:sz w:val="24"/>
          <w:szCs w:val="24"/>
        </w:rPr>
        <w:t>ссылки на нормативную базу;</w:t>
      </w:r>
    </w:p>
    <w:p w:rsidR="009D6A67" w:rsidRPr="009D6A67" w:rsidRDefault="009D6A67" w:rsidP="009D6A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D6A67">
        <w:rPr>
          <w:rFonts w:ascii="Times New Roman" w:hAnsi="Times New Roman" w:cs="Times New Roman"/>
          <w:bCs/>
          <w:sz w:val="24"/>
          <w:szCs w:val="24"/>
        </w:rPr>
        <w:t>ссылки на общие тенденции развития образования;</w:t>
      </w:r>
    </w:p>
    <w:p w:rsidR="009D6A67" w:rsidRPr="009D6A67" w:rsidRDefault="009D6A67" w:rsidP="009D6A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D6A67">
        <w:rPr>
          <w:rFonts w:ascii="Times New Roman" w:hAnsi="Times New Roman" w:cs="Times New Roman"/>
          <w:bCs/>
          <w:sz w:val="24"/>
          <w:szCs w:val="24"/>
        </w:rPr>
        <w:t>ссылки на особенности функционирования системы образования края и муниципального образования;</w:t>
      </w:r>
    </w:p>
    <w:p w:rsidR="009D6A67" w:rsidRPr="009D6A67" w:rsidRDefault="009D6A67" w:rsidP="009D6A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D6A67">
        <w:rPr>
          <w:rFonts w:ascii="Times New Roman" w:hAnsi="Times New Roman" w:cs="Times New Roman"/>
          <w:bCs/>
          <w:sz w:val="24"/>
          <w:szCs w:val="24"/>
        </w:rPr>
        <w:t>ссылки на данные мониторингов качества образования, в том числе информация ЦОКО.</w:t>
      </w:r>
    </w:p>
    <w:p w:rsidR="009D6A67" w:rsidRPr="009D6A67" w:rsidRDefault="009D6A67" w:rsidP="009D6A67">
      <w:pPr>
        <w:spacing w:after="0" w:line="240" w:lineRule="auto"/>
        <w:ind w:firstLine="709"/>
        <w:jc w:val="both"/>
        <w:rPr>
          <w:rFonts w:ascii="Times New Roman" w:hAnsi="Times New Roman" w:cs="Times New Roman"/>
          <w:sz w:val="24"/>
          <w:szCs w:val="24"/>
        </w:rPr>
      </w:pPr>
      <w:r w:rsidRPr="009D6A67">
        <w:rPr>
          <w:rFonts w:ascii="Times New Roman" w:hAnsi="Times New Roman" w:cs="Times New Roman"/>
          <w:sz w:val="24"/>
          <w:szCs w:val="24"/>
        </w:rPr>
        <w:t>Статистические данные по школе:</w:t>
      </w:r>
    </w:p>
    <w:p w:rsidR="009D6A67" w:rsidRPr="009D6A67" w:rsidRDefault="009D6A67" w:rsidP="009D6A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D6A67">
        <w:rPr>
          <w:rFonts w:ascii="Times New Roman" w:hAnsi="Times New Roman"/>
          <w:sz w:val="24"/>
          <w:szCs w:val="24"/>
          <w:lang w:eastAsia="ru-RU"/>
        </w:rPr>
        <w:t>количество обучающихся;</w:t>
      </w:r>
    </w:p>
    <w:p w:rsidR="009D6A67" w:rsidRPr="009D6A67" w:rsidRDefault="009D6A67" w:rsidP="009D6A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D6A67">
        <w:rPr>
          <w:rFonts w:ascii="Times New Roman" w:hAnsi="Times New Roman"/>
          <w:sz w:val="24"/>
          <w:szCs w:val="24"/>
          <w:lang w:eastAsia="ru-RU"/>
        </w:rPr>
        <w:t>социальный портрет школы;</w:t>
      </w:r>
    </w:p>
    <w:p w:rsidR="009D6A67" w:rsidRPr="009D6A67" w:rsidRDefault="009D6A67" w:rsidP="009D6A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D6A67">
        <w:rPr>
          <w:rFonts w:ascii="Times New Roman" w:hAnsi="Times New Roman"/>
          <w:sz w:val="24"/>
          <w:szCs w:val="24"/>
          <w:lang w:eastAsia="ru-RU"/>
        </w:rPr>
        <w:t>статистика по выпускникам и их профессиональному самоопределению и др.</w:t>
      </w:r>
    </w:p>
    <w:p w:rsidR="009D6A67" w:rsidRPr="009D6A67" w:rsidRDefault="009D6A67" w:rsidP="009D6A67">
      <w:pPr>
        <w:spacing w:after="0" w:line="240" w:lineRule="auto"/>
        <w:ind w:firstLine="709"/>
        <w:jc w:val="both"/>
        <w:rPr>
          <w:rFonts w:ascii="Times New Roman" w:hAnsi="Times New Roman"/>
          <w:sz w:val="24"/>
          <w:szCs w:val="24"/>
          <w:lang w:eastAsia="ru-RU"/>
        </w:rPr>
      </w:pPr>
      <w:r w:rsidRPr="009D6A67">
        <w:rPr>
          <w:rFonts w:ascii="Times New Roman" w:hAnsi="Times New Roman"/>
          <w:sz w:val="24"/>
          <w:szCs w:val="24"/>
          <w:lang w:eastAsia="ru-RU"/>
        </w:rPr>
        <w:t>Проблемы района и первоочередные задачи школы:</w:t>
      </w:r>
    </w:p>
    <w:p w:rsidR="009D6A67" w:rsidRPr="009D6A67" w:rsidRDefault="009D6A67" w:rsidP="009D6A67">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Pr="009D6A67">
        <w:rPr>
          <w:rFonts w:ascii="Times New Roman" w:hAnsi="Times New Roman"/>
          <w:sz w:val="24"/>
          <w:szCs w:val="24"/>
        </w:rPr>
        <w:t>состояние учебных помещений в школе;</w:t>
      </w:r>
    </w:p>
    <w:p w:rsidR="009D6A67" w:rsidRPr="009D6A67" w:rsidRDefault="009D6A67" w:rsidP="009D6A67">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Pr="009D6A67">
        <w:rPr>
          <w:rFonts w:ascii="Times New Roman" w:hAnsi="Times New Roman"/>
          <w:sz w:val="24"/>
          <w:szCs w:val="24"/>
        </w:rPr>
        <w:t>материально-техническое оснащение в школе;</w:t>
      </w:r>
    </w:p>
    <w:p w:rsidR="009D6A67" w:rsidRPr="009D6A67" w:rsidRDefault="009D6A67" w:rsidP="009D6A67">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Pr="009D6A67">
        <w:rPr>
          <w:rFonts w:ascii="Times New Roman" w:hAnsi="Times New Roman"/>
          <w:sz w:val="24"/>
          <w:szCs w:val="24"/>
        </w:rPr>
        <w:t>кадровое обеспечение школы;</w:t>
      </w:r>
    </w:p>
    <w:p w:rsidR="009D6A67" w:rsidRPr="009D6A67" w:rsidRDefault="009D6A67" w:rsidP="009D6A67">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Pr="009D6A67">
        <w:rPr>
          <w:rFonts w:ascii="Times New Roman" w:hAnsi="Times New Roman"/>
          <w:sz w:val="24"/>
          <w:szCs w:val="24"/>
        </w:rPr>
        <w:t>информационное обеспечение школы;</w:t>
      </w:r>
    </w:p>
    <w:p w:rsidR="009D6A67" w:rsidRPr="009D6A67" w:rsidRDefault="009D6A67" w:rsidP="009D6A67">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Pr="009D6A67">
        <w:rPr>
          <w:rFonts w:ascii="Times New Roman" w:hAnsi="Times New Roman"/>
          <w:sz w:val="24"/>
          <w:szCs w:val="24"/>
        </w:rPr>
        <w:t>доступность дополнительного образования детей в школе;</w:t>
      </w:r>
    </w:p>
    <w:p w:rsidR="009D6A67" w:rsidRPr="009D6A67" w:rsidRDefault="009D6A67" w:rsidP="009D6A67">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Pr="009D6A67">
        <w:rPr>
          <w:rFonts w:ascii="Times New Roman" w:hAnsi="Times New Roman"/>
          <w:sz w:val="24"/>
          <w:szCs w:val="24"/>
        </w:rPr>
        <w:t>общий социально-психологический климат и уровень жизни населения;</w:t>
      </w:r>
    </w:p>
    <w:p w:rsidR="009D6A67" w:rsidRPr="009D6A67" w:rsidRDefault="009D6A67" w:rsidP="009D6A67">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Pr="009D6A67">
        <w:rPr>
          <w:rFonts w:ascii="Times New Roman" w:hAnsi="Times New Roman"/>
          <w:sz w:val="24"/>
          <w:szCs w:val="24"/>
        </w:rPr>
        <w:t>наличие детей с особыми образовательными потребностями и др.</w:t>
      </w:r>
    </w:p>
    <w:p w:rsidR="009D6A67" w:rsidRDefault="009D6A67" w:rsidP="00155FFA">
      <w:pPr>
        <w:spacing w:after="0" w:line="240" w:lineRule="auto"/>
        <w:ind w:firstLine="709"/>
        <w:jc w:val="both"/>
        <w:rPr>
          <w:rFonts w:ascii="Times New Roman" w:eastAsia="Times New Roman" w:hAnsi="Times New Roman" w:cs="Times New Roman"/>
          <w:color w:val="000000"/>
          <w:sz w:val="24"/>
          <w:szCs w:val="24"/>
          <w:lang w:eastAsia="ru-RU" w:bidi="ru-RU"/>
        </w:rPr>
      </w:pPr>
    </w:p>
    <w:p w:rsidR="00155FFA" w:rsidRDefault="00715A6E"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Целесообразно для анализа актуального состояния образовательной организации провести </w:t>
      </w:r>
      <w:r w:rsidRPr="00715A6E">
        <w:rPr>
          <w:rFonts w:ascii="Times New Roman" w:eastAsia="Times New Roman" w:hAnsi="Times New Roman" w:cs="Times New Roman"/>
          <w:bCs/>
          <w:color w:val="000000"/>
          <w:sz w:val="24"/>
          <w:szCs w:val="24"/>
          <w:lang w:val="en-US" w:eastAsia="ru-RU" w:bidi="en-US"/>
        </w:rPr>
        <w:t>SWOT</w:t>
      </w:r>
      <w:r w:rsidRPr="00715A6E">
        <w:rPr>
          <w:rFonts w:ascii="Times New Roman" w:eastAsia="Times New Roman" w:hAnsi="Times New Roman" w:cs="Times New Roman"/>
          <w:bCs/>
          <w:color w:val="000000"/>
          <w:sz w:val="24"/>
          <w:szCs w:val="24"/>
          <w:lang w:eastAsia="ru-RU" w:bidi="ru-RU"/>
        </w:rPr>
        <w:t>-анализ</w:t>
      </w:r>
      <w:r>
        <w:rPr>
          <w:rFonts w:ascii="Times New Roman" w:eastAsia="Times New Roman" w:hAnsi="Times New Roman" w:cs="Times New Roman"/>
          <w:bCs/>
          <w:color w:val="000000"/>
          <w:sz w:val="24"/>
          <w:szCs w:val="24"/>
          <w:lang w:eastAsia="ru-RU" w:bidi="ru-RU"/>
        </w:rPr>
        <w:t>.</w:t>
      </w:r>
      <w:r w:rsidRPr="00F01D56">
        <w:rPr>
          <w:rFonts w:ascii="Times New Roman" w:eastAsia="Times New Roman" w:hAnsi="Times New Roman" w:cs="Times New Roman"/>
          <w:b/>
          <w:bCs/>
          <w:color w:val="000000"/>
          <w:sz w:val="24"/>
          <w:szCs w:val="24"/>
          <w:lang w:eastAsia="ru-RU" w:bidi="ru-RU"/>
        </w:rPr>
        <w:t xml:space="preserve"> </w:t>
      </w:r>
      <w:r w:rsidR="00155FFA" w:rsidRPr="00F01D56">
        <w:rPr>
          <w:rFonts w:ascii="Times New Roman" w:eastAsia="Times New Roman" w:hAnsi="Times New Roman" w:cs="Times New Roman"/>
          <w:color w:val="000000"/>
          <w:sz w:val="24"/>
          <w:szCs w:val="24"/>
          <w:lang w:eastAsia="ru-RU" w:bidi="ru-RU"/>
        </w:rPr>
        <w:t xml:space="preserve">Для разработки программы перехода в эффективный режим работы </w:t>
      </w:r>
      <w:r w:rsidR="00DC2732">
        <w:rPr>
          <w:rFonts w:ascii="Times New Roman" w:eastAsia="Times New Roman" w:hAnsi="Times New Roman" w:cs="Times New Roman"/>
          <w:color w:val="000000"/>
          <w:sz w:val="24"/>
          <w:szCs w:val="24"/>
          <w:lang w:eastAsia="ru-RU" w:bidi="ru-RU"/>
        </w:rPr>
        <w:t xml:space="preserve">и развития </w:t>
      </w:r>
      <w:r w:rsidR="00155FFA" w:rsidRPr="00F01D56">
        <w:rPr>
          <w:rFonts w:ascii="Times New Roman" w:eastAsia="Times New Roman" w:hAnsi="Times New Roman" w:cs="Times New Roman"/>
          <w:color w:val="000000"/>
          <w:sz w:val="24"/>
          <w:szCs w:val="24"/>
          <w:lang w:eastAsia="ru-RU" w:bidi="ru-RU"/>
        </w:rPr>
        <w:t xml:space="preserve">образовательной </w:t>
      </w:r>
      <w:r>
        <w:rPr>
          <w:rFonts w:ascii="Times New Roman" w:eastAsia="Times New Roman" w:hAnsi="Times New Roman" w:cs="Times New Roman"/>
          <w:color w:val="000000"/>
          <w:sz w:val="24"/>
          <w:szCs w:val="24"/>
          <w:lang w:eastAsia="ru-RU" w:bidi="ru-RU"/>
        </w:rPr>
        <w:t>организации</w:t>
      </w:r>
      <w:r w:rsidR="00155FFA" w:rsidRPr="00F01D56">
        <w:rPr>
          <w:rFonts w:ascii="Times New Roman" w:eastAsia="Times New Roman" w:hAnsi="Times New Roman" w:cs="Times New Roman"/>
          <w:color w:val="000000"/>
          <w:sz w:val="24"/>
          <w:szCs w:val="24"/>
          <w:lang w:eastAsia="ru-RU" w:bidi="ru-RU"/>
        </w:rPr>
        <w:t xml:space="preserve"> МБОУ СОШ __</w:t>
      </w:r>
      <w:r>
        <w:rPr>
          <w:rFonts w:ascii="Times New Roman" w:eastAsia="Times New Roman" w:hAnsi="Times New Roman" w:cs="Times New Roman"/>
          <w:color w:val="000000"/>
          <w:sz w:val="24"/>
          <w:szCs w:val="24"/>
          <w:lang w:eastAsia="ru-RU" w:bidi="ru-RU"/>
        </w:rPr>
        <w:t xml:space="preserve"> </w:t>
      </w:r>
      <w:r w:rsidR="00155FFA" w:rsidRPr="00F01D56">
        <w:rPr>
          <w:rFonts w:ascii="Times New Roman" w:eastAsia="Times New Roman" w:hAnsi="Times New Roman" w:cs="Times New Roman"/>
          <w:color w:val="000000"/>
          <w:sz w:val="24"/>
          <w:szCs w:val="24"/>
          <w:lang w:eastAsia="ru-RU" w:bidi="ru-RU"/>
        </w:rPr>
        <w:t xml:space="preserve">с целью выявления проблем, путей и методов их решения был осуществлен </w:t>
      </w:r>
      <w:r w:rsidR="00155FFA" w:rsidRPr="00F01D56">
        <w:rPr>
          <w:rFonts w:ascii="Times New Roman" w:eastAsia="Times New Roman" w:hAnsi="Times New Roman" w:cs="Times New Roman"/>
          <w:color w:val="000000"/>
          <w:sz w:val="24"/>
          <w:szCs w:val="24"/>
          <w:lang w:val="en-US" w:eastAsia="ru-RU" w:bidi="en-US"/>
        </w:rPr>
        <w:t>SWOT</w:t>
      </w:r>
      <w:r w:rsidR="00155FFA" w:rsidRPr="00F01D56">
        <w:rPr>
          <w:rFonts w:ascii="Times New Roman" w:eastAsia="Times New Roman" w:hAnsi="Times New Roman" w:cs="Times New Roman"/>
          <w:color w:val="000000"/>
          <w:sz w:val="24"/>
          <w:szCs w:val="24"/>
          <w:lang w:eastAsia="ru-RU" w:bidi="ru-RU"/>
        </w:rPr>
        <w:t xml:space="preserve">-анализ состояния образовательной </w:t>
      </w:r>
      <w:r>
        <w:rPr>
          <w:rFonts w:ascii="Times New Roman" w:eastAsia="Times New Roman" w:hAnsi="Times New Roman" w:cs="Times New Roman"/>
          <w:color w:val="000000"/>
          <w:sz w:val="24"/>
          <w:szCs w:val="24"/>
          <w:lang w:eastAsia="ru-RU" w:bidi="ru-RU"/>
        </w:rPr>
        <w:t>организации</w:t>
      </w:r>
      <w:r w:rsidR="00155FFA" w:rsidRPr="00F01D56">
        <w:rPr>
          <w:rFonts w:ascii="Times New Roman" w:eastAsia="Times New Roman" w:hAnsi="Times New Roman" w:cs="Times New Roman"/>
          <w:color w:val="000000"/>
          <w:sz w:val="24"/>
          <w:szCs w:val="24"/>
          <w:lang w:eastAsia="ru-RU" w:bidi="ru-RU"/>
        </w:rPr>
        <w:t>, в которой выделены проблемы и сильные стороны школы, проанализированы возможности и угрозы со стороны внешней среды (социума, окружения, роди</w:t>
      </w:r>
      <w:r>
        <w:rPr>
          <w:rFonts w:ascii="Times New Roman" w:eastAsia="Times New Roman" w:hAnsi="Times New Roman" w:cs="Times New Roman"/>
          <w:color w:val="000000"/>
          <w:sz w:val="24"/>
          <w:szCs w:val="24"/>
          <w:lang w:eastAsia="ru-RU" w:bidi="ru-RU"/>
        </w:rPr>
        <w:t>тельской общественности и т.п.).</w:t>
      </w:r>
    </w:p>
    <w:p w:rsidR="00715A6E" w:rsidRPr="00F01D56" w:rsidRDefault="00715A6E" w:rsidP="00155FFA">
      <w:pPr>
        <w:spacing w:after="0" w:line="240" w:lineRule="auto"/>
        <w:ind w:firstLine="709"/>
        <w:jc w:val="both"/>
        <w:rPr>
          <w:rFonts w:ascii="Times New Roman" w:eastAsia="Times New Roman" w:hAnsi="Times New Roman" w:cs="Times New Roman"/>
          <w:sz w:val="24"/>
          <w:szCs w:val="24"/>
          <w:lang w:eastAsia="ru-RU"/>
        </w:rPr>
      </w:pPr>
    </w:p>
    <w:p w:rsidR="00155FFA" w:rsidRPr="00715A6E" w:rsidRDefault="00155FFA" w:rsidP="00FD6B2B">
      <w:pPr>
        <w:keepNext/>
        <w:keepLines/>
        <w:widowControl w:val="0"/>
        <w:spacing w:after="0" w:line="240" w:lineRule="auto"/>
        <w:jc w:val="center"/>
        <w:outlineLvl w:val="0"/>
        <w:rPr>
          <w:rFonts w:ascii="Times New Roman" w:eastAsia="Times New Roman" w:hAnsi="Times New Roman" w:cs="Times New Roman"/>
          <w:bCs/>
          <w:color w:val="000000"/>
          <w:sz w:val="24"/>
          <w:szCs w:val="24"/>
          <w:lang w:eastAsia="ru-RU" w:bidi="ru-RU"/>
        </w:rPr>
      </w:pPr>
      <w:bookmarkStart w:id="1" w:name="bookmark3"/>
      <w:r w:rsidRPr="00715A6E">
        <w:rPr>
          <w:rFonts w:ascii="Times New Roman" w:eastAsia="Times New Roman" w:hAnsi="Times New Roman" w:cs="Times New Roman"/>
          <w:bCs/>
          <w:color w:val="000000"/>
          <w:sz w:val="24"/>
          <w:szCs w:val="24"/>
          <w:lang w:val="en-US" w:eastAsia="ru-RU" w:bidi="en-US"/>
        </w:rPr>
        <w:t>SWOT</w:t>
      </w:r>
      <w:r w:rsidRPr="00715A6E">
        <w:rPr>
          <w:rFonts w:ascii="Times New Roman" w:eastAsia="Times New Roman" w:hAnsi="Times New Roman" w:cs="Times New Roman"/>
          <w:bCs/>
          <w:color w:val="000000"/>
          <w:sz w:val="24"/>
          <w:szCs w:val="24"/>
          <w:lang w:eastAsia="ru-RU" w:bidi="ru-RU"/>
        </w:rPr>
        <w:t xml:space="preserve">-анализ состояния образовательной </w:t>
      </w:r>
      <w:bookmarkEnd w:id="1"/>
      <w:r w:rsidR="00715A6E">
        <w:rPr>
          <w:rFonts w:ascii="Times New Roman" w:eastAsia="Times New Roman" w:hAnsi="Times New Roman" w:cs="Times New Roman"/>
          <w:bCs/>
          <w:color w:val="000000"/>
          <w:sz w:val="24"/>
          <w:szCs w:val="24"/>
          <w:lang w:eastAsia="ru-RU" w:bidi="ru-RU"/>
        </w:rPr>
        <w:t>организации</w:t>
      </w:r>
    </w:p>
    <w:tbl>
      <w:tblPr>
        <w:tblOverlap w:val="never"/>
        <w:tblW w:w="9744" w:type="dxa"/>
        <w:tblInd w:w="10" w:type="dxa"/>
        <w:tblLayout w:type="fixed"/>
        <w:tblCellMar>
          <w:left w:w="10" w:type="dxa"/>
          <w:right w:w="10" w:type="dxa"/>
        </w:tblCellMar>
        <w:tblLook w:val="04A0" w:firstRow="1" w:lastRow="0" w:firstColumn="1" w:lastColumn="0" w:noHBand="0" w:noVBand="1"/>
      </w:tblPr>
      <w:tblGrid>
        <w:gridCol w:w="2414"/>
        <w:gridCol w:w="3525"/>
        <w:gridCol w:w="3805"/>
      </w:tblGrid>
      <w:tr w:rsidR="00155FFA" w:rsidRPr="00715A6E" w:rsidTr="00715A6E">
        <w:trPr>
          <w:trHeight w:val="658"/>
        </w:trPr>
        <w:tc>
          <w:tcPr>
            <w:tcW w:w="2414" w:type="dxa"/>
            <w:tcBorders>
              <w:top w:val="single" w:sz="4" w:space="0" w:color="auto"/>
              <w:left w:val="single" w:sz="4" w:space="0" w:color="auto"/>
            </w:tcBorders>
            <w:shd w:val="clear" w:color="auto" w:fill="FFFFFF"/>
            <w:vAlign w:val="center"/>
          </w:tcPr>
          <w:p w:rsidR="00155FFA" w:rsidRPr="00715A6E" w:rsidRDefault="00155FFA" w:rsidP="00155FFA">
            <w:pPr>
              <w:spacing w:after="0" w:line="240" w:lineRule="auto"/>
              <w:rPr>
                <w:rFonts w:ascii="Times New Roman" w:eastAsia="Times New Roman" w:hAnsi="Times New Roman" w:cs="Times New Roman"/>
                <w:sz w:val="24"/>
                <w:szCs w:val="24"/>
                <w:lang w:eastAsia="ru-RU"/>
              </w:rPr>
            </w:pPr>
          </w:p>
        </w:tc>
        <w:tc>
          <w:tcPr>
            <w:tcW w:w="3525" w:type="dxa"/>
            <w:tcBorders>
              <w:top w:val="single" w:sz="4" w:space="0" w:color="auto"/>
              <w:left w:val="single" w:sz="4" w:space="0" w:color="auto"/>
            </w:tcBorders>
            <w:shd w:val="clear" w:color="auto" w:fill="FFFFFF"/>
            <w:vAlign w:val="center"/>
          </w:tcPr>
          <w:p w:rsidR="00155FFA" w:rsidRPr="00715A6E" w:rsidRDefault="00155FFA" w:rsidP="00155FFA">
            <w:pPr>
              <w:spacing w:after="0" w:line="240" w:lineRule="auto"/>
              <w:rPr>
                <w:rFonts w:ascii="Times New Roman" w:eastAsia="Times New Roman" w:hAnsi="Times New Roman" w:cs="Times New Roman"/>
                <w:sz w:val="24"/>
                <w:szCs w:val="24"/>
                <w:lang w:eastAsia="ru-RU"/>
              </w:rPr>
            </w:pPr>
            <w:r w:rsidRPr="00715A6E">
              <w:rPr>
                <w:rFonts w:ascii="Times New Roman" w:eastAsia="Calibri" w:hAnsi="Times New Roman" w:cs="Times New Roman"/>
                <w:bCs/>
                <w:color w:val="000000"/>
                <w:sz w:val="24"/>
                <w:szCs w:val="24"/>
                <w:lang w:eastAsia="ru-RU" w:bidi="ru-RU"/>
              </w:rPr>
              <w:t>Образовательная организация</w:t>
            </w:r>
          </w:p>
        </w:tc>
        <w:tc>
          <w:tcPr>
            <w:tcW w:w="3805" w:type="dxa"/>
            <w:tcBorders>
              <w:top w:val="single" w:sz="4" w:space="0" w:color="auto"/>
              <w:left w:val="single" w:sz="4" w:space="0" w:color="auto"/>
              <w:right w:val="single" w:sz="4" w:space="0" w:color="auto"/>
            </w:tcBorders>
            <w:shd w:val="clear" w:color="auto" w:fill="FFFFFF"/>
            <w:vAlign w:val="center"/>
          </w:tcPr>
          <w:p w:rsidR="00155FFA" w:rsidRPr="00715A6E" w:rsidRDefault="00155FFA" w:rsidP="00155FFA">
            <w:pPr>
              <w:spacing w:after="0" w:line="240" w:lineRule="auto"/>
              <w:rPr>
                <w:rFonts w:ascii="Times New Roman" w:eastAsia="Times New Roman" w:hAnsi="Times New Roman" w:cs="Times New Roman"/>
                <w:sz w:val="24"/>
                <w:szCs w:val="24"/>
                <w:lang w:eastAsia="ru-RU"/>
              </w:rPr>
            </w:pPr>
            <w:r w:rsidRPr="00715A6E">
              <w:rPr>
                <w:rFonts w:ascii="Times New Roman" w:eastAsia="Calibri" w:hAnsi="Times New Roman" w:cs="Times New Roman"/>
                <w:bCs/>
                <w:color w:val="000000"/>
                <w:sz w:val="24"/>
                <w:szCs w:val="24"/>
                <w:lang w:eastAsia="ru-RU" w:bidi="ru-RU"/>
              </w:rPr>
              <w:t>Внешняя среда</w:t>
            </w:r>
          </w:p>
        </w:tc>
      </w:tr>
      <w:tr w:rsidR="00155FFA" w:rsidRPr="00F01D56" w:rsidTr="00715A6E">
        <w:trPr>
          <w:trHeight w:val="331"/>
        </w:trPr>
        <w:tc>
          <w:tcPr>
            <w:tcW w:w="2414"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Сильные стороны</w:t>
            </w:r>
          </w:p>
        </w:tc>
        <w:tc>
          <w:tcPr>
            <w:tcW w:w="3525"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05"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Внешние возможности</w:t>
            </w:r>
          </w:p>
        </w:tc>
      </w:tr>
      <w:tr w:rsidR="00155FFA" w:rsidRPr="00F01D56" w:rsidTr="00715A6E">
        <w:trPr>
          <w:trHeight w:val="346"/>
        </w:trPr>
        <w:tc>
          <w:tcPr>
            <w:tcW w:w="2414"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Слабые стороны</w:t>
            </w:r>
          </w:p>
        </w:tc>
        <w:tc>
          <w:tcPr>
            <w:tcW w:w="3525"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05" w:type="dxa"/>
            <w:tcBorders>
              <w:top w:val="single" w:sz="4" w:space="0" w:color="auto"/>
              <w:left w:val="single" w:sz="4" w:space="0" w:color="auto"/>
              <w:bottom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r w:rsidRPr="00F01D56">
              <w:rPr>
                <w:rFonts w:ascii="Times New Roman" w:eastAsia="Calibri" w:hAnsi="Times New Roman" w:cs="Times New Roman"/>
                <w:color w:val="000000"/>
                <w:sz w:val="24"/>
                <w:szCs w:val="24"/>
                <w:lang w:eastAsia="ru-RU" w:bidi="ru-RU"/>
              </w:rPr>
              <w:t>Внешние угрозы</w:t>
            </w:r>
          </w:p>
        </w:tc>
      </w:tr>
    </w:tbl>
    <w:p w:rsidR="00155FFA" w:rsidRPr="00F01D56" w:rsidRDefault="00155FFA" w:rsidP="00155FFA">
      <w:pPr>
        <w:spacing w:after="0" w:line="240" w:lineRule="auto"/>
        <w:rPr>
          <w:rFonts w:ascii="Times New Roman" w:eastAsia="Times New Roman" w:hAnsi="Times New Roman" w:cs="Times New Roman"/>
          <w:color w:val="000000"/>
          <w:sz w:val="24"/>
          <w:szCs w:val="24"/>
          <w:lang w:eastAsia="ru-RU" w:bidi="ru-RU"/>
        </w:rPr>
      </w:pPr>
    </w:p>
    <w:p w:rsidR="00155FFA" w:rsidRDefault="00155FFA"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 xml:space="preserve">Итоги </w:t>
      </w:r>
      <w:r w:rsidRPr="00F01D56">
        <w:rPr>
          <w:rFonts w:ascii="Times New Roman" w:eastAsia="Times New Roman" w:hAnsi="Times New Roman" w:cs="Times New Roman"/>
          <w:color w:val="000000"/>
          <w:sz w:val="24"/>
          <w:szCs w:val="24"/>
          <w:lang w:val="en-US" w:eastAsia="ru-RU" w:bidi="en-US"/>
        </w:rPr>
        <w:t>SWOT</w:t>
      </w:r>
      <w:r w:rsidRPr="00F01D56">
        <w:rPr>
          <w:rFonts w:ascii="Times New Roman" w:eastAsia="Times New Roman" w:hAnsi="Times New Roman" w:cs="Times New Roman"/>
          <w:color w:val="000000"/>
          <w:sz w:val="24"/>
          <w:szCs w:val="24"/>
          <w:lang w:eastAsia="ru-RU" w:bidi="ru-RU"/>
        </w:rPr>
        <w:t>-анализа работы школы</w:t>
      </w:r>
      <w:r w:rsidR="009D6A67">
        <w:rPr>
          <w:rFonts w:ascii="Times New Roman" w:eastAsia="Times New Roman" w:hAnsi="Times New Roman" w:cs="Times New Roman"/>
          <w:color w:val="000000"/>
          <w:sz w:val="24"/>
          <w:szCs w:val="24"/>
          <w:lang w:eastAsia="ru-RU" w:bidi="ru-RU"/>
        </w:rPr>
        <w:t>.</w:t>
      </w:r>
    </w:p>
    <w:p w:rsidR="009D6A67" w:rsidRPr="00F01D56" w:rsidRDefault="009D6A67" w:rsidP="00155FFA">
      <w:pPr>
        <w:spacing w:after="0" w:line="240" w:lineRule="auto"/>
        <w:ind w:firstLine="709"/>
        <w:jc w:val="both"/>
        <w:rPr>
          <w:rFonts w:ascii="Times New Roman" w:eastAsia="Times New Roman" w:hAnsi="Times New Roman" w:cs="Times New Roman"/>
          <w:sz w:val="24"/>
          <w:szCs w:val="24"/>
          <w:lang w:eastAsia="ru-RU"/>
        </w:rPr>
      </w:pPr>
    </w:p>
    <w:p w:rsidR="009D6A67" w:rsidRPr="00192579" w:rsidRDefault="009D6A67" w:rsidP="009D6A67">
      <w:pPr>
        <w:pStyle w:val="a7"/>
        <w:ind w:firstLine="708"/>
        <w:jc w:val="both"/>
        <w:rPr>
          <w:rFonts w:ascii="Times New Roman" w:hAnsi="Times New Roman"/>
          <w:sz w:val="24"/>
          <w:szCs w:val="24"/>
        </w:rPr>
      </w:pPr>
      <w:r w:rsidRPr="00192579">
        <w:rPr>
          <w:rFonts w:ascii="Times New Roman" w:hAnsi="Times New Roman"/>
          <w:b/>
          <w:i/>
          <w:sz w:val="24"/>
          <w:szCs w:val="24"/>
        </w:rPr>
        <w:t>Пример вывода</w:t>
      </w:r>
      <w:r w:rsidRPr="00192579">
        <w:rPr>
          <w:rFonts w:ascii="Times New Roman" w:hAnsi="Times New Roman"/>
          <w:sz w:val="24"/>
          <w:szCs w:val="24"/>
        </w:rPr>
        <w:t>:</w:t>
      </w:r>
    </w:p>
    <w:p w:rsidR="00155FFA" w:rsidRPr="009D6A67" w:rsidRDefault="00155FFA" w:rsidP="00155FFA">
      <w:pPr>
        <w:spacing w:after="0" w:line="240" w:lineRule="auto"/>
        <w:ind w:firstLine="709"/>
        <w:jc w:val="both"/>
        <w:rPr>
          <w:rFonts w:ascii="Times New Roman" w:eastAsia="Times New Roman" w:hAnsi="Times New Roman" w:cs="Times New Roman"/>
          <w:i/>
          <w:sz w:val="24"/>
          <w:szCs w:val="24"/>
          <w:lang w:eastAsia="ru-RU"/>
        </w:rPr>
      </w:pPr>
      <w:r w:rsidRPr="009D6A67">
        <w:rPr>
          <w:rFonts w:ascii="Times New Roman" w:eastAsia="Times New Roman" w:hAnsi="Times New Roman" w:cs="Times New Roman"/>
          <w:i/>
          <w:color w:val="000000"/>
          <w:sz w:val="24"/>
          <w:szCs w:val="24"/>
          <w:lang w:eastAsia="ru-RU" w:bidi="ru-RU"/>
        </w:rPr>
        <w:t>В школе созданы условия для выполнения федеральных государственных образовательных стандартов общего образования и организации воспитательной деятельности.</w:t>
      </w:r>
    </w:p>
    <w:p w:rsidR="00155FFA" w:rsidRPr="009D6A67" w:rsidRDefault="00155FFA" w:rsidP="00155FFA">
      <w:pPr>
        <w:spacing w:after="0" w:line="240" w:lineRule="auto"/>
        <w:ind w:firstLine="709"/>
        <w:jc w:val="both"/>
        <w:rPr>
          <w:rFonts w:ascii="Times New Roman" w:eastAsia="Times New Roman" w:hAnsi="Times New Roman" w:cs="Times New Roman"/>
          <w:i/>
          <w:sz w:val="24"/>
          <w:szCs w:val="24"/>
          <w:lang w:eastAsia="ru-RU"/>
        </w:rPr>
      </w:pPr>
      <w:r w:rsidRPr="009D6A67">
        <w:rPr>
          <w:rFonts w:ascii="Times New Roman" w:eastAsia="Times New Roman" w:hAnsi="Times New Roman" w:cs="Times New Roman"/>
          <w:i/>
          <w:color w:val="000000"/>
          <w:sz w:val="24"/>
          <w:szCs w:val="24"/>
          <w:lang w:eastAsia="ru-RU" w:bidi="ru-RU"/>
        </w:rPr>
        <w:t>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w:t>
      </w:r>
    </w:p>
    <w:p w:rsidR="00155FFA" w:rsidRPr="009D6A67" w:rsidRDefault="00155FFA" w:rsidP="00155FFA">
      <w:pPr>
        <w:spacing w:after="0" w:line="240" w:lineRule="auto"/>
        <w:ind w:firstLine="709"/>
        <w:jc w:val="both"/>
        <w:rPr>
          <w:rFonts w:ascii="Times New Roman" w:eastAsia="Times New Roman" w:hAnsi="Times New Roman" w:cs="Times New Roman"/>
          <w:i/>
          <w:sz w:val="24"/>
          <w:szCs w:val="24"/>
          <w:lang w:eastAsia="ru-RU"/>
        </w:rPr>
      </w:pPr>
      <w:r w:rsidRPr="009D6A67">
        <w:rPr>
          <w:rFonts w:ascii="Times New Roman" w:eastAsia="Times New Roman" w:hAnsi="Times New Roman" w:cs="Times New Roman"/>
          <w:i/>
          <w:color w:val="000000"/>
          <w:sz w:val="24"/>
          <w:szCs w:val="24"/>
          <w:lang w:eastAsia="ru-RU" w:bidi="ru-RU"/>
        </w:rPr>
        <w:t>Вместе с тем выявлена недостаточная методическая готовность педагогов школы к эффективному использованию технологий системно-</w:t>
      </w:r>
      <w:proofErr w:type="spellStart"/>
      <w:r w:rsidRPr="009D6A67">
        <w:rPr>
          <w:rFonts w:ascii="Times New Roman" w:eastAsia="Times New Roman" w:hAnsi="Times New Roman" w:cs="Times New Roman"/>
          <w:i/>
          <w:color w:val="000000"/>
          <w:sz w:val="24"/>
          <w:szCs w:val="24"/>
          <w:lang w:eastAsia="ru-RU" w:bidi="ru-RU"/>
        </w:rPr>
        <w:t>деятельностного</w:t>
      </w:r>
      <w:proofErr w:type="spellEnd"/>
      <w:r w:rsidRPr="009D6A67">
        <w:rPr>
          <w:rFonts w:ascii="Times New Roman" w:eastAsia="Times New Roman" w:hAnsi="Times New Roman" w:cs="Times New Roman"/>
          <w:i/>
          <w:color w:val="000000"/>
          <w:sz w:val="24"/>
          <w:szCs w:val="24"/>
          <w:lang w:eastAsia="ru-RU" w:bidi="ru-RU"/>
        </w:rPr>
        <w:t xml:space="preserve"> подхода.</w:t>
      </w:r>
    </w:p>
    <w:p w:rsidR="00155FFA" w:rsidRPr="009D6A67" w:rsidRDefault="00155FFA" w:rsidP="00715A6E">
      <w:pPr>
        <w:spacing w:after="0" w:line="240" w:lineRule="auto"/>
        <w:ind w:firstLine="709"/>
        <w:jc w:val="both"/>
        <w:rPr>
          <w:rFonts w:ascii="Times New Roman" w:eastAsia="Times New Roman" w:hAnsi="Times New Roman" w:cs="Times New Roman"/>
          <w:i/>
          <w:color w:val="000000"/>
          <w:sz w:val="24"/>
          <w:szCs w:val="24"/>
          <w:lang w:eastAsia="ru-RU" w:bidi="ru-RU"/>
        </w:rPr>
      </w:pPr>
      <w:r w:rsidRPr="009D6A67">
        <w:rPr>
          <w:rFonts w:ascii="Times New Roman" w:eastAsia="Times New Roman" w:hAnsi="Times New Roman" w:cs="Times New Roman"/>
          <w:i/>
          <w:color w:val="000000"/>
          <w:sz w:val="24"/>
          <w:szCs w:val="24"/>
          <w:lang w:eastAsia="ru-RU" w:bidi="ru-RU"/>
        </w:rPr>
        <w:lastRenderedPageBreak/>
        <w:t>Установлена необходимость разработки специальных программ педагогической поддержки обучающихся, испытывающих сложности в освоении основной образовательной программы</w:t>
      </w:r>
      <w:r w:rsidR="009D6A67">
        <w:rPr>
          <w:rFonts w:ascii="Times New Roman" w:eastAsia="Times New Roman" w:hAnsi="Times New Roman" w:cs="Times New Roman"/>
          <w:i/>
          <w:color w:val="000000"/>
          <w:sz w:val="24"/>
          <w:szCs w:val="24"/>
          <w:lang w:eastAsia="ru-RU" w:bidi="ru-RU"/>
        </w:rPr>
        <w:t xml:space="preserve"> и др.</w:t>
      </w:r>
    </w:p>
    <w:p w:rsidR="009D6A67" w:rsidRPr="009D6A67" w:rsidRDefault="009D6A67" w:rsidP="009D6A67">
      <w:pPr>
        <w:pStyle w:val="a7"/>
        <w:ind w:firstLine="708"/>
        <w:jc w:val="both"/>
        <w:rPr>
          <w:rFonts w:ascii="Times New Roman" w:hAnsi="Times New Roman"/>
          <w:b/>
          <w:i/>
          <w:sz w:val="24"/>
          <w:szCs w:val="24"/>
        </w:rPr>
      </w:pPr>
    </w:p>
    <w:p w:rsidR="009D6A67" w:rsidRDefault="009D6A67" w:rsidP="009D6A67">
      <w:pPr>
        <w:pStyle w:val="a7"/>
        <w:ind w:firstLine="708"/>
        <w:jc w:val="both"/>
        <w:rPr>
          <w:rFonts w:ascii="Times New Roman" w:hAnsi="Times New Roman"/>
          <w:i/>
          <w:sz w:val="24"/>
          <w:szCs w:val="24"/>
        </w:rPr>
      </w:pPr>
      <w:r w:rsidRPr="00192579">
        <w:rPr>
          <w:rFonts w:ascii="Times New Roman" w:hAnsi="Times New Roman"/>
          <w:i/>
          <w:sz w:val="24"/>
          <w:szCs w:val="24"/>
        </w:rPr>
        <w:t xml:space="preserve">Таким образом, для </w:t>
      </w:r>
      <w:r>
        <w:rPr>
          <w:rFonts w:ascii="Times New Roman" w:hAnsi="Times New Roman"/>
          <w:i/>
          <w:sz w:val="24"/>
          <w:szCs w:val="24"/>
        </w:rPr>
        <w:t xml:space="preserve">перевода школы в </w:t>
      </w:r>
      <w:r w:rsidR="002768BE">
        <w:rPr>
          <w:rFonts w:ascii="Times New Roman" w:hAnsi="Times New Roman"/>
          <w:i/>
          <w:sz w:val="24"/>
          <w:szCs w:val="24"/>
        </w:rPr>
        <w:t xml:space="preserve">режим эффективного </w:t>
      </w:r>
      <w:r>
        <w:rPr>
          <w:rFonts w:ascii="Times New Roman" w:hAnsi="Times New Roman"/>
          <w:i/>
          <w:sz w:val="24"/>
          <w:szCs w:val="24"/>
        </w:rPr>
        <w:t xml:space="preserve">функционирования </w:t>
      </w:r>
      <w:r w:rsidR="002768BE">
        <w:rPr>
          <w:rFonts w:ascii="Times New Roman" w:hAnsi="Times New Roman"/>
          <w:i/>
          <w:sz w:val="24"/>
          <w:szCs w:val="24"/>
        </w:rPr>
        <w:t xml:space="preserve">и развития </w:t>
      </w:r>
      <w:r>
        <w:rPr>
          <w:rFonts w:ascii="Times New Roman" w:hAnsi="Times New Roman"/>
          <w:i/>
          <w:sz w:val="24"/>
          <w:szCs w:val="24"/>
        </w:rPr>
        <w:t>необходима целенаправленная программная работа по повышению качества образования, предусматривающая использование продуктивного опыта работы и взаимодействие с образовательными организациями муниципальной и краевой системы образования.</w:t>
      </w:r>
    </w:p>
    <w:p w:rsidR="001E54E4" w:rsidRDefault="001E54E4" w:rsidP="009D6A67">
      <w:pPr>
        <w:pStyle w:val="a7"/>
        <w:ind w:firstLine="708"/>
        <w:jc w:val="both"/>
        <w:rPr>
          <w:rFonts w:ascii="Times New Roman" w:hAnsi="Times New Roman"/>
          <w:i/>
          <w:sz w:val="24"/>
          <w:szCs w:val="24"/>
        </w:rPr>
      </w:pPr>
    </w:p>
    <w:p w:rsidR="001E54E4" w:rsidRPr="001E54E4" w:rsidRDefault="001E54E4" w:rsidP="001E54E4">
      <w:pPr>
        <w:keepNext/>
        <w:keepLines/>
        <w:widowControl w:val="0"/>
        <w:numPr>
          <w:ilvl w:val="0"/>
          <w:numId w:val="3"/>
        </w:numPr>
        <w:tabs>
          <w:tab w:val="left" w:pos="1110"/>
        </w:tabs>
        <w:spacing w:after="0" w:line="240" w:lineRule="auto"/>
        <w:ind w:firstLine="3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bidi="ru-RU"/>
        </w:rPr>
        <w:t>Нормативные основания для разработки Программы</w:t>
      </w:r>
    </w:p>
    <w:p w:rsidR="001E54E4" w:rsidRPr="00FD6B2B" w:rsidRDefault="001E54E4" w:rsidP="001E54E4">
      <w:pPr>
        <w:keepNext/>
        <w:keepLines/>
        <w:widowControl w:val="0"/>
        <w:tabs>
          <w:tab w:val="left" w:pos="1110"/>
        </w:tabs>
        <w:spacing w:after="0" w:line="240" w:lineRule="auto"/>
        <w:ind w:left="360"/>
        <w:outlineLvl w:val="0"/>
        <w:rPr>
          <w:rFonts w:ascii="Times New Roman" w:eastAsia="Times New Roman" w:hAnsi="Times New Roman" w:cs="Times New Roman"/>
          <w:b/>
          <w:bCs/>
          <w:sz w:val="24"/>
          <w:szCs w:val="24"/>
          <w:lang w:eastAsia="ru-RU"/>
        </w:rPr>
      </w:pP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6"/>
        <w:gridCol w:w="7098"/>
      </w:tblGrid>
      <w:tr w:rsidR="001E54E4" w:rsidRPr="00FF0165" w:rsidTr="001E54E4">
        <w:trPr>
          <w:trHeight w:val="966"/>
        </w:trPr>
        <w:tc>
          <w:tcPr>
            <w:tcW w:w="2536" w:type="dxa"/>
            <w:shd w:val="clear" w:color="auto" w:fill="FFFFFF"/>
            <w:hideMark/>
          </w:tcPr>
          <w:p w:rsidR="001E54E4" w:rsidRPr="001E54E4" w:rsidRDefault="001E54E4" w:rsidP="00DD109A">
            <w:pPr>
              <w:pStyle w:val="a9"/>
              <w:widowControl w:val="0"/>
              <w:autoSpaceDE w:val="0"/>
              <w:autoSpaceDN w:val="0"/>
              <w:adjustRightInd w:val="0"/>
              <w:spacing w:after="0"/>
              <w:jc w:val="both"/>
              <w:rPr>
                <w:rFonts w:ascii="Times New Roman" w:hAnsi="Times New Roman"/>
              </w:rPr>
            </w:pPr>
            <w:r w:rsidRPr="001E54E4">
              <w:rPr>
                <w:rFonts w:ascii="Times New Roman" w:hAnsi="Times New Roman"/>
              </w:rPr>
              <w:t xml:space="preserve">Федеральные нормативные акты </w:t>
            </w:r>
          </w:p>
        </w:tc>
        <w:tc>
          <w:tcPr>
            <w:tcW w:w="7098" w:type="dxa"/>
            <w:shd w:val="clear" w:color="auto" w:fill="FFFFFF"/>
          </w:tcPr>
          <w:p w:rsidR="001E54E4" w:rsidRPr="001E54E4" w:rsidRDefault="001E54E4" w:rsidP="001E54E4">
            <w:pPr>
              <w:pStyle w:val="a7"/>
              <w:jc w:val="both"/>
              <w:rPr>
                <w:rFonts w:ascii="Times New Roman" w:hAnsi="Times New Roman"/>
                <w:sz w:val="24"/>
                <w:szCs w:val="24"/>
                <w:lang w:eastAsia="ru-RU"/>
              </w:rPr>
            </w:pPr>
            <w:r w:rsidRPr="001E54E4">
              <w:rPr>
                <w:rFonts w:ascii="Times New Roman" w:hAnsi="Times New Roman"/>
                <w:sz w:val="24"/>
                <w:szCs w:val="24"/>
                <w:lang w:eastAsia="ru-RU"/>
              </w:rPr>
              <w:t>Закон РФ «Об образовании в РФ»,</w:t>
            </w:r>
          </w:p>
          <w:p w:rsidR="001E54E4" w:rsidRPr="001E54E4" w:rsidRDefault="001E54E4" w:rsidP="001E54E4">
            <w:pPr>
              <w:pStyle w:val="a7"/>
              <w:jc w:val="both"/>
              <w:rPr>
                <w:rFonts w:ascii="Times New Roman" w:hAnsi="Times New Roman"/>
                <w:sz w:val="24"/>
                <w:szCs w:val="24"/>
                <w:lang w:eastAsia="ru-RU"/>
              </w:rPr>
            </w:pPr>
            <w:r w:rsidRPr="001E54E4">
              <w:rPr>
                <w:rFonts w:ascii="Times New Roman" w:hAnsi="Times New Roman"/>
                <w:sz w:val="24"/>
                <w:szCs w:val="24"/>
                <w:lang w:eastAsia="ru-RU"/>
              </w:rPr>
              <w:t>Государственная программа РФ «Развитие образования» на 2018-2025 гг.;</w:t>
            </w:r>
          </w:p>
          <w:p w:rsidR="001E54E4" w:rsidRPr="001E54E4" w:rsidRDefault="001E54E4" w:rsidP="001E54E4">
            <w:pPr>
              <w:pStyle w:val="a7"/>
              <w:jc w:val="both"/>
              <w:rPr>
                <w:rFonts w:ascii="Times New Roman" w:hAnsi="Times New Roman"/>
                <w:sz w:val="24"/>
                <w:szCs w:val="24"/>
                <w:lang w:eastAsia="ru-RU"/>
              </w:rPr>
            </w:pPr>
            <w:r w:rsidRPr="001E54E4">
              <w:rPr>
                <w:rFonts w:ascii="Times New Roman" w:hAnsi="Times New Roman"/>
                <w:sz w:val="24"/>
                <w:szCs w:val="24"/>
                <w:lang w:eastAsia="ru-RU"/>
              </w:rPr>
              <w:t>Профессиональный стандарт «Педагог»</w:t>
            </w:r>
          </w:p>
          <w:p w:rsidR="001E54E4" w:rsidRPr="001E54E4" w:rsidRDefault="001E54E4" w:rsidP="001E54E4">
            <w:pPr>
              <w:pStyle w:val="a7"/>
              <w:jc w:val="both"/>
              <w:rPr>
                <w:rFonts w:ascii="Times New Roman" w:hAnsi="Times New Roman"/>
                <w:sz w:val="24"/>
                <w:szCs w:val="24"/>
                <w:lang w:eastAsia="ru-RU"/>
              </w:rPr>
            </w:pPr>
            <w:r w:rsidRPr="001E54E4">
              <w:rPr>
                <w:rFonts w:ascii="Times New Roman" w:hAnsi="Times New Roman"/>
                <w:sz w:val="24"/>
                <w:szCs w:val="24"/>
                <w:lang w:eastAsia="ru-RU"/>
              </w:rPr>
              <w:t>ФГОС ООО, ФГОС СОО и др.</w:t>
            </w:r>
          </w:p>
        </w:tc>
      </w:tr>
      <w:tr w:rsidR="001E54E4" w:rsidRPr="00FF0165" w:rsidTr="001E54E4">
        <w:trPr>
          <w:trHeight w:val="833"/>
        </w:trPr>
        <w:tc>
          <w:tcPr>
            <w:tcW w:w="2536" w:type="dxa"/>
            <w:shd w:val="clear" w:color="auto" w:fill="FFFFFF"/>
            <w:hideMark/>
          </w:tcPr>
          <w:p w:rsidR="001E54E4" w:rsidRPr="001E54E4" w:rsidRDefault="001E54E4" w:rsidP="00DD109A">
            <w:pPr>
              <w:pStyle w:val="a7"/>
              <w:jc w:val="both"/>
              <w:rPr>
                <w:rFonts w:ascii="Times New Roman" w:hAnsi="Times New Roman"/>
                <w:sz w:val="24"/>
                <w:szCs w:val="24"/>
                <w:lang w:eastAsia="ru-RU"/>
              </w:rPr>
            </w:pPr>
            <w:r w:rsidRPr="001E54E4">
              <w:rPr>
                <w:rFonts w:ascii="Times New Roman" w:hAnsi="Times New Roman"/>
                <w:sz w:val="24"/>
                <w:szCs w:val="24"/>
                <w:lang w:eastAsia="ru-RU"/>
              </w:rPr>
              <w:t xml:space="preserve">Нормативные акты Краснодарского края </w:t>
            </w:r>
          </w:p>
        </w:tc>
        <w:tc>
          <w:tcPr>
            <w:tcW w:w="7098" w:type="dxa"/>
            <w:shd w:val="clear" w:color="auto" w:fill="FFFFFF"/>
          </w:tcPr>
          <w:p w:rsidR="001E54E4" w:rsidRPr="001E54E4" w:rsidRDefault="001E54E4" w:rsidP="001E54E4">
            <w:pPr>
              <w:pStyle w:val="a7"/>
              <w:jc w:val="both"/>
              <w:rPr>
                <w:rFonts w:ascii="Times New Roman" w:hAnsi="Times New Roman"/>
                <w:sz w:val="24"/>
                <w:szCs w:val="24"/>
              </w:rPr>
            </w:pPr>
            <w:r w:rsidRPr="001E54E4">
              <w:rPr>
                <w:rFonts w:ascii="Times New Roman" w:hAnsi="Times New Roman"/>
                <w:sz w:val="24"/>
                <w:szCs w:val="24"/>
              </w:rPr>
              <w:t>Распоряжения главы администрации (губернатора) Краснодарского края …,</w:t>
            </w:r>
          </w:p>
          <w:p w:rsidR="001E54E4" w:rsidRPr="001E54E4" w:rsidRDefault="001E54E4" w:rsidP="001E54E4">
            <w:pPr>
              <w:pStyle w:val="a7"/>
              <w:jc w:val="both"/>
              <w:rPr>
                <w:rFonts w:ascii="Times New Roman" w:hAnsi="Times New Roman"/>
                <w:sz w:val="24"/>
                <w:szCs w:val="24"/>
              </w:rPr>
            </w:pPr>
            <w:r w:rsidRPr="001E54E4">
              <w:rPr>
                <w:rFonts w:ascii="Times New Roman" w:hAnsi="Times New Roman"/>
                <w:sz w:val="24"/>
                <w:szCs w:val="24"/>
              </w:rPr>
              <w:t xml:space="preserve">Приказы министерства образования, науки и молодёжной политики Краснодарского края …; </w:t>
            </w:r>
          </w:p>
          <w:p w:rsidR="001E54E4" w:rsidRPr="001E54E4" w:rsidRDefault="001E54E4" w:rsidP="001E54E4">
            <w:pPr>
              <w:pStyle w:val="a7"/>
              <w:jc w:val="both"/>
              <w:rPr>
                <w:rFonts w:ascii="Times New Roman" w:hAnsi="Times New Roman"/>
                <w:sz w:val="24"/>
                <w:szCs w:val="24"/>
              </w:rPr>
            </w:pPr>
            <w:r w:rsidRPr="001E54E4">
              <w:rPr>
                <w:rFonts w:ascii="Times New Roman" w:hAnsi="Times New Roman"/>
                <w:sz w:val="24"/>
                <w:szCs w:val="24"/>
              </w:rPr>
              <w:t>Распоряжения министра образования, науки и молодёжной политики Краснодарского края… и др.</w:t>
            </w:r>
          </w:p>
        </w:tc>
      </w:tr>
      <w:tr w:rsidR="001E54E4" w:rsidRPr="00FF0165" w:rsidTr="001E54E4">
        <w:trPr>
          <w:trHeight w:val="803"/>
        </w:trPr>
        <w:tc>
          <w:tcPr>
            <w:tcW w:w="2536" w:type="dxa"/>
            <w:shd w:val="clear" w:color="auto" w:fill="FFFFFF"/>
            <w:hideMark/>
          </w:tcPr>
          <w:p w:rsidR="001E54E4" w:rsidRPr="001E54E4" w:rsidRDefault="001E54E4" w:rsidP="00DD109A">
            <w:pPr>
              <w:pStyle w:val="a7"/>
              <w:jc w:val="both"/>
              <w:rPr>
                <w:rFonts w:ascii="Times New Roman" w:hAnsi="Times New Roman"/>
                <w:color w:val="000000"/>
                <w:sz w:val="24"/>
                <w:szCs w:val="24"/>
              </w:rPr>
            </w:pPr>
            <w:r w:rsidRPr="001E54E4">
              <w:rPr>
                <w:rFonts w:ascii="Times New Roman" w:hAnsi="Times New Roman"/>
                <w:color w:val="000000"/>
                <w:sz w:val="24"/>
                <w:szCs w:val="24"/>
              </w:rPr>
              <w:t>Муниципальные нормативные акты</w:t>
            </w:r>
          </w:p>
        </w:tc>
        <w:tc>
          <w:tcPr>
            <w:tcW w:w="7098" w:type="dxa"/>
            <w:shd w:val="clear" w:color="auto" w:fill="FFFFFF"/>
          </w:tcPr>
          <w:p w:rsidR="001E54E4" w:rsidRPr="001E54E4" w:rsidRDefault="001E54E4" w:rsidP="001E54E4">
            <w:pPr>
              <w:pStyle w:val="a7"/>
              <w:jc w:val="both"/>
              <w:rPr>
                <w:rFonts w:ascii="Times New Roman" w:hAnsi="Times New Roman"/>
                <w:sz w:val="24"/>
                <w:szCs w:val="24"/>
              </w:rPr>
            </w:pPr>
            <w:r w:rsidRPr="001E54E4">
              <w:rPr>
                <w:rFonts w:ascii="Times New Roman" w:hAnsi="Times New Roman"/>
                <w:bCs/>
                <w:sz w:val="24"/>
                <w:szCs w:val="24"/>
                <w:lang w:eastAsia="ru-RU"/>
              </w:rPr>
              <w:t>Приказы управления образования администрации муниципального образования *** район …</w:t>
            </w:r>
            <w:r w:rsidRPr="001E54E4">
              <w:rPr>
                <w:rFonts w:ascii="Times New Roman" w:hAnsi="Times New Roman"/>
                <w:sz w:val="24"/>
                <w:szCs w:val="24"/>
              </w:rPr>
              <w:t>;</w:t>
            </w:r>
          </w:p>
          <w:p w:rsidR="001E54E4" w:rsidRPr="001E54E4" w:rsidRDefault="001E54E4" w:rsidP="001E54E4">
            <w:pPr>
              <w:pStyle w:val="a7"/>
              <w:jc w:val="both"/>
              <w:rPr>
                <w:rFonts w:ascii="Times New Roman" w:hAnsi="Times New Roman"/>
                <w:sz w:val="24"/>
                <w:szCs w:val="24"/>
              </w:rPr>
            </w:pPr>
            <w:r w:rsidRPr="001E54E4">
              <w:rPr>
                <w:rFonts w:ascii="Times New Roman" w:hAnsi="Times New Roman"/>
                <w:sz w:val="24"/>
                <w:szCs w:val="24"/>
              </w:rPr>
              <w:t>Распоряжения начальника управления образования администрации муниципального образования *** район… и др.</w:t>
            </w:r>
          </w:p>
        </w:tc>
      </w:tr>
      <w:tr w:rsidR="001E54E4" w:rsidRPr="00FF0165" w:rsidTr="001E54E4">
        <w:trPr>
          <w:trHeight w:val="803"/>
        </w:trPr>
        <w:tc>
          <w:tcPr>
            <w:tcW w:w="2536" w:type="dxa"/>
            <w:shd w:val="clear" w:color="auto" w:fill="FFFFFF"/>
            <w:hideMark/>
          </w:tcPr>
          <w:p w:rsidR="001E54E4" w:rsidRPr="001E54E4" w:rsidRDefault="001E54E4" w:rsidP="00DD109A">
            <w:pPr>
              <w:pStyle w:val="a7"/>
              <w:jc w:val="both"/>
              <w:rPr>
                <w:rFonts w:ascii="Times New Roman" w:hAnsi="Times New Roman"/>
                <w:color w:val="000000"/>
                <w:sz w:val="24"/>
                <w:szCs w:val="24"/>
              </w:rPr>
            </w:pPr>
            <w:r w:rsidRPr="001E54E4">
              <w:rPr>
                <w:rFonts w:ascii="Times New Roman" w:hAnsi="Times New Roman"/>
                <w:color w:val="000000"/>
                <w:sz w:val="24"/>
                <w:szCs w:val="24"/>
              </w:rPr>
              <w:t>Локальные акты ОО</w:t>
            </w:r>
          </w:p>
        </w:tc>
        <w:tc>
          <w:tcPr>
            <w:tcW w:w="7098" w:type="dxa"/>
            <w:shd w:val="clear" w:color="auto" w:fill="FFFFFF"/>
          </w:tcPr>
          <w:p w:rsidR="001E54E4" w:rsidRPr="001E54E4" w:rsidRDefault="001E54E4" w:rsidP="001E54E4">
            <w:pPr>
              <w:pStyle w:val="a7"/>
              <w:jc w:val="both"/>
              <w:rPr>
                <w:rFonts w:ascii="Times New Roman" w:hAnsi="Times New Roman"/>
                <w:bCs/>
                <w:sz w:val="24"/>
                <w:szCs w:val="24"/>
                <w:lang w:eastAsia="ru-RU"/>
              </w:rPr>
            </w:pPr>
            <w:r w:rsidRPr="001E54E4">
              <w:rPr>
                <w:rFonts w:ascii="Times New Roman" w:hAnsi="Times New Roman"/>
                <w:bCs/>
                <w:sz w:val="24"/>
                <w:szCs w:val="24"/>
                <w:lang w:eastAsia="ru-RU"/>
              </w:rPr>
              <w:t>Устав</w:t>
            </w:r>
          </w:p>
          <w:p w:rsidR="001E54E4" w:rsidRPr="001E54E4" w:rsidRDefault="001E54E4" w:rsidP="001E54E4">
            <w:pPr>
              <w:pStyle w:val="a7"/>
              <w:jc w:val="both"/>
              <w:rPr>
                <w:rFonts w:ascii="Times New Roman" w:hAnsi="Times New Roman"/>
                <w:bCs/>
                <w:sz w:val="24"/>
                <w:szCs w:val="24"/>
                <w:lang w:eastAsia="ru-RU"/>
              </w:rPr>
            </w:pPr>
            <w:r w:rsidRPr="001E54E4">
              <w:rPr>
                <w:rFonts w:ascii="Times New Roman" w:hAnsi="Times New Roman"/>
                <w:bCs/>
                <w:sz w:val="24"/>
                <w:szCs w:val="24"/>
                <w:lang w:eastAsia="ru-RU"/>
              </w:rPr>
              <w:t>Положения ____________и др.</w:t>
            </w:r>
          </w:p>
        </w:tc>
      </w:tr>
    </w:tbl>
    <w:p w:rsidR="00155FFA" w:rsidRPr="00FD6B2B" w:rsidRDefault="00155FFA" w:rsidP="001E54E4">
      <w:pPr>
        <w:keepNext/>
        <w:keepLines/>
        <w:widowControl w:val="0"/>
        <w:numPr>
          <w:ilvl w:val="0"/>
          <w:numId w:val="3"/>
        </w:numPr>
        <w:spacing w:after="0" w:line="240" w:lineRule="auto"/>
        <w:jc w:val="center"/>
        <w:outlineLvl w:val="0"/>
        <w:rPr>
          <w:rFonts w:ascii="Times New Roman" w:eastAsia="Times New Roman" w:hAnsi="Times New Roman" w:cs="Times New Roman"/>
          <w:b/>
          <w:bCs/>
          <w:sz w:val="24"/>
          <w:szCs w:val="24"/>
          <w:lang w:eastAsia="ru-RU"/>
        </w:rPr>
      </w:pPr>
      <w:bookmarkStart w:id="2" w:name="bookmark4"/>
      <w:r w:rsidRPr="00F01D56">
        <w:rPr>
          <w:rFonts w:ascii="Times New Roman" w:eastAsia="Times New Roman" w:hAnsi="Times New Roman" w:cs="Times New Roman"/>
          <w:b/>
          <w:bCs/>
          <w:color w:val="000000"/>
          <w:sz w:val="24"/>
          <w:szCs w:val="24"/>
          <w:lang w:eastAsia="ru-RU" w:bidi="ru-RU"/>
        </w:rPr>
        <w:t>Цели и задачи Программы</w:t>
      </w:r>
      <w:bookmarkEnd w:id="2"/>
    </w:p>
    <w:p w:rsidR="00FD6B2B" w:rsidRPr="00F01D56" w:rsidRDefault="00FD6B2B" w:rsidP="00FD6B2B">
      <w:pPr>
        <w:keepNext/>
        <w:keepLines/>
        <w:widowControl w:val="0"/>
        <w:spacing w:after="0" w:line="240" w:lineRule="auto"/>
        <w:outlineLvl w:val="0"/>
        <w:rPr>
          <w:rFonts w:ascii="Times New Roman" w:eastAsia="Times New Roman" w:hAnsi="Times New Roman" w:cs="Times New Roman"/>
          <w:b/>
          <w:bCs/>
          <w:sz w:val="24"/>
          <w:szCs w:val="24"/>
          <w:lang w:eastAsia="ru-RU"/>
        </w:rPr>
      </w:pPr>
    </w:p>
    <w:p w:rsidR="00155FFA" w:rsidRPr="00F01D56" w:rsidRDefault="00155FFA" w:rsidP="00155FFA">
      <w:pPr>
        <w:spacing w:after="0" w:line="240" w:lineRule="auto"/>
        <w:ind w:firstLine="709"/>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Основная цель Программы: повышение образовательных результатов обучающихся школы.</w:t>
      </w:r>
    </w:p>
    <w:p w:rsidR="00715A6E" w:rsidRPr="00DC2732" w:rsidRDefault="00715A6E" w:rsidP="00715A6E">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Формулируемая цель программы перехода школы ражим </w:t>
      </w:r>
      <w:r>
        <w:rPr>
          <w:rFonts w:ascii="Times New Roman" w:hAnsi="Times New Roman" w:cs="Times New Roman"/>
          <w:sz w:val="24"/>
          <w:szCs w:val="24"/>
        </w:rPr>
        <w:t>эффективного функционирования и развития</w:t>
      </w:r>
      <w:r w:rsidRPr="00DC2732">
        <w:rPr>
          <w:rFonts w:ascii="Times New Roman" w:hAnsi="Times New Roman" w:cs="Times New Roman"/>
          <w:sz w:val="24"/>
          <w:szCs w:val="24"/>
        </w:rPr>
        <w:t xml:space="preserve"> должна быть: </w:t>
      </w:r>
    </w:p>
    <w:p w:rsidR="00715A6E" w:rsidRPr="00DC2732" w:rsidRDefault="00715A6E" w:rsidP="00715A6E">
      <w:pPr>
        <w:pStyle w:val="a3"/>
        <w:numPr>
          <w:ilvl w:val="0"/>
          <w:numId w:val="4"/>
        </w:numPr>
        <w:spacing w:after="0" w:line="240" w:lineRule="auto"/>
        <w:ind w:left="0"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конкретной (понятной всем); </w:t>
      </w:r>
    </w:p>
    <w:p w:rsidR="00715A6E" w:rsidRPr="00DC2732" w:rsidRDefault="00715A6E" w:rsidP="00715A6E">
      <w:pPr>
        <w:pStyle w:val="a3"/>
        <w:numPr>
          <w:ilvl w:val="0"/>
          <w:numId w:val="4"/>
        </w:numPr>
        <w:spacing w:after="0" w:line="240" w:lineRule="auto"/>
        <w:ind w:left="0"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измеримой (содержащей исчисляемые показатели); </w:t>
      </w:r>
    </w:p>
    <w:p w:rsidR="00715A6E" w:rsidRPr="00DC2732" w:rsidRDefault="00715A6E" w:rsidP="00715A6E">
      <w:pPr>
        <w:pStyle w:val="a3"/>
        <w:numPr>
          <w:ilvl w:val="0"/>
          <w:numId w:val="4"/>
        </w:numPr>
        <w:spacing w:after="0" w:line="240" w:lineRule="auto"/>
        <w:ind w:left="0"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достижимой (определенной по затратам и / или наличию ресурсов);   </w:t>
      </w:r>
    </w:p>
    <w:p w:rsidR="00715A6E" w:rsidRPr="00DC2732" w:rsidRDefault="00715A6E" w:rsidP="00715A6E">
      <w:pPr>
        <w:pStyle w:val="a3"/>
        <w:numPr>
          <w:ilvl w:val="0"/>
          <w:numId w:val="4"/>
        </w:numPr>
        <w:spacing w:after="0" w:line="240" w:lineRule="auto"/>
        <w:ind w:left="0"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реалистичной (релевантной в пределах имеющихся ресурсов); </w:t>
      </w:r>
    </w:p>
    <w:p w:rsidR="00715A6E" w:rsidRDefault="00715A6E" w:rsidP="00715A6E">
      <w:pPr>
        <w:pStyle w:val="a3"/>
        <w:numPr>
          <w:ilvl w:val="0"/>
          <w:numId w:val="4"/>
        </w:numPr>
        <w:spacing w:after="0" w:line="240" w:lineRule="auto"/>
        <w:ind w:left="0"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определенной во времени (с четко поставленными сроками). </w:t>
      </w:r>
    </w:p>
    <w:p w:rsidR="002768BE" w:rsidRDefault="002768BE" w:rsidP="002768BE">
      <w:pPr>
        <w:pStyle w:val="Default"/>
        <w:jc w:val="both"/>
        <w:rPr>
          <w:b/>
          <w:i/>
        </w:rPr>
      </w:pPr>
    </w:p>
    <w:p w:rsidR="002768BE" w:rsidRPr="002768BE" w:rsidRDefault="002768BE" w:rsidP="002768BE">
      <w:pPr>
        <w:pStyle w:val="Default"/>
        <w:jc w:val="both"/>
      </w:pPr>
      <w:r w:rsidRPr="002768BE">
        <w:rPr>
          <w:b/>
          <w:i/>
        </w:rPr>
        <w:t>Пример</w:t>
      </w:r>
      <w:r w:rsidRPr="002768BE">
        <w:t>:</w:t>
      </w:r>
    </w:p>
    <w:p w:rsidR="002768BE" w:rsidRPr="002768BE" w:rsidRDefault="002768BE" w:rsidP="002768BE">
      <w:pPr>
        <w:spacing w:after="0" w:line="240" w:lineRule="auto"/>
        <w:jc w:val="both"/>
        <w:rPr>
          <w:rFonts w:ascii="Times New Roman" w:hAnsi="Times New Roman" w:cs="Times New Roman"/>
          <w:i/>
          <w:sz w:val="24"/>
          <w:szCs w:val="24"/>
        </w:rPr>
      </w:pPr>
      <w:r w:rsidRPr="002768BE">
        <w:rPr>
          <w:rFonts w:ascii="Times New Roman" w:hAnsi="Times New Roman" w:cs="Times New Roman"/>
          <w:i/>
          <w:sz w:val="24"/>
          <w:szCs w:val="24"/>
        </w:rPr>
        <w:t xml:space="preserve">Создание условий для повышения качества образования, позволяющих обеспечить переход школы в </w:t>
      </w:r>
      <w:r>
        <w:rPr>
          <w:rFonts w:ascii="Times New Roman" w:hAnsi="Times New Roman" w:cs="Times New Roman"/>
          <w:i/>
          <w:sz w:val="24"/>
          <w:szCs w:val="24"/>
        </w:rPr>
        <w:t>режим эффективного</w:t>
      </w:r>
      <w:r w:rsidRPr="002768BE">
        <w:rPr>
          <w:rFonts w:ascii="Times New Roman" w:hAnsi="Times New Roman" w:cs="Times New Roman"/>
          <w:i/>
          <w:sz w:val="24"/>
          <w:szCs w:val="24"/>
        </w:rPr>
        <w:t xml:space="preserve"> функционирования</w:t>
      </w:r>
      <w:r>
        <w:rPr>
          <w:rFonts w:ascii="Times New Roman" w:hAnsi="Times New Roman" w:cs="Times New Roman"/>
          <w:i/>
          <w:sz w:val="24"/>
          <w:szCs w:val="24"/>
        </w:rPr>
        <w:t xml:space="preserve"> и развития</w:t>
      </w:r>
      <w:r w:rsidRPr="002768BE">
        <w:rPr>
          <w:rFonts w:ascii="Times New Roman" w:hAnsi="Times New Roman" w:cs="Times New Roman"/>
          <w:i/>
          <w:sz w:val="24"/>
          <w:szCs w:val="24"/>
        </w:rPr>
        <w:t>.</w:t>
      </w:r>
    </w:p>
    <w:p w:rsidR="002768BE" w:rsidRPr="002768BE" w:rsidRDefault="002768BE" w:rsidP="002768BE">
      <w:pPr>
        <w:spacing w:after="0" w:line="240" w:lineRule="auto"/>
        <w:jc w:val="both"/>
        <w:rPr>
          <w:rFonts w:ascii="Times New Roman" w:hAnsi="Times New Roman" w:cs="Times New Roman"/>
          <w:sz w:val="24"/>
          <w:szCs w:val="24"/>
        </w:rPr>
      </w:pPr>
    </w:p>
    <w:p w:rsidR="00155FFA" w:rsidRPr="00F01D56" w:rsidRDefault="00715A6E" w:rsidP="00715A6E">
      <w:pPr>
        <w:spacing w:after="0" w:line="240" w:lineRule="auto"/>
        <w:ind w:firstLine="709"/>
        <w:rPr>
          <w:rFonts w:ascii="Times New Roman" w:eastAsia="Times New Roman" w:hAnsi="Times New Roman" w:cs="Times New Roman"/>
          <w:sz w:val="24"/>
          <w:szCs w:val="24"/>
          <w:lang w:eastAsia="ru-RU"/>
        </w:rPr>
      </w:pPr>
      <w:r w:rsidRPr="00DC2732">
        <w:rPr>
          <w:rFonts w:ascii="Times New Roman" w:hAnsi="Times New Roman" w:cs="Times New Roman"/>
          <w:sz w:val="24"/>
          <w:szCs w:val="24"/>
        </w:rPr>
        <w:t xml:space="preserve">Далее цели следует разбить на задачи, либо учитывая последовательность их выполнения, либо охватывая разные пространства преобразований. Для каждой из задач прописываются конкретные действия – то, что нужно сделать, чтобы выполнение задачи стало возможно. </w:t>
      </w:r>
      <w:r w:rsidR="00155FFA" w:rsidRPr="00F01D56">
        <w:rPr>
          <w:rFonts w:ascii="Times New Roman" w:eastAsia="Times New Roman" w:hAnsi="Times New Roman" w:cs="Times New Roman"/>
          <w:color w:val="000000"/>
          <w:sz w:val="24"/>
          <w:szCs w:val="24"/>
          <w:lang w:eastAsia="ru-RU" w:bidi="ru-RU"/>
        </w:rPr>
        <w:t>Основные задачи Программы:</w:t>
      </w:r>
    </w:p>
    <w:p w:rsidR="00155FFA" w:rsidRPr="00F01D56" w:rsidRDefault="00155FFA" w:rsidP="00155FFA">
      <w:pPr>
        <w:widowControl w:val="0"/>
        <w:numPr>
          <w:ilvl w:val="0"/>
          <w:numId w:val="4"/>
        </w:numPr>
        <w:spacing w:after="0" w:line="240" w:lineRule="auto"/>
        <w:ind w:firstLine="360"/>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улучшение качества преподавания;</w:t>
      </w:r>
    </w:p>
    <w:p w:rsidR="00155FFA" w:rsidRPr="00F01D56" w:rsidRDefault="00155FFA" w:rsidP="00155FFA">
      <w:pPr>
        <w:widowControl w:val="0"/>
        <w:numPr>
          <w:ilvl w:val="0"/>
          <w:numId w:val="4"/>
        </w:numPr>
        <w:spacing w:after="0" w:line="240" w:lineRule="auto"/>
        <w:ind w:firstLine="360"/>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развитие школьной образовательной среды, ориентированной на высокие результаты;</w:t>
      </w:r>
    </w:p>
    <w:p w:rsidR="00155FFA" w:rsidRPr="00F01D56" w:rsidRDefault="00155FFA" w:rsidP="00155FFA">
      <w:pPr>
        <w:widowControl w:val="0"/>
        <w:numPr>
          <w:ilvl w:val="0"/>
          <w:numId w:val="4"/>
        </w:numPr>
        <w:spacing w:after="0" w:line="240" w:lineRule="auto"/>
        <w:ind w:firstLine="360"/>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активное взаимодействие с внешней средой;</w:t>
      </w:r>
    </w:p>
    <w:p w:rsidR="00155FFA" w:rsidRPr="00F01D56" w:rsidRDefault="00155FFA" w:rsidP="00155FFA">
      <w:pPr>
        <w:widowControl w:val="0"/>
        <w:numPr>
          <w:ilvl w:val="0"/>
          <w:numId w:val="4"/>
        </w:numPr>
        <w:spacing w:after="0" w:line="240" w:lineRule="auto"/>
        <w:ind w:firstLine="360"/>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улучшение качества управления</w:t>
      </w:r>
      <w:r w:rsidR="00715A6E">
        <w:rPr>
          <w:rFonts w:ascii="Times New Roman" w:eastAsia="Times New Roman" w:hAnsi="Times New Roman" w:cs="Times New Roman"/>
          <w:color w:val="000000"/>
          <w:sz w:val="24"/>
          <w:szCs w:val="24"/>
          <w:lang w:eastAsia="ru-RU" w:bidi="ru-RU"/>
        </w:rPr>
        <w:t xml:space="preserve"> и др</w:t>
      </w:r>
      <w:r w:rsidRPr="00F01D56">
        <w:rPr>
          <w:rFonts w:ascii="Times New Roman" w:eastAsia="Times New Roman" w:hAnsi="Times New Roman" w:cs="Times New Roman"/>
          <w:color w:val="000000"/>
          <w:sz w:val="24"/>
          <w:szCs w:val="24"/>
          <w:lang w:eastAsia="ru-RU" w:bidi="ru-RU"/>
        </w:rPr>
        <w:t>.</w:t>
      </w:r>
    </w:p>
    <w:p w:rsidR="00DC2732" w:rsidRDefault="00DC2732" w:rsidP="00DC2732">
      <w:pPr>
        <w:spacing w:after="0" w:line="240" w:lineRule="auto"/>
        <w:ind w:firstLine="708"/>
        <w:jc w:val="both"/>
        <w:rPr>
          <w:rFonts w:ascii="Times New Roman" w:hAnsi="Times New Roman" w:cs="Times New Roman"/>
          <w:sz w:val="24"/>
          <w:szCs w:val="24"/>
        </w:rPr>
      </w:pPr>
      <w:r w:rsidRPr="00DC2732">
        <w:rPr>
          <w:rFonts w:ascii="Times New Roman" w:hAnsi="Times New Roman" w:cs="Times New Roman"/>
          <w:sz w:val="24"/>
          <w:szCs w:val="24"/>
        </w:rPr>
        <w:lastRenderedPageBreak/>
        <w:t xml:space="preserve"> </w:t>
      </w:r>
    </w:p>
    <w:p w:rsidR="002768BE" w:rsidRPr="00192579" w:rsidRDefault="002768BE" w:rsidP="002768BE">
      <w:pPr>
        <w:autoSpaceDE w:val="0"/>
        <w:autoSpaceDN w:val="0"/>
        <w:adjustRightInd w:val="0"/>
        <w:spacing w:after="0" w:line="240" w:lineRule="auto"/>
        <w:jc w:val="both"/>
        <w:rPr>
          <w:rFonts w:ascii="Times New Roman" w:hAnsi="Times New Roman"/>
          <w:sz w:val="24"/>
          <w:szCs w:val="24"/>
        </w:rPr>
      </w:pPr>
      <w:r w:rsidRPr="00192579">
        <w:rPr>
          <w:rFonts w:ascii="Times New Roman" w:hAnsi="Times New Roman"/>
          <w:b/>
          <w:i/>
          <w:sz w:val="24"/>
          <w:szCs w:val="24"/>
        </w:rPr>
        <w:t>Пример</w:t>
      </w:r>
      <w:r w:rsidRPr="00192579">
        <w:rPr>
          <w:rFonts w:ascii="Times New Roman" w:hAnsi="Times New Roman"/>
          <w:sz w:val="24"/>
          <w:szCs w:val="24"/>
        </w:rPr>
        <w:t>:</w:t>
      </w:r>
    </w:p>
    <w:p w:rsidR="002768BE" w:rsidRPr="00192579" w:rsidRDefault="002768BE" w:rsidP="002768BE">
      <w:pPr>
        <w:autoSpaceDE w:val="0"/>
        <w:autoSpaceDN w:val="0"/>
        <w:adjustRightInd w:val="0"/>
        <w:spacing w:after="0" w:line="240" w:lineRule="auto"/>
        <w:jc w:val="both"/>
        <w:rPr>
          <w:rFonts w:ascii="Times New Roman" w:hAnsi="Times New Roman"/>
          <w:i/>
          <w:sz w:val="24"/>
          <w:szCs w:val="24"/>
        </w:rPr>
      </w:pPr>
      <w:r w:rsidRPr="00192579">
        <w:rPr>
          <w:rFonts w:ascii="Times New Roman" w:hAnsi="Times New Roman"/>
          <w:i/>
          <w:sz w:val="24"/>
          <w:szCs w:val="24"/>
        </w:rPr>
        <w:t>1. Информационное, аналитическое, экспертное обеспечение проведения мониторинга качества образования.</w:t>
      </w:r>
    </w:p>
    <w:p w:rsidR="002768BE" w:rsidRPr="00192579" w:rsidRDefault="002768BE" w:rsidP="002768BE">
      <w:pPr>
        <w:autoSpaceDE w:val="0"/>
        <w:autoSpaceDN w:val="0"/>
        <w:adjustRightInd w:val="0"/>
        <w:spacing w:after="0" w:line="240" w:lineRule="auto"/>
        <w:jc w:val="both"/>
        <w:rPr>
          <w:rFonts w:ascii="Times New Roman" w:hAnsi="Times New Roman"/>
          <w:i/>
          <w:sz w:val="24"/>
          <w:szCs w:val="24"/>
        </w:rPr>
      </w:pPr>
      <w:r w:rsidRPr="00192579">
        <w:rPr>
          <w:rFonts w:ascii="Times New Roman" w:hAnsi="Times New Roman"/>
          <w:i/>
          <w:sz w:val="24"/>
          <w:szCs w:val="24"/>
        </w:rPr>
        <w:t>2. Определение основных направлений и разработка механизмов переход</w:t>
      </w:r>
      <w:r>
        <w:rPr>
          <w:rFonts w:ascii="Times New Roman" w:hAnsi="Times New Roman"/>
          <w:i/>
          <w:sz w:val="24"/>
          <w:szCs w:val="24"/>
        </w:rPr>
        <w:t>а ОО</w:t>
      </w:r>
      <w:r w:rsidRPr="00192579">
        <w:rPr>
          <w:rFonts w:ascii="Times New Roman" w:hAnsi="Times New Roman"/>
          <w:i/>
          <w:sz w:val="24"/>
          <w:szCs w:val="24"/>
        </w:rPr>
        <w:t xml:space="preserve"> в </w:t>
      </w:r>
      <w:r>
        <w:rPr>
          <w:rFonts w:ascii="Times New Roman" w:hAnsi="Times New Roman" w:cs="Times New Roman"/>
          <w:i/>
          <w:sz w:val="24"/>
          <w:szCs w:val="24"/>
        </w:rPr>
        <w:t>режим эффективного</w:t>
      </w:r>
      <w:r w:rsidRPr="002768BE">
        <w:rPr>
          <w:rFonts w:ascii="Times New Roman" w:hAnsi="Times New Roman" w:cs="Times New Roman"/>
          <w:i/>
          <w:sz w:val="24"/>
          <w:szCs w:val="24"/>
        </w:rPr>
        <w:t xml:space="preserve"> функционирования</w:t>
      </w:r>
      <w:r>
        <w:rPr>
          <w:rFonts w:ascii="Times New Roman" w:hAnsi="Times New Roman" w:cs="Times New Roman"/>
          <w:i/>
          <w:sz w:val="24"/>
          <w:szCs w:val="24"/>
        </w:rPr>
        <w:t xml:space="preserve"> и развития</w:t>
      </w:r>
      <w:r w:rsidRPr="00192579">
        <w:rPr>
          <w:rFonts w:ascii="Times New Roman" w:hAnsi="Times New Roman"/>
          <w:i/>
          <w:sz w:val="24"/>
          <w:szCs w:val="24"/>
        </w:rPr>
        <w:t>.</w:t>
      </w:r>
    </w:p>
    <w:p w:rsidR="002768BE" w:rsidRPr="00192579" w:rsidRDefault="002768BE" w:rsidP="002768BE">
      <w:pPr>
        <w:autoSpaceDE w:val="0"/>
        <w:autoSpaceDN w:val="0"/>
        <w:adjustRightInd w:val="0"/>
        <w:spacing w:after="0" w:line="240" w:lineRule="auto"/>
        <w:jc w:val="both"/>
        <w:rPr>
          <w:rFonts w:ascii="Times New Roman" w:hAnsi="Times New Roman"/>
          <w:i/>
          <w:sz w:val="24"/>
          <w:szCs w:val="24"/>
        </w:rPr>
      </w:pPr>
      <w:r w:rsidRPr="00192579">
        <w:rPr>
          <w:rFonts w:ascii="Times New Roman" w:hAnsi="Times New Roman"/>
          <w:i/>
          <w:sz w:val="24"/>
          <w:szCs w:val="24"/>
        </w:rPr>
        <w:t xml:space="preserve">3. Развитие сетевого взаимодействия и партнерства </w:t>
      </w:r>
      <w:r>
        <w:rPr>
          <w:rFonts w:ascii="Times New Roman" w:hAnsi="Times New Roman"/>
          <w:i/>
          <w:sz w:val="24"/>
          <w:szCs w:val="24"/>
        </w:rPr>
        <w:t xml:space="preserve">с </w:t>
      </w:r>
      <w:r w:rsidRPr="00192579">
        <w:rPr>
          <w:rFonts w:ascii="Times New Roman" w:hAnsi="Times New Roman"/>
          <w:i/>
          <w:sz w:val="24"/>
          <w:szCs w:val="24"/>
        </w:rPr>
        <w:t>базовы</w:t>
      </w:r>
      <w:r>
        <w:rPr>
          <w:rFonts w:ascii="Times New Roman" w:hAnsi="Times New Roman"/>
          <w:i/>
          <w:sz w:val="24"/>
          <w:szCs w:val="24"/>
        </w:rPr>
        <w:t>ми</w:t>
      </w:r>
      <w:r w:rsidRPr="00192579">
        <w:rPr>
          <w:rFonts w:ascii="Times New Roman" w:hAnsi="Times New Roman"/>
          <w:i/>
          <w:sz w:val="24"/>
          <w:szCs w:val="24"/>
        </w:rPr>
        <w:t xml:space="preserve"> школ</w:t>
      </w:r>
      <w:r>
        <w:rPr>
          <w:rFonts w:ascii="Times New Roman" w:hAnsi="Times New Roman"/>
          <w:i/>
          <w:sz w:val="24"/>
          <w:szCs w:val="24"/>
        </w:rPr>
        <w:t>ами</w:t>
      </w:r>
      <w:r w:rsidRPr="00192579">
        <w:rPr>
          <w:rFonts w:ascii="Times New Roman" w:hAnsi="Times New Roman"/>
          <w:i/>
          <w:sz w:val="24"/>
          <w:szCs w:val="24"/>
        </w:rPr>
        <w:t>.</w:t>
      </w:r>
    </w:p>
    <w:p w:rsidR="002768BE" w:rsidRPr="00192579" w:rsidRDefault="002768BE" w:rsidP="002768BE">
      <w:pPr>
        <w:autoSpaceDE w:val="0"/>
        <w:autoSpaceDN w:val="0"/>
        <w:adjustRightInd w:val="0"/>
        <w:spacing w:after="0" w:line="240" w:lineRule="auto"/>
        <w:jc w:val="both"/>
        <w:rPr>
          <w:rFonts w:ascii="Times New Roman" w:hAnsi="Times New Roman"/>
          <w:i/>
          <w:sz w:val="24"/>
          <w:szCs w:val="24"/>
        </w:rPr>
      </w:pPr>
      <w:r w:rsidRPr="00192579">
        <w:rPr>
          <w:rFonts w:ascii="Times New Roman" w:hAnsi="Times New Roman"/>
          <w:i/>
          <w:sz w:val="24"/>
          <w:szCs w:val="24"/>
        </w:rPr>
        <w:t>4. Развитие кадрового потенциала школ</w:t>
      </w:r>
      <w:r>
        <w:rPr>
          <w:rFonts w:ascii="Times New Roman" w:hAnsi="Times New Roman"/>
          <w:i/>
          <w:sz w:val="24"/>
          <w:szCs w:val="24"/>
        </w:rPr>
        <w:t>ы</w:t>
      </w:r>
      <w:r w:rsidRPr="00192579">
        <w:rPr>
          <w:rFonts w:ascii="Times New Roman" w:hAnsi="Times New Roman"/>
          <w:i/>
          <w:sz w:val="24"/>
          <w:szCs w:val="24"/>
        </w:rPr>
        <w:t>.</w:t>
      </w:r>
    </w:p>
    <w:p w:rsidR="002768BE" w:rsidRPr="00192579" w:rsidRDefault="002768BE" w:rsidP="002768BE">
      <w:pPr>
        <w:autoSpaceDE w:val="0"/>
        <w:autoSpaceDN w:val="0"/>
        <w:adjustRightInd w:val="0"/>
        <w:spacing w:after="0" w:line="240" w:lineRule="auto"/>
        <w:jc w:val="both"/>
        <w:rPr>
          <w:rFonts w:ascii="Times New Roman" w:hAnsi="Times New Roman"/>
          <w:i/>
          <w:sz w:val="24"/>
          <w:szCs w:val="24"/>
        </w:rPr>
      </w:pPr>
      <w:r w:rsidRPr="00192579">
        <w:rPr>
          <w:rFonts w:ascii="Times New Roman" w:hAnsi="Times New Roman"/>
          <w:i/>
          <w:sz w:val="24"/>
          <w:szCs w:val="24"/>
        </w:rPr>
        <w:t>5. Обеспечение организационно-методического сопровождения мероприятий по созданию в школ</w:t>
      </w:r>
      <w:r>
        <w:rPr>
          <w:rFonts w:ascii="Times New Roman" w:hAnsi="Times New Roman"/>
          <w:i/>
          <w:sz w:val="24"/>
          <w:szCs w:val="24"/>
        </w:rPr>
        <w:t>е</w:t>
      </w:r>
      <w:r w:rsidRPr="00192579">
        <w:rPr>
          <w:rFonts w:ascii="Times New Roman" w:hAnsi="Times New Roman"/>
          <w:i/>
          <w:sz w:val="24"/>
          <w:szCs w:val="24"/>
        </w:rPr>
        <w:t xml:space="preserve"> условий для повышения качества образования.</w:t>
      </w:r>
    </w:p>
    <w:p w:rsidR="002768BE" w:rsidRPr="00DC2732" w:rsidRDefault="002768BE" w:rsidP="002768BE">
      <w:pPr>
        <w:spacing w:after="0" w:line="240" w:lineRule="auto"/>
        <w:jc w:val="both"/>
        <w:rPr>
          <w:rFonts w:ascii="Times New Roman" w:hAnsi="Times New Roman" w:cs="Times New Roman"/>
          <w:sz w:val="24"/>
          <w:szCs w:val="24"/>
        </w:rPr>
      </w:pPr>
      <w:r w:rsidRPr="00192579">
        <w:rPr>
          <w:rFonts w:ascii="Times New Roman" w:hAnsi="Times New Roman"/>
          <w:i/>
          <w:sz w:val="24"/>
          <w:szCs w:val="24"/>
        </w:rPr>
        <w:t xml:space="preserve">6. Создание механизмов государственно-общественного управления, создание системы независимой оценки качества работы </w:t>
      </w:r>
      <w:r>
        <w:rPr>
          <w:rFonts w:ascii="Times New Roman" w:hAnsi="Times New Roman"/>
          <w:i/>
          <w:sz w:val="24"/>
          <w:szCs w:val="24"/>
        </w:rPr>
        <w:t>школы</w:t>
      </w:r>
      <w:r w:rsidRPr="00192579">
        <w:rPr>
          <w:rFonts w:ascii="Times New Roman" w:hAnsi="Times New Roman"/>
          <w:i/>
          <w:sz w:val="24"/>
          <w:szCs w:val="24"/>
        </w:rPr>
        <w:t>.</w:t>
      </w:r>
    </w:p>
    <w:p w:rsidR="00DC2732" w:rsidRDefault="006F71B9" w:rsidP="001E54E4">
      <w:pPr>
        <w:keepNext/>
        <w:keepLines/>
        <w:widowControl w:val="0"/>
        <w:numPr>
          <w:ilvl w:val="0"/>
          <w:numId w:val="3"/>
        </w:numPr>
        <w:spacing w:after="0" w:line="240" w:lineRule="auto"/>
        <w:jc w:val="center"/>
        <w:outlineLvl w:val="0"/>
        <w:rPr>
          <w:rFonts w:ascii="Times New Roman" w:eastAsia="Times New Roman" w:hAnsi="Times New Roman" w:cs="Times New Roman"/>
          <w:b/>
          <w:bCs/>
          <w:sz w:val="24"/>
          <w:szCs w:val="24"/>
          <w:lang w:eastAsia="ru-RU"/>
        </w:rPr>
      </w:pPr>
      <w:bookmarkStart w:id="3" w:name="bookmark5"/>
      <w:r>
        <w:rPr>
          <w:rFonts w:ascii="Times New Roman" w:eastAsia="Times New Roman" w:hAnsi="Times New Roman" w:cs="Times New Roman"/>
          <w:b/>
          <w:bCs/>
          <w:sz w:val="24"/>
          <w:szCs w:val="24"/>
          <w:lang w:eastAsia="ru-RU"/>
        </w:rPr>
        <w:t>Приоритетные н</w:t>
      </w:r>
      <w:r w:rsidR="00DC2732">
        <w:rPr>
          <w:rFonts w:ascii="Times New Roman" w:eastAsia="Times New Roman" w:hAnsi="Times New Roman" w:cs="Times New Roman"/>
          <w:b/>
          <w:bCs/>
          <w:sz w:val="24"/>
          <w:szCs w:val="24"/>
          <w:lang w:eastAsia="ru-RU"/>
        </w:rPr>
        <w:t>аправления</w:t>
      </w:r>
    </w:p>
    <w:p w:rsidR="00FD6B2B" w:rsidRDefault="00FD6B2B" w:rsidP="00FD6B2B">
      <w:pPr>
        <w:keepNext/>
        <w:keepLines/>
        <w:widowControl w:val="0"/>
        <w:spacing w:after="0" w:line="240" w:lineRule="auto"/>
        <w:outlineLvl w:val="0"/>
        <w:rPr>
          <w:rFonts w:ascii="Times New Roman" w:eastAsia="Times New Roman" w:hAnsi="Times New Roman" w:cs="Times New Roman"/>
          <w:b/>
          <w:bCs/>
          <w:sz w:val="24"/>
          <w:szCs w:val="24"/>
          <w:lang w:eastAsia="ru-RU"/>
        </w:rPr>
      </w:pP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Для создания программы целесообразно выбрать от двух до четырех приоритетных направлений, индивидуальных для каждой школы, и в каждом из них поставить цели, определить задачи. В числе возможных приоритетов могут быть: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предметные результаты (чтение, язык, математика);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оценивание и учет результатов;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партнерство с родителями;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поддержка профессионального развития;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 школьная среда (здание, двор);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индивидуальная поддержка учеников</w:t>
      </w:r>
      <w:r w:rsidR="00D04F34">
        <w:rPr>
          <w:rFonts w:ascii="Times New Roman" w:hAnsi="Times New Roman" w:cs="Times New Roman"/>
          <w:sz w:val="24"/>
          <w:szCs w:val="24"/>
        </w:rPr>
        <w:t xml:space="preserve"> и др</w:t>
      </w:r>
      <w:r w:rsidRPr="00DC2732">
        <w:rPr>
          <w:rFonts w:ascii="Times New Roman" w:hAnsi="Times New Roman" w:cs="Times New Roman"/>
          <w:sz w:val="24"/>
          <w:szCs w:val="24"/>
        </w:rPr>
        <w:t xml:space="preserve">.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Перед тем как начать собственно разработку программы, педагогическому коллективу рекомендуется подготовить общую карту возможных приоритетов, выделенных по итогам анализа школьных процессов. От двух до четырех из этих приоритетов могут быть положены в основу будущей программы. Большее число приоритетов приведет к распылению ресурсов, меньшее, скорее всего, не позволит достигнуть заявленных целей. Обязательно, согласно модели эффективной школы, в числе приоритетов должны быть меры по профессиональному совершенствованию и сотрудничеству педагогов, развитию любых форм внеурочной и внеклассной активности разных групп учащихся, установлению тесного взаимодействия с родителями и внешней средой, поиску в ней ресурсов, необходимых для организации качественного обучения.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Все выделенные приоритеты следует </w:t>
      </w:r>
      <w:proofErr w:type="spellStart"/>
      <w:r w:rsidRPr="00DC2732">
        <w:rPr>
          <w:rFonts w:ascii="Times New Roman" w:hAnsi="Times New Roman" w:cs="Times New Roman"/>
          <w:sz w:val="24"/>
          <w:szCs w:val="24"/>
        </w:rPr>
        <w:t>проранжировать</w:t>
      </w:r>
      <w:proofErr w:type="spellEnd"/>
      <w:r w:rsidRPr="00DC2732">
        <w:rPr>
          <w:rFonts w:ascii="Times New Roman" w:hAnsi="Times New Roman" w:cs="Times New Roman"/>
          <w:sz w:val="24"/>
          <w:szCs w:val="24"/>
        </w:rPr>
        <w:t xml:space="preserve"> на предмет обязательности, срочности, желательности и связей с другими приоритетами.</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Для этого каждый из отобранных приоритетов необходимо проанализировать в соответствии со следующим алгоритмом: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рассмотрев карту приоритетов, еще раз продумать, как теперь уже отобранные приоритеты соотносятся между собой и влияют друг на друга;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 xml:space="preserve">исходя из выбранных приоритетов, сформулировать цели, разбить их на задачи. </w:t>
      </w:r>
    </w:p>
    <w:p w:rsidR="00DC2732" w:rsidRPr="00DC2732" w:rsidRDefault="00DC2732" w:rsidP="00DC2732">
      <w:pPr>
        <w:spacing w:after="0" w:line="240" w:lineRule="auto"/>
        <w:ind w:firstLine="709"/>
        <w:jc w:val="both"/>
        <w:rPr>
          <w:rFonts w:ascii="Times New Roman" w:hAnsi="Times New Roman" w:cs="Times New Roman"/>
          <w:sz w:val="24"/>
          <w:szCs w:val="24"/>
        </w:rPr>
      </w:pPr>
      <w:r w:rsidRPr="00DC2732">
        <w:rPr>
          <w:rFonts w:ascii="Times New Roman" w:hAnsi="Times New Roman" w:cs="Times New Roman"/>
          <w:sz w:val="24"/>
          <w:szCs w:val="24"/>
        </w:rPr>
        <w:t>Формулирование целей и задач в целом и в разрезе выделенных приоритетов является самым сложным и самым важным процессом в разработке программы улучшения образовательных результатов учащихся.</w:t>
      </w:r>
    </w:p>
    <w:p w:rsidR="00DC2732" w:rsidRDefault="00DC2732" w:rsidP="00DC2732">
      <w:pPr>
        <w:keepNext/>
        <w:keepLines/>
        <w:widowControl w:val="0"/>
        <w:spacing w:after="0" w:line="240" w:lineRule="auto"/>
        <w:outlineLvl w:val="0"/>
        <w:rPr>
          <w:rFonts w:ascii="Times New Roman" w:eastAsia="Times New Roman" w:hAnsi="Times New Roman" w:cs="Times New Roman"/>
          <w:b/>
          <w:bCs/>
          <w:sz w:val="24"/>
          <w:szCs w:val="24"/>
          <w:lang w:eastAsia="ru-RU"/>
        </w:rPr>
      </w:pP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103"/>
      </w:tblGrid>
      <w:tr w:rsidR="002768BE" w:rsidRPr="00192579" w:rsidTr="002768BE">
        <w:trPr>
          <w:trHeight w:val="312"/>
        </w:trPr>
        <w:tc>
          <w:tcPr>
            <w:tcW w:w="9634" w:type="dxa"/>
            <w:gridSpan w:val="2"/>
            <w:shd w:val="clear" w:color="auto" w:fill="FFFFFF"/>
            <w:hideMark/>
          </w:tcPr>
          <w:p w:rsidR="002768BE" w:rsidRPr="00192579" w:rsidRDefault="002768BE" w:rsidP="00470202">
            <w:pPr>
              <w:pStyle w:val="a7"/>
              <w:jc w:val="both"/>
              <w:rPr>
                <w:rFonts w:ascii="Times New Roman" w:hAnsi="Times New Roman"/>
                <w:sz w:val="24"/>
                <w:szCs w:val="24"/>
                <w:lang w:eastAsia="ru-RU"/>
              </w:rPr>
            </w:pPr>
            <w:r w:rsidRPr="00192579">
              <w:rPr>
                <w:rFonts w:ascii="Times New Roman" w:hAnsi="Times New Roman"/>
                <w:b/>
                <w:i/>
                <w:sz w:val="24"/>
                <w:szCs w:val="24"/>
                <w:lang w:eastAsia="ru-RU"/>
              </w:rPr>
              <w:t>Пример</w:t>
            </w:r>
            <w:r w:rsidRPr="00192579">
              <w:rPr>
                <w:rFonts w:ascii="Times New Roman" w:hAnsi="Times New Roman"/>
                <w:sz w:val="24"/>
                <w:szCs w:val="24"/>
                <w:lang w:eastAsia="ru-RU"/>
              </w:rPr>
              <w:t>:</w:t>
            </w:r>
          </w:p>
        </w:tc>
      </w:tr>
      <w:tr w:rsidR="002768BE" w:rsidRPr="00192579" w:rsidTr="002768BE">
        <w:trPr>
          <w:trHeight w:val="1135"/>
        </w:trPr>
        <w:tc>
          <w:tcPr>
            <w:tcW w:w="4531" w:type="dxa"/>
            <w:shd w:val="clear" w:color="auto" w:fill="FFFFFF"/>
            <w:hideMark/>
          </w:tcPr>
          <w:p w:rsidR="002768BE" w:rsidRPr="00192579" w:rsidRDefault="002768BE" w:rsidP="00470202">
            <w:pPr>
              <w:pStyle w:val="a7"/>
              <w:jc w:val="both"/>
              <w:rPr>
                <w:rFonts w:ascii="Times New Roman" w:hAnsi="Times New Roman"/>
                <w:i/>
                <w:sz w:val="24"/>
                <w:szCs w:val="24"/>
                <w:lang w:eastAsia="ru-RU"/>
              </w:rPr>
            </w:pPr>
            <w:r w:rsidRPr="00192579">
              <w:rPr>
                <w:rFonts w:ascii="Times New Roman" w:hAnsi="Times New Roman"/>
                <w:i/>
                <w:sz w:val="24"/>
                <w:szCs w:val="24"/>
                <w:lang w:eastAsia="ru-RU"/>
              </w:rPr>
              <w:t>Нормативно-правовое обеспечение</w:t>
            </w:r>
          </w:p>
          <w:p w:rsidR="002768BE" w:rsidRPr="00192579" w:rsidRDefault="002768BE" w:rsidP="00470202">
            <w:pPr>
              <w:pStyle w:val="a7"/>
              <w:jc w:val="both"/>
              <w:rPr>
                <w:rFonts w:ascii="Times New Roman" w:hAnsi="Times New Roman"/>
                <w:i/>
                <w:sz w:val="24"/>
                <w:szCs w:val="24"/>
                <w:lang w:eastAsia="ru-RU"/>
              </w:rPr>
            </w:pPr>
            <w:r w:rsidRPr="00192579">
              <w:rPr>
                <w:rFonts w:ascii="Times New Roman" w:hAnsi="Times New Roman"/>
                <w:i/>
                <w:sz w:val="24"/>
                <w:szCs w:val="24"/>
                <w:lang w:eastAsia="ru-RU"/>
              </w:rPr>
              <w:t>Организационное сопровождение</w:t>
            </w:r>
          </w:p>
          <w:p w:rsidR="002768BE" w:rsidRPr="00192579" w:rsidRDefault="002768BE" w:rsidP="00470202">
            <w:pPr>
              <w:pStyle w:val="a7"/>
              <w:jc w:val="both"/>
              <w:rPr>
                <w:rFonts w:ascii="Times New Roman" w:hAnsi="Times New Roman"/>
                <w:i/>
                <w:sz w:val="24"/>
                <w:szCs w:val="24"/>
                <w:lang w:eastAsia="ru-RU"/>
              </w:rPr>
            </w:pPr>
            <w:r w:rsidRPr="00192579">
              <w:rPr>
                <w:rFonts w:ascii="Times New Roman" w:hAnsi="Times New Roman"/>
                <w:i/>
                <w:sz w:val="24"/>
                <w:szCs w:val="24"/>
                <w:lang w:eastAsia="ru-RU"/>
              </w:rPr>
              <w:t>Информационная поддержка</w:t>
            </w:r>
          </w:p>
          <w:p w:rsidR="002768BE" w:rsidRPr="00192579" w:rsidRDefault="002768BE" w:rsidP="00470202">
            <w:pPr>
              <w:pStyle w:val="a7"/>
              <w:jc w:val="both"/>
              <w:rPr>
                <w:rFonts w:ascii="Times New Roman" w:hAnsi="Times New Roman"/>
                <w:b/>
                <w:i/>
                <w:sz w:val="24"/>
                <w:szCs w:val="24"/>
                <w:lang w:eastAsia="ru-RU"/>
              </w:rPr>
            </w:pPr>
            <w:r w:rsidRPr="00192579">
              <w:rPr>
                <w:rFonts w:ascii="Times New Roman" w:hAnsi="Times New Roman"/>
                <w:i/>
                <w:sz w:val="24"/>
                <w:szCs w:val="24"/>
                <w:lang w:eastAsia="ru-RU"/>
              </w:rPr>
              <w:t>Кадровое развитие</w:t>
            </w:r>
          </w:p>
        </w:tc>
        <w:tc>
          <w:tcPr>
            <w:tcW w:w="5103" w:type="dxa"/>
            <w:shd w:val="clear" w:color="auto" w:fill="FFFFFF"/>
          </w:tcPr>
          <w:p w:rsidR="002768BE" w:rsidRPr="00192579" w:rsidRDefault="002768BE" w:rsidP="00470202">
            <w:pPr>
              <w:pStyle w:val="a7"/>
              <w:jc w:val="both"/>
              <w:rPr>
                <w:rFonts w:ascii="Times New Roman" w:hAnsi="Times New Roman"/>
                <w:i/>
                <w:sz w:val="24"/>
                <w:szCs w:val="24"/>
                <w:lang w:eastAsia="ru-RU"/>
              </w:rPr>
            </w:pPr>
            <w:r w:rsidRPr="00192579">
              <w:rPr>
                <w:rFonts w:ascii="Times New Roman" w:hAnsi="Times New Roman"/>
                <w:i/>
                <w:sz w:val="24"/>
                <w:szCs w:val="24"/>
                <w:lang w:eastAsia="ru-RU"/>
              </w:rPr>
              <w:t>Материальное обеспечение</w:t>
            </w:r>
          </w:p>
          <w:p w:rsidR="002768BE" w:rsidRPr="00192579" w:rsidRDefault="002768BE" w:rsidP="00470202">
            <w:pPr>
              <w:pStyle w:val="a7"/>
              <w:jc w:val="both"/>
              <w:rPr>
                <w:rFonts w:ascii="Times New Roman" w:hAnsi="Times New Roman"/>
                <w:i/>
                <w:sz w:val="24"/>
                <w:szCs w:val="24"/>
                <w:lang w:eastAsia="ru-RU"/>
              </w:rPr>
            </w:pPr>
            <w:r w:rsidRPr="00192579">
              <w:rPr>
                <w:rFonts w:ascii="Times New Roman" w:hAnsi="Times New Roman"/>
                <w:i/>
                <w:sz w:val="24"/>
                <w:szCs w:val="24"/>
                <w:lang w:eastAsia="ru-RU"/>
              </w:rPr>
              <w:t xml:space="preserve">Психолого-педагогическое сопровождение </w:t>
            </w:r>
          </w:p>
          <w:p w:rsidR="002768BE" w:rsidRPr="00192579" w:rsidRDefault="002768BE" w:rsidP="00470202">
            <w:pPr>
              <w:pStyle w:val="a7"/>
              <w:jc w:val="both"/>
              <w:rPr>
                <w:rFonts w:ascii="Times New Roman" w:hAnsi="Times New Roman"/>
                <w:i/>
                <w:sz w:val="24"/>
                <w:szCs w:val="24"/>
                <w:lang w:eastAsia="ru-RU"/>
              </w:rPr>
            </w:pPr>
            <w:r w:rsidRPr="00192579">
              <w:rPr>
                <w:rFonts w:ascii="Times New Roman" w:hAnsi="Times New Roman"/>
                <w:i/>
                <w:sz w:val="24"/>
                <w:szCs w:val="24"/>
                <w:lang w:eastAsia="ru-RU"/>
              </w:rPr>
              <w:t xml:space="preserve">Сетевое </w:t>
            </w:r>
            <w:r w:rsidRPr="00192579">
              <w:rPr>
                <w:rFonts w:ascii="Times New Roman" w:hAnsi="Times New Roman"/>
                <w:i/>
                <w:sz w:val="24"/>
                <w:szCs w:val="24"/>
              </w:rPr>
              <w:t>взаимодействие</w:t>
            </w:r>
            <w:r w:rsidRPr="00192579">
              <w:rPr>
                <w:rFonts w:ascii="Times New Roman" w:hAnsi="Times New Roman"/>
                <w:i/>
                <w:sz w:val="24"/>
                <w:szCs w:val="24"/>
                <w:lang w:eastAsia="ru-RU"/>
              </w:rPr>
              <w:t xml:space="preserve"> и сотрудничество </w:t>
            </w:r>
          </w:p>
          <w:p w:rsidR="002768BE" w:rsidRPr="00192579" w:rsidRDefault="002768BE" w:rsidP="00470202">
            <w:pPr>
              <w:rPr>
                <w:rFonts w:ascii="Times New Roman" w:hAnsi="Times New Roman"/>
                <w:b/>
                <w:i/>
                <w:sz w:val="24"/>
                <w:szCs w:val="24"/>
                <w:lang w:eastAsia="ru-RU"/>
              </w:rPr>
            </w:pPr>
            <w:r w:rsidRPr="00192579">
              <w:rPr>
                <w:rFonts w:ascii="Times New Roman" w:hAnsi="Times New Roman"/>
                <w:i/>
                <w:sz w:val="24"/>
                <w:szCs w:val="24"/>
                <w:lang w:eastAsia="ru-RU"/>
              </w:rPr>
              <w:t>Финансовая поддержка</w:t>
            </w:r>
          </w:p>
        </w:tc>
      </w:tr>
    </w:tbl>
    <w:p w:rsidR="002768BE" w:rsidRPr="00DC2732" w:rsidRDefault="002768BE" w:rsidP="00DC2732">
      <w:pPr>
        <w:keepNext/>
        <w:keepLines/>
        <w:widowControl w:val="0"/>
        <w:spacing w:after="0" w:line="240" w:lineRule="auto"/>
        <w:outlineLvl w:val="0"/>
        <w:rPr>
          <w:rFonts w:ascii="Times New Roman" w:eastAsia="Times New Roman" w:hAnsi="Times New Roman" w:cs="Times New Roman"/>
          <w:b/>
          <w:bCs/>
          <w:sz w:val="24"/>
          <w:szCs w:val="24"/>
          <w:lang w:eastAsia="ru-RU"/>
        </w:rPr>
      </w:pPr>
    </w:p>
    <w:p w:rsidR="00155FFA" w:rsidRPr="00FD6B2B" w:rsidRDefault="00155FFA" w:rsidP="001E54E4">
      <w:pPr>
        <w:keepNext/>
        <w:keepLines/>
        <w:widowControl w:val="0"/>
        <w:numPr>
          <w:ilvl w:val="0"/>
          <w:numId w:val="3"/>
        </w:numPr>
        <w:spacing w:after="0" w:line="240" w:lineRule="auto"/>
        <w:jc w:val="center"/>
        <w:outlineLvl w:val="0"/>
        <w:rPr>
          <w:rFonts w:ascii="Times New Roman" w:eastAsia="Times New Roman" w:hAnsi="Times New Roman" w:cs="Times New Roman"/>
          <w:b/>
          <w:bCs/>
          <w:sz w:val="24"/>
          <w:szCs w:val="24"/>
          <w:lang w:eastAsia="ru-RU"/>
        </w:rPr>
      </w:pPr>
      <w:r w:rsidRPr="00F01D56">
        <w:rPr>
          <w:rFonts w:ascii="Times New Roman" w:eastAsia="Times New Roman" w:hAnsi="Times New Roman" w:cs="Times New Roman"/>
          <w:b/>
          <w:bCs/>
          <w:color w:val="000000"/>
          <w:sz w:val="24"/>
          <w:szCs w:val="24"/>
          <w:lang w:eastAsia="ru-RU" w:bidi="ru-RU"/>
        </w:rPr>
        <w:t xml:space="preserve">Сроки реализации </w:t>
      </w:r>
      <w:r w:rsidR="00DD109A">
        <w:rPr>
          <w:rFonts w:ascii="Times New Roman" w:eastAsia="Times New Roman" w:hAnsi="Times New Roman" w:cs="Times New Roman"/>
          <w:b/>
          <w:bCs/>
          <w:color w:val="000000"/>
          <w:sz w:val="24"/>
          <w:szCs w:val="24"/>
          <w:lang w:eastAsia="ru-RU" w:bidi="ru-RU"/>
        </w:rPr>
        <w:t xml:space="preserve">и мероприятия </w:t>
      </w:r>
      <w:r w:rsidRPr="00F01D56">
        <w:rPr>
          <w:rFonts w:ascii="Times New Roman" w:eastAsia="Times New Roman" w:hAnsi="Times New Roman" w:cs="Times New Roman"/>
          <w:b/>
          <w:bCs/>
          <w:color w:val="000000"/>
          <w:sz w:val="24"/>
          <w:szCs w:val="24"/>
          <w:lang w:eastAsia="ru-RU" w:bidi="ru-RU"/>
        </w:rPr>
        <w:t xml:space="preserve">Программы </w:t>
      </w:r>
      <w:bookmarkEnd w:id="3"/>
    </w:p>
    <w:p w:rsidR="00FD6B2B" w:rsidRPr="00F01D56" w:rsidRDefault="00FD6B2B" w:rsidP="00FD6B2B">
      <w:pPr>
        <w:keepNext/>
        <w:keepLines/>
        <w:widowControl w:val="0"/>
        <w:spacing w:after="0" w:line="240" w:lineRule="auto"/>
        <w:outlineLvl w:val="0"/>
        <w:rPr>
          <w:rFonts w:ascii="Times New Roman" w:eastAsia="Times New Roman" w:hAnsi="Times New Roman" w:cs="Times New Roman"/>
          <w:b/>
          <w:bCs/>
          <w:sz w:val="24"/>
          <w:szCs w:val="24"/>
          <w:lang w:eastAsia="ru-RU"/>
        </w:rPr>
      </w:pPr>
    </w:p>
    <w:p w:rsidR="00155FFA" w:rsidRPr="00F01D56" w:rsidRDefault="00155FFA" w:rsidP="00155FFA">
      <w:pPr>
        <w:widowControl w:val="0"/>
        <w:tabs>
          <w:tab w:val="left" w:pos="1089"/>
        </w:tabs>
        <w:spacing w:after="0" w:line="240" w:lineRule="auto"/>
        <w:ind w:firstLine="709"/>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1. Первый этап (сроки) – аналитико-диагностический.</w:t>
      </w:r>
    </w:p>
    <w:p w:rsidR="00155FFA" w:rsidRPr="00F01D56" w:rsidRDefault="00155FFA"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lastRenderedPageBreak/>
        <w:t xml:space="preserve">Цель: проведение аналитической и диагностической работы, разработка текста и утверждение программы перехода школы в </w:t>
      </w:r>
      <w:r w:rsidR="00D04F34">
        <w:rPr>
          <w:rFonts w:ascii="Times New Roman" w:eastAsia="Times New Roman" w:hAnsi="Times New Roman" w:cs="Times New Roman"/>
          <w:color w:val="000000"/>
          <w:sz w:val="24"/>
          <w:szCs w:val="24"/>
          <w:lang w:eastAsia="ru-RU" w:bidi="ru-RU"/>
        </w:rPr>
        <w:t xml:space="preserve">режим </w:t>
      </w:r>
      <w:r w:rsidRPr="00F01D56">
        <w:rPr>
          <w:rFonts w:ascii="Times New Roman" w:eastAsia="Times New Roman" w:hAnsi="Times New Roman" w:cs="Times New Roman"/>
          <w:color w:val="000000"/>
          <w:sz w:val="24"/>
          <w:szCs w:val="24"/>
          <w:lang w:eastAsia="ru-RU" w:bidi="ru-RU"/>
        </w:rPr>
        <w:t>эффективн</w:t>
      </w:r>
      <w:r w:rsidR="00D04F34">
        <w:rPr>
          <w:rFonts w:ascii="Times New Roman" w:eastAsia="Times New Roman" w:hAnsi="Times New Roman" w:cs="Times New Roman"/>
          <w:color w:val="000000"/>
          <w:sz w:val="24"/>
          <w:szCs w:val="24"/>
          <w:lang w:eastAsia="ru-RU" w:bidi="ru-RU"/>
        </w:rPr>
        <w:t>ого функционирования и развития.</w:t>
      </w:r>
    </w:p>
    <w:p w:rsidR="00155FFA" w:rsidRPr="00D04F34" w:rsidRDefault="00155FFA" w:rsidP="00155FFA">
      <w:pPr>
        <w:keepNext/>
        <w:keepLines/>
        <w:widowControl w:val="0"/>
        <w:spacing w:after="0" w:line="240" w:lineRule="auto"/>
        <w:jc w:val="center"/>
        <w:outlineLvl w:val="0"/>
        <w:rPr>
          <w:rFonts w:ascii="Times New Roman" w:eastAsia="Times New Roman" w:hAnsi="Times New Roman" w:cs="Times New Roman"/>
          <w:bCs/>
          <w:sz w:val="24"/>
          <w:szCs w:val="24"/>
          <w:lang w:eastAsia="ru-RU"/>
        </w:rPr>
      </w:pPr>
      <w:bookmarkStart w:id="4" w:name="bookmark6"/>
      <w:r w:rsidRPr="00D04F34">
        <w:rPr>
          <w:rFonts w:ascii="Times New Roman" w:eastAsia="Times New Roman" w:hAnsi="Times New Roman" w:cs="Times New Roman"/>
          <w:bCs/>
          <w:color w:val="000000"/>
          <w:sz w:val="24"/>
          <w:szCs w:val="24"/>
          <w:lang w:eastAsia="ru-RU" w:bidi="ru-RU"/>
        </w:rPr>
        <w:t>Основные мероприятия этапа</w:t>
      </w:r>
      <w:bookmarkEnd w:id="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3816"/>
        <w:gridCol w:w="1378"/>
        <w:gridCol w:w="1843"/>
        <w:gridCol w:w="2174"/>
      </w:tblGrid>
      <w:tr w:rsidR="00155FFA" w:rsidRPr="00D04F34" w:rsidTr="00470202">
        <w:trPr>
          <w:trHeight w:val="658"/>
          <w:tblHeader/>
        </w:trPr>
        <w:tc>
          <w:tcPr>
            <w:tcW w:w="581"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w:t>
            </w:r>
          </w:p>
        </w:tc>
        <w:tc>
          <w:tcPr>
            <w:tcW w:w="3816"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Мероприятие</w:t>
            </w:r>
          </w:p>
        </w:tc>
        <w:tc>
          <w:tcPr>
            <w:tcW w:w="1378"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Сроки</w:t>
            </w:r>
          </w:p>
        </w:tc>
        <w:tc>
          <w:tcPr>
            <w:tcW w:w="1843"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Исполнители</w:t>
            </w:r>
          </w:p>
        </w:tc>
        <w:tc>
          <w:tcPr>
            <w:tcW w:w="2174" w:type="dxa"/>
            <w:tcBorders>
              <w:top w:val="single" w:sz="4" w:space="0" w:color="auto"/>
              <w:left w:val="single" w:sz="4" w:space="0" w:color="auto"/>
              <w:righ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Планируемый результат</w:t>
            </w:r>
          </w:p>
        </w:tc>
      </w:tr>
      <w:tr w:rsidR="00155FFA" w:rsidRPr="00F01D56" w:rsidTr="00470202">
        <w:trPr>
          <w:trHeight w:val="331"/>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31"/>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bl>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Основные результаты этапа:</w:t>
      </w: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w:t>
      </w:r>
    </w:p>
    <w:p w:rsidR="00FD6B2B" w:rsidRDefault="00FD6B2B" w:rsidP="00155FFA">
      <w:pPr>
        <w:widowControl w:val="0"/>
        <w:tabs>
          <w:tab w:val="left" w:pos="1118"/>
        </w:tabs>
        <w:spacing w:after="0" w:line="240" w:lineRule="auto"/>
        <w:ind w:firstLine="567"/>
        <w:rPr>
          <w:rFonts w:ascii="Times New Roman" w:eastAsia="Times New Roman" w:hAnsi="Times New Roman" w:cs="Times New Roman"/>
          <w:color w:val="000000"/>
          <w:sz w:val="24"/>
          <w:szCs w:val="24"/>
          <w:lang w:eastAsia="ru-RU" w:bidi="ru-RU"/>
        </w:rPr>
      </w:pPr>
    </w:p>
    <w:p w:rsidR="00155FFA" w:rsidRPr="00F01D56" w:rsidRDefault="00155FFA" w:rsidP="00155FFA">
      <w:pPr>
        <w:widowControl w:val="0"/>
        <w:tabs>
          <w:tab w:val="left" w:pos="1118"/>
        </w:tabs>
        <w:spacing w:after="0" w:line="240" w:lineRule="auto"/>
        <w:ind w:firstLine="567"/>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 xml:space="preserve">2. Второй этап (сроки) – </w:t>
      </w:r>
      <w:proofErr w:type="spellStart"/>
      <w:r w:rsidRPr="00F01D56">
        <w:rPr>
          <w:rFonts w:ascii="Times New Roman" w:eastAsia="Times New Roman" w:hAnsi="Times New Roman" w:cs="Times New Roman"/>
          <w:color w:val="000000"/>
          <w:sz w:val="24"/>
          <w:szCs w:val="24"/>
          <w:lang w:eastAsia="ru-RU" w:bidi="ru-RU"/>
        </w:rPr>
        <w:t>деятельностный</w:t>
      </w:r>
      <w:proofErr w:type="spellEnd"/>
      <w:r w:rsidRPr="00F01D56">
        <w:rPr>
          <w:rFonts w:ascii="Times New Roman" w:eastAsia="Times New Roman" w:hAnsi="Times New Roman" w:cs="Times New Roman"/>
          <w:color w:val="000000"/>
          <w:sz w:val="24"/>
          <w:szCs w:val="24"/>
          <w:lang w:eastAsia="ru-RU" w:bidi="ru-RU"/>
        </w:rPr>
        <w:t>.</w:t>
      </w:r>
    </w:p>
    <w:p w:rsidR="00155FFA" w:rsidRDefault="00155FFA"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 xml:space="preserve">Цель: реализация Программы перехода школы в </w:t>
      </w:r>
      <w:r w:rsidR="00D04F34">
        <w:rPr>
          <w:rFonts w:ascii="Times New Roman" w:eastAsia="Times New Roman" w:hAnsi="Times New Roman" w:cs="Times New Roman"/>
          <w:color w:val="000000"/>
          <w:sz w:val="24"/>
          <w:szCs w:val="24"/>
          <w:lang w:eastAsia="ru-RU" w:bidi="ru-RU"/>
        </w:rPr>
        <w:t xml:space="preserve">режим </w:t>
      </w:r>
      <w:r w:rsidR="00D04F34" w:rsidRPr="00F01D56">
        <w:rPr>
          <w:rFonts w:ascii="Times New Roman" w:eastAsia="Times New Roman" w:hAnsi="Times New Roman" w:cs="Times New Roman"/>
          <w:color w:val="000000"/>
          <w:sz w:val="24"/>
          <w:szCs w:val="24"/>
          <w:lang w:eastAsia="ru-RU" w:bidi="ru-RU"/>
        </w:rPr>
        <w:t>эффективн</w:t>
      </w:r>
      <w:r w:rsidR="00D04F34">
        <w:rPr>
          <w:rFonts w:ascii="Times New Roman" w:eastAsia="Times New Roman" w:hAnsi="Times New Roman" w:cs="Times New Roman"/>
          <w:color w:val="000000"/>
          <w:sz w:val="24"/>
          <w:szCs w:val="24"/>
          <w:lang w:eastAsia="ru-RU" w:bidi="ru-RU"/>
        </w:rPr>
        <w:t>ого функционирования и развития</w:t>
      </w:r>
      <w:r w:rsidRPr="00F01D56">
        <w:rPr>
          <w:rFonts w:ascii="Times New Roman" w:eastAsia="Times New Roman" w:hAnsi="Times New Roman" w:cs="Times New Roman"/>
          <w:color w:val="000000"/>
          <w:sz w:val="24"/>
          <w:szCs w:val="24"/>
          <w:lang w:eastAsia="ru-RU" w:bidi="ru-RU"/>
        </w:rPr>
        <w:t>, доработка и реализация Программы.</w:t>
      </w:r>
    </w:p>
    <w:p w:rsidR="002768BE" w:rsidRPr="00F01D56" w:rsidRDefault="002768BE" w:rsidP="00155FFA">
      <w:pPr>
        <w:spacing w:after="0" w:line="240" w:lineRule="auto"/>
        <w:ind w:firstLine="709"/>
        <w:jc w:val="both"/>
        <w:rPr>
          <w:rFonts w:ascii="Times New Roman" w:eastAsia="Times New Roman" w:hAnsi="Times New Roman" w:cs="Times New Roman"/>
          <w:sz w:val="24"/>
          <w:szCs w:val="24"/>
          <w:lang w:eastAsia="ru-RU"/>
        </w:rPr>
      </w:pPr>
    </w:p>
    <w:p w:rsidR="00155FFA" w:rsidRPr="00D04F34" w:rsidRDefault="00155FFA" w:rsidP="00155FFA">
      <w:pPr>
        <w:keepNext/>
        <w:widowControl w:val="0"/>
        <w:spacing w:after="0" w:line="240" w:lineRule="auto"/>
        <w:jc w:val="center"/>
        <w:rPr>
          <w:rFonts w:ascii="Times New Roman" w:eastAsia="Times New Roman" w:hAnsi="Times New Roman" w:cs="Times New Roman"/>
          <w:bCs/>
          <w:sz w:val="24"/>
          <w:szCs w:val="24"/>
          <w:lang w:eastAsia="ru-RU"/>
        </w:rPr>
      </w:pPr>
      <w:r w:rsidRPr="00D04F34">
        <w:rPr>
          <w:rFonts w:ascii="Times New Roman" w:eastAsia="Times New Roman" w:hAnsi="Times New Roman" w:cs="Times New Roman"/>
          <w:bCs/>
          <w:color w:val="000000"/>
          <w:sz w:val="24"/>
          <w:szCs w:val="24"/>
          <w:lang w:eastAsia="ru-RU" w:bidi="ru-RU"/>
        </w:rPr>
        <w:t>Основные мероприятия этапа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3816"/>
        <w:gridCol w:w="1378"/>
        <w:gridCol w:w="1843"/>
        <w:gridCol w:w="2174"/>
      </w:tblGrid>
      <w:tr w:rsidR="00155FFA" w:rsidRPr="00D04F34" w:rsidTr="00470202">
        <w:trPr>
          <w:trHeight w:val="658"/>
          <w:tblHeader/>
        </w:trPr>
        <w:tc>
          <w:tcPr>
            <w:tcW w:w="581" w:type="dxa"/>
            <w:tcBorders>
              <w:top w:val="single" w:sz="4" w:space="0" w:color="auto"/>
              <w:left w:val="single" w:sz="4" w:space="0" w:color="auto"/>
            </w:tcBorders>
            <w:shd w:val="clear" w:color="auto" w:fill="FFFFFF"/>
            <w:vAlign w:val="center"/>
          </w:tcPr>
          <w:p w:rsidR="00155FFA" w:rsidRPr="00D04F34" w:rsidRDefault="00155FFA" w:rsidP="00155FFA">
            <w:pPr>
              <w:keepNext/>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w:t>
            </w:r>
          </w:p>
        </w:tc>
        <w:tc>
          <w:tcPr>
            <w:tcW w:w="3816" w:type="dxa"/>
            <w:tcBorders>
              <w:top w:val="single" w:sz="4" w:space="0" w:color="auto"/>
              <w:left w:val="single" w:sz="4" w:space="0" w:color="auto"/>
            </w:tcBorders>
            <w:shd w:val="clear" w:color="auto" w:fill="FFFFFF"/>
            <w:vAlign w:val="center"/>
          </w:tcPr>
          <w:p w:rsidR="00155FFA" w:rsidRPr="00D04F34" w:rsidRDefault="00155FFA" w:rsidP="00155FFA">
            <w:pPr>
              <w:keepNext/>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Мероприятие</w:t>
            </w:r>
          </w:p>
        </w:tc>
        <w:tc>
          <w:tcPr>
            <w:tcW w:w="1378" w:type="dxa"/>
            <w:tcBorders>
              <w:top w:val="single" w:sz="4" w:space="0" w:color="auto"/>
              <w:left w:val="single" w:sz="4" w:space="0" w:color="auto"/>
            </w:tcBorders>
            <w:shd w:val="clear" w:color="auto" w:fill="FFFFFF"/>
            <w:vAlign w:val="center"/>
          </w:tcPr>
          <w:p w:rsidR="00155FFA" w:rsidRPr="00D04F34" w:rsidRDefault="00155FFA" w:rsidP="00155FFA">
            <w:pPr>
              <w:keepNext/>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Сроки</w:t>
            </w:r>
          </w:p>
        </w:tc>
        <w:tc>
          <w:tcPr>
            <w:tcW w:w="1843" w:type="dxa"/>
            <w:tcBorders>
              <w:top w:val="single" w:sz="4" w:space="0" w:color="auto"/>
              <w:left w:val="single" w:sz="4" w:space="0" w:color="auto"/>
            </w:tcBorders>
            <w:shd w:val="clear" w:color="auto" w:fill="FFFFFF"/>
            <w:vAlign w:val="center"/>
          </w:tcPr>
          <w:p w:rsidR="00155FFA" w:rsidRPr="00D04F34" w:rsidRDefault="00155FFA" w:rsidP="00155FFA">
            <w:pPr>
              <w:keepNext/>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Исполнители</w:t>
            </w:r>
          </w:p>
        </w:tc>
        <w:tc>
          <w:tcPr>
            <w:tcW w:w="2174" w:type="dxa"/>
            <w:tcBorders>
              <w:top w:val="single" w:sz="4" w:space="0" w:color="auto"/>
              <w:left w:val="single" w:sz="4" w:space="0" w:color="auto"/>
              <w:right w:val="single" w:sz="4" w:space="0" w:color="auto"/>
            </w:tcBorders>
            <w:shd w:val="clear" w:color="auto" w:fill="FFFFFF"/>
            <w:vAlign w:val="center"/>
          </w:tcPr>
          <w:p w:rsidR="00155FFA" w:rsidRPr="00D04F34" w:rsidRDefault="00155FFA" w:rsidP="00155FFA">
            <w:pPr>
              <w:keepNext/>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Планируемый результат</w:t>
            </w:r>
          </w:p>
        </w:tc>
      </w:tr>
      <w:tr w:rsidR="00155FFA" w:rsidRPr="00F01D56" w:rsidTr="00470202">
        <w:trPr>
          <w:trHeight w:val="336"/>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31"/>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bl>
    <w:p w:rsidR="00155FFA" w:rsidRPr="00F01D56" w:rsidRDefault="00155FFA" w:rsidP="00155FFA">
      <w:pPr>
        <w:spacing w:after="0" w:line="240" w:lineRule="auto"/>
        <w:ind w:firstLine="709"/>
        <w:jc w:val="both"/>
        <w:rPr>
          <w:rFonts w:ascii="Times New Roman" w:eastAsia="Times New Roman" w:hAnsi="Times New Roman" w:cs="Times New Roman"/>
          <w:color w:val="000000"/>
          <w:sz w:val="24"/>
          <w:szCs w:val="24"/>
          <w:lang w:eastAsia="ru-RU" w:bidi="ru-RU"/>
        </w:rPr>
      </w:pPr>
    </w:p>
    <w:p w:rsidR="00155FFA" w:rsidRPr="00F01D56" w:rsidRDefault="00155FFA"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Основные результаты этапа:</w:t>
      </w:r>
    </w:p>
    <w:p w:rsidR="00155FFA" w:rsidRPr="00F01D56" w:rsidRDefault="00155FFA"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w:t>
      </w:r>
    </w:p>
    <w:p w:rsidR="00155FFA" w:rsidRPr="00F01D56" w:rsidRDefault="00155FFA" w:rsidP="00155FFA">
      <w:pPr>
        <w:spacing w:after="0" w:line="240" w:lineRule="auto"/>
        <w:ind w:firstLine="709"/>
        <w:jc w:val="both"/>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w:t>
      </w:r>
    </w:p>
    <w:p w:rsidR="00155FFA" w:rsidRPr="00F01D56" w:rsidRDefault="00155FFA" w:rsidP="00155FFA">
      <w:pPr>
        <w:spacing w:after="0" w:line="240" w:lineRule="auto"/>
        <w:ind w:firstLine="709"/>
        <w:jc w:val="both"/>
        <w:rPr>
          <w:rFonts w:ascii="Times New Roman" w:eastAsia="Times New Roman" w:hAnsi="Times New Roman" w:cs="Times New Roman"/>
          <w:sz w:val="24"/>
          <w:szCs w:val="24"/>
          <w:lang w:eastAsia="ru-RU"/>
        </w:rPr>
      </w:pPr>
    </w:p>
    <w:p w:rsidR="00155FFA" w:rsidRPr="00F01D56" w:rsidRDefault="00155FFA" w:rsidP="00155FFA">
      <w:pPr>
        <w:widowControl w:val="0"/>
        <w:tabs>
          <w:tab w:val="left" w:pos="1113"/>
        </w:tabs>
        <w:spacing w:after="0" w:line="240" w:lineRule="auto"/>
        <w:ind w:firstLine="709"/>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3. Третий этап (сроки) – этап промежуточного контроля и коррекции.</w:t>
      </w:r>
    </w:p>
    <w:p w:rsidR="00155FFA" w:rsidRPr="00F01D56" w:rsidRDefault="00155FFA" w:rsidP="00155FFA">
      <w:pPr>
        <w:spacing w:after="0" w:line="240" w:lineRule="auto"/>
        <w:ind w:firstLine="709"/>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Цель: 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p w:rsidR="00155FFA" w:rsidRPr="00D04F34" w:rsidRDefault="00155FFA" w:rsidP="00155FFA">
      <w:pPr>
        <w:keepNext/>
        <w:keepLines/>
        <w:widowControl w:val="0"/>
        <w:spacing w:after="0" w:line="240" w:lineRule="auto"/>
        <w:jc w:val="center"/>
        <w:outlineLvl w:val="0"/>
        <w:rPr>
          <w:rFonts w:ascii="Times New Roman" w:eastAsia="Times New Roman" w:hAnsi="Times New Roman" w:cs="Times New Roman"/>
          <w:bCs/>
          <w:sz w:val="24"/>
          <w:szCs w:val="24"/>
          <w:lang w:eastAsia="ru-RU"/>
        </w:rPr>
      </w:pPr>
      <w:r w:rsidRPr="00D04F34">
        <w:rPr>
          <w:rFonts w:ascii="Times New Roman" w:eastAsia="Times New Roman" w:hAnsi="Times New Roman" w:cs="Times New Roman"/>
          <w:bCs/>
          <w:color w:val="000000"/>
          <w:sz w:val="24"/>
          <w:szCs w:val="24"/>
          <w:lang w:eastAsia="ru-RU" w:bidi="ru-RU"/>
        </w:rPr>
        <w:t>Основные мероприятия этапа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3816"/>
        <w:gridCol w:w="1378"/>
        <w:gridCol w:w="1843"/>
        <w:gridCol w:w="2174"/>
      </w:tblGrid>
      <w:tr w:rsidR="00155FFA" w:rsidRPr="00D04F34" w:rsidTr="00470202">
        <w:trPr>
          <w:trHeight w:val="658"/>
          <w:tblHeader/>
        </w:trPr>
        <w:tc>
          <w:tcPr>
            <w:tcW w:w="581"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w:t>
            </w:r>
          </w:p>
        </w:tc>
        <w:tc>
          <w:tcPr>
            <w:tcW w:w="3816"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Мероприятие</w:t>
            </w:r>
          </w:p>
        </w:tc>
        <w:tc>
          <w:tcPr>
            <w:tcW w:w="1378"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Сроки</w:t>
            </w:r>
          </w:p>
        </w:tc>
        <w:tc>
          <w:tcPr>
            <w:tcW w:w="1843"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Исполнители</w:t>
            </w:r>
          </w:p>
        </w:tc>
        <w:tc>
          <w:tcPr>
            <w:tcW w:w="2174" w:type="dxa"/>
            <w:tcBorders>
              <w:top w:val="single" w:sz="4" w:space="0" w:color="auto"/>
              <w:left w:val="single" w:sz="4" w:space="0" w:color="auto"/>
              <w:righ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Планируемый результат</w:t>
            </w:r>
          </w:p>
        </w:tc>
      </w:tr>
      <w:tr w:rsidR="00155FFA" w:rsidRPr="00F01D56" w:rsidTr="00470202">
        <w:trPr>
          <w:trHeight w:val="331"/>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31"/>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bl>
    <w:p w:rsidR="00155FFA" w:rsidRPr="00F01D56" w:rsidRDefault="00155FFA" w:rsidP="00155FFA">
      <w:pPr>
        <w:spacing w:after="0" w:line="240" w:lineRule="auto"/>
        <w:ind w:firstLine="360"/>
        <w:rPr>
          <w:rFonts w:ascii="Times New Roman" w:eastAsia="Times New Roman" w:hAnsi="Times New Roman" w:cs="Times New Roman"/>
          <w:color w:val="000000"/>
          <w:sz w:val="24"/>
          <w:szCs w:val="24"/>
          <w:lang w:eastAsia="ru-RU" w:bidi="ru-RU"/>
        </w:rPr>
      </w:pP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Основные результаты этапа:</w:t>
      </w: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w:t>
      </w: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w:t>
      </w:r>
    </w:p>
    <w:p w:rsidR="00155FFA" w:rsidRPr="00F01D56" w:rsidRDefault="00155FFA" w:rsidP="00155FFA">
      <w:pPr>
        <w:spacing w:after="0" w:line="240" w:lineRule="auto"/>
        <w:ind w:firstLine="360"/>
        <w:jc w:val="both"/>
        <w:rPr>
          <w:rFonts w:ascii="Times New Roman" w:eastAsia="Times New Roman" w:hAnsi="Times New Roman" w:cs="Times New Roman"/>
          <w:color w:val="000000"/>
          <w:sz w:val="24"/>
          <w:szCs w:val="24"/>
          <w:lang w:eastAsia="ru-RU" w:bidi="ru-RU"/>
        </w:rPr>
      </w:pPr>
    </w:p>
    <w:p w:rsidR="00155FFA" w:rsidRPr="00F01D56" w:rsidRDefault="00155FFA" w:rsidP="00155FFA">
      <w:pPr>
        <w:widowControl w:val="0"/>
        <w:spacing w:after="0" w:line="240" w:lineRule="auto"/>
        <w:ind w:firstLine="709"/>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4. Четвертый завершающий этап (сроки).</w:t>
      </w:r>
    </w:p>
    <w:p w:rsidR="00155FFA" w:rsidRPr="00F01D56" w:rsidRDefault="00155FFA" w:rsidP="00155FFA">
      <w:pPr>
        <w:spacing w:after="0" w:line="240" w:lineRule="auto"/>
        <w:ind w:firstLine="709"/>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 xml:space="preserve">Цель: подведение итогов реализации Программы перехода школы в </w:t>
      </w:r>
      <w:r w:rsidR="00D04F34">
        <w:rPr>
          <w:rFonts w:ascii="Times New Roman" w:eastAsia="Times New Roman" w:hAnsi="Times New Roman" w:cs="Times New Roman"/>
          <w:color w:val="000000"/>
          <w:sz w:val="24"/>
          <w:szCs w:val="24"/>
          <w:lang w:eastAsia="ru-RU" w:bidi="ru-RU"/>
        </w:rPr>
        <w:t xml:space="preserve">режим </w:t>
      </w:r>
      <w:r w:rsidR="00D04F34" w:rsidRPr="00F01D56">
        <w:rPr>
          <w:rFonts w:ascii="Times New Roman" w:eastAsia="Times New Roman" w:hAnsi="Times New Roman" w:cs="Times New Roman"/>
          <w:color w:val="000000"/>
          <w:sz w:val="24"/>
          <w:szCs w:val="24"/>
          <w:lang w:eastAsia="ru-RU" w:bidi="ru-RU"/>
        </w:rPr>
        <w:t>эффективн</w:t>
      </w:r>
      <w:r w:rsidR="00D04F34">
        <w:rPr>
          <w:rFonts w:ascii="Times New Roman" w:eastAsia="Times New Roman" w:hAnsi="Times New Roman" w:cs="Times New Roman"/>
          <w:color w:val="000000"/>
          <w:sz w:val="24"/>
          <w:szCs w:val="24"/>
          <w:lang w:eastAsia="ru-RU" w:bidi="ru-RU"/>
        </w:rPr>
        <w:t>ого функционирования и развития</w:t>
      </w:r>
      <w:r w:rsidRPr="00F01D56">
        <w:rPr>
          <w:rFonts w:ascii="Times New Roman" w:eastAsia="Times New Roman" w:hAnsi="Times New Roman" w:cs="Times New Roman"/>
          <w:color w:val="000000"/>
          <w:sz w:val="24"/>
          <w:szCs w:val="24"/>
          <w:lang w:eastAsia="ru-RU" w:bidi="ru-RU"/>
        </w:rPr>
        <w:t>, распространение опыта работы, разработка нового стратегического плана развития школы.</w:t>
      </w:r>
    </w:p>
    <w:p w:rsidR="00155FFA" w:rsidRPr="00D04F34" w:rsidRDefault="00155FFA" w:rsidP="00155FFA">
      <w:pPr>
        <w:keepNext/>
        <w:keepLines/>
        <w:widowControl w:val="0"/>
        <w:spacing w:after="0" w:line="240" w:lineRule="auto"/>
        <w:jc w:val="center"/>
        <w:outlineLvl w:val="0"/>
        <w:rPr>
          <w:rFonts w:ascii="Times New Roman" w:eastAsia="Times New Roman" w:hAnsi="Times New Roman" w:cs="Times New Roman"/>
          <w:bCs/>
          <w:sz w:val="24"/>
          <w:szCs w:val="24"/>
          <w:lang w:eastAsia="ru-RU"/>
        </w:rPr>
      </w:pPr>
      <w:r w:rsidRPr="00D04F34">
        <w:rPr>
          <w:rFonts w:ascii="Times New Roman" w:eastAsia="Times New Roman" w:hAnsi="Times New Roman" w:cs="Times New Roman"/>
          <w:bCs/>
          <w:color w:val="000000"/>
          <w:sz w:val="24"/>
          <w:szCs w:val="24"/>
          <w:lang w:eastAsia="ru-RU" w:bidi="ru-RU"/>
        </w:rPr>
        <w:lastRenderedPageBreak/>
        <w:t>Основные мероприятия этапа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3816"/>
        <w:gridCol w:w="1378"/>
        <w:gridCol w:w="1843"/>
        <w:gridCol w:w="2174"/>
      </w:tblGrid>
      <w:tr w:rsidR="00155FFA" w:rsidRPr="00D04F34" w:rsidTr="00470202">
        <w:trPr>
          <w:trHeight w:val="658"/>
          <w:tblHeader/>
        </w:trPr>
        <w:tc>
          <w:tcPr>
            <w:tcW w:w="581"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w:t>
            </w:r>
          </w:p>
        </w:tc>
        <w:tc>
          <w:tcPr>
            <w:tcW w:w="3816"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jc w:val="center"/>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Мероприятие</w:t>
            </w:r>
          </w:p>
        </w:tc>
        <w:tc>
          <w:tcPr>
            <w:tcW w:w="1378"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jc w:val="center"/>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Сроки</w:t>
            </w:r>
          </w:p>
        </w:tc>
        <w:tc>
          <w:tcPr>
            <w:tcW w:w="1843" w:type="dxa"/>
            <w:tcBorders>
              <w:top w:val="single" w:sz="4" w:space="0" w:color="auto"/>
              <w:left w:val="single" w:sz="4" w:space="0" w:color="auto"/>
            </w:tcBorders>
            <w:shd w:val="clear" w:color="auto" w:fill="FFFFFF"/>
            <w:vAlign w:val="center"/>
          </w:tcPr>
          <w:p w:rsidR="00155FFA" w:rsidRPr="00D04F34" w:rsidRDefault="00155FFA" w:rsidP="00155FFA">
            <w:pPr>
              <w:spacing w:after="0" w:line="240" w:lineRule="auto"/>
              <w:jc w:val="center"/>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Исполнители</w:t>
            </w:r>
          </w:p>
        </w:tc>
        <w:tc>
          <w:tcPr>
            <w:tcW w:w="2174" w:type="dxa"/>
            <w:tcBorders>
              <w:top w:val="single" w:sz="4" w:space="0" w:color="auto"/>
              <w:left w:val="single" w:sz="4" w:space="0" w:color="auto"/>
              <w:right w:val="single" w:sz="4" w:space="0" w:color="auto"/>
            </w:tcBorders>
            <w:shd w:val="clear" w:color="auto" w:fill="FFFFFF"/>
            <w:vAlign w:val="center"/>
          </w:tcPr>
          <w:p w:rsidR="00155FFA" w:rsidRPr="00D04F34" w:rsidRDefault="00155FFA" w:rsidP="00155FFA">
            <w:pPr>
              <w:spacing w:after="0" w:line="240" w:lineRule="auto"/>
              <w:jc w:val="center"/>
              <w:rPr>
                <w:rFonts w:ascii="Times New Roman" w:eastAsia="Times New Roman" w:hAnsi="Times New Roman" w:cs="Times New Roman"/>
                <w:sz w:val="24"/>
                <w:szCs w:val="24"/>
                <w:lang w:eastAsia="ru-RU"/>
              </w:rPr>
            </w:pPr>
            <w:r w:rsidRPr="00D04F34">
              <w:rPr>
                <w:rFonts w:ascii="Times New Roman" w:eastAsia="Calibri" w:hAnsi="Times New Roman" w:cs="Times New Roman"/>
                <w:bCs/>
                <w:color w:val="000000"/>
                <w:sz w:val="24"/>
                <w:szCs w:val="24"/>
                <w:lang w:eastAsia="ru-RU" w:bidi="ru-RU"/>
              </w:rPr>
              <w:t>Планируемый результат</w:t>
            </w:r>
          </w:p>
        </w:tc>
      </w:tr>
      <w:tr w:rsidR="00155FFA" w:rsidRPr="00F01D56" w:rsidTr="00470202">
        <w:trPr>
          <w:trHeight w:val="331"/>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31"/>
        </w:trPr>
        <w:tc>
          <w:tcPr>
            <w:tcW w:w="581"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r w:rsidR="00155FFA" w:rsidRPr="00F01D56" w:rsidTr="00470202">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3816"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378"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155FFA" w:rsidRPr="00F01D56" w:rsidRDefault="00155FFA" w:rsidP="00155FFA">
            <w:pPr>
              <w:spacing w:after="0" w:line="240" w:lineRule="auto"/>
              <w:rPr>
                <w:rFonts w:ascii="Times New Roman" w:eastAsia="Times New Roman" w:hAnsi="Times New Roman" w:cs="Times New Roman"/>
                <w:sz w:val="24"/>
                <w:szCs w:val="24"/>
                <w:lang w:eastAsia="ru-RU"/>
              </w:rPr>
            </w:pPr>
          </w:p>
        </w:tc>
      </w:tr>
    </w:tbl>
    <w:p w:rsidR="00155FFA" w:rsidRPr="00F01D56" w:rsidRDefault="00155FFA" w:rsidP="00155FFA">
      <w:pPr>
        <w:spacing w:after="0" w:line="240" w:lineRule="auto"/>
        <w:ind w:firstLine="360"/>
        <w:rPr>
          <w:rFonts w:ascii="Times New Roman" w:eastAsia="Times New Roman" w:hAnsi="Times New Roman" w:cs="Times New Roman"/>
          <w:color w:val="000000"/>
          <w:sz w:val="24"/>
          <w:szCs w:val="24"/>
          <w:lang w:eastAsia="ru-RU" w:bidi="ru-RU"/>
        </w:rPr>
      </w:pP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Основные результаты этапа:</w:t>
      </w: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w:t>
      </w:r>
    </w:p>
    <w:p w:rsidR="00155FFA" w:rsidRPr="00F01D56" w:rsidRDefault="00155FFA" w:rsidP="00155FFA">
      <w:pPr>
        <w:spacing w:after="0" w:line="240" w:lineRule="auto"/>
        <w:ind w:firstLine="709"/>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w:t>
      </w:r>
    </w:p>
    <w:p w:rsidR="00470202" w:rsidRDefault="00470202" w:rsidP="00470202">
      <w:pPr>
        <w:pStyle w:val="a7"/>
        <w:ind w:left="967" w:hanging="541"/>
        <w:jc w:val="both"/>
        <w:rPr>
          <w:rFonts w:ascii="Times New Roman" w:hAnsi="Times New Roman"/>
          <w:b/>
          <w:i/>
          <w:sz w:val="24"/>
          <w:szCs w:val="24"/>
          <w:lang w:eastAsia="ru-RU"/>
        </w:rPr>
      </w:pPr>
    </w:p>
    <w:p w:rsidR="00470202" w:rsidRPr="00117390" w:rsidRDefault="00470202" w:rsidP="00470202">
      <w:pPr>
        <w:pStyle w:val="a7"/>
        <w:ind w:left="967" w:hanging="541"/>
        <w:jc w:val="both"/>
        <w:rPr>
          <w:rFonts w:ascii="Times New Roman" w:hAnsi="Times New Roman"/>
          <w:sz w:val="14"/>
          <w:szCs w:val="24"/>
          <w:lang w:eastAsia="ru-RU"/>
        </w:rPr>
      </w:pPr>
    </w:p>
    <w:p w:rsidR="00470202" w:rsidRPr="00192579" w:rsidRDefault="00470202" w:rsidP="00470202">
      <w:pPr>
        <w:pStyle w:val="a7"/>
        <w:ind w:left="967" w:hanging="541"/>
        <w:jc w:val="both"/>
        <w:rPr>
          <w:rFonts w:ascii="Times New Roman" w:hAnsi="Times New Roman"/>
          <w:b/>
          <w:i/>
          <w:sz w:val="24"/>
          <w:szCs w:val="24"/>
          <w:lang w:eastAsia="ru-RU"/>
        </w:rPr>
      </w:pPr>
      <w:r w:rsidRPr="00192579">
        <w:rPr>
          <w:rFonts w:ascii="Times New Roman" w:hAnsi="Times New Roman"/>
          <w:b/>
          <w:i/>
          <w:sz w:val="24"/>
          <w:szCs w:val="24"/>
          <w:lang w:eastAsia="ru-RU"/>
        </w:rPr>
        <w:t>Примеры описания мероприятий:</w:t>
      </w:r>
    </w:p>
    <w:p w:rsidR="00470202" w:rsidRPr="00192579" w:rsidRDefault="00470202" w:rsidP="00470202">
      <w:pPr>
        <w:pStyle w:val="a7"/>
        <w:ind w:firstLine="360"/>
        <w:jc w:val="both"/>
        <w:rPr>
          <w:rFonts w:ascii="Times New Roman" w:hAnsi="Times New Roman"/>
          <w:i/>
          <w:sz w:val="24"/>
          <w:szCs w:val="24"/>
          <w:u w:val="single"/>
          <w:lang w:eastAsia="ru-RU"/>
        </w:rPr>
      </w:pPr>
      <w:r w:rsidRPr="00192579">
        <w:rPr>
          <w:rFonts w:ascii="Times New Roman" w:hAnsi="Times New Roman"/>
          <w:i/>
          <w:sz w:val="24"/>
          <w:szCs w:val="24"/>
          <w:u w:val="single"/>
        </w:rPr>
        <w:t>Организационное сопровождение:</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1</w:t>
      </w:r>
      <w:r w:rsidRPr="00192579">
        <w:rPr>
          <w:rFonts w:ascii="Times New Roman" w:hAnsi="Times New Roman"/>
          <w:i/>
          <w:sz w:val="24"/>
          <w:szCs w:val="24"/>
        </w:rPr>
        <w:t xml:space="preserve">) Проведение мониторинговых исследований, направленных на выявление </w:t>
      </w:r>
      <w:r>
        <w:rPr>
          <w:rFonts w:ascii="Times New Roman" w:hAnsi="Times New Roman"/>
          <w:i/>
          <w:sz w:val="24"/>
          <w:szCs w:val="24"/>
        </w:rPr>
        <w:t>в школе проблемных зон</w:t>
      </w:r>
      <w:r w:rsidRPr="00192579">
        <w:rPr>
          <w:rFonts w:ascii="Times New Roman" w:hAnsi="Times New Roman"/>
          <w:i/>
          <w:sz w:val="24"/>
          <w:szCs w:val="24"/>
        </w:rPr>
        <w:t>, комплексн</w:t>
      </w:r>
      <w:r>
        <w:rPr>
          <w:rFonts w:ascii="Times New Roman" w:hAnsi="Times New Roman"/>
          <w:i/>
          <w:sz w:val="24"/>
          <w:szCs w:val="24"/>
        </w:rPr>
        <w:t>ой</w:t>
      </w:r>
      <w:r w:rsidRPr="00192579">
        <w:rPr>
          <w:rFonts w:ascii="Times New Roman" w:hAnsi="Times New Roman"/>
          <w:i/>
          <w:sz w:val="24"/>
          <w:szCs w:val="24"/>
        </w:rPr>
        <w:t xml:space="preserve"> оценк</w:t>
      </w:r>
      <w:r>
        <w:rPr>
          <w:rFonts w:ascii="Times New Roman" w:hAnsi="Times New Roman"/>
          <w:i/>
          <w:sz w:val="24"/>
          <w:szCs w:val="24"/>
        </w:rPr>
        <w:t>и</w:t>
      </w:r>
      <w:r w:rsidRPr="00192579">
        <w:rPr>
          <w:rFonts w:ascii="Times New Roman" w:hAnsi="Times New Roman"/>
          <w:i/>
          <w:sz w:val="24"/>
          <w:szCs w:val="24"/>
        </w:rPr>
        <w:t xml:space="preserve"> условий </w:t>
      </w:r>
      <w:r>
        <w:rPr>
          <w:rFonts w:ascii="Times New Roman" w:hAnsi="Times New Roman"/>
          <w:i/>
          <w:sz w:val="24"/>
          <w:szCs w:val="24"/>
        </w:rPr>
        <w:t xml:space="preserve">ее </w:t>
      </w:r>
      <w:r w:rsidRPr="00192579">
        <w:rPr>
          <w:rFonts w:ascii="Times New Roman" w:hAnsi="Times New Roman"/>
          <w:i/>
          <w:sz w:val="24"/>
          <w:szCs w:val="24"/>
        </w:rPr>
        <w:t>деятельности, управленческого и педагогического потенциала.</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2</w:t>
      </w:r>
      <w:r w:rsidRPr="00192579">
        <w:rPr>
          <w:rFonts w:ascii="Times New Roman" w:hAnsi="Times New Roman"/>
          <w:i/>
          <w:sz w:val="24"/>
          <w:szCs w:val="24"/>
        </w:rPr>
        <w:t>) Реализация адресных мер по доведению ресурсной базы школ</w:t>
      </w:r>
      <w:r>
        <w:rPr>
          <w:rFonts w:ascii="Times New Roman" w:hAnsi="Times New Roman"/>
          <w:i/>
          <w:sz w:val="24"/>
          <w:szCs w:val="24"/>
        </w:rPr>
        <w:t>ы</w:t>
      </w:r>
      <w:r w:rsidRPr="00192579">
        <w:rPr>
          <w:rFonts w:ascii="Times New Roman" w:hAnsi="Times New Roman"/>
          <w:i/>
          <w:sz w:val="24"/>
          <w:szCs w:val="24"/>
        </w:rPr>
        <w:t xml:space="preserve"> до уровня не ниже среднего по муниципальному образованию. </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3</w:t>
      </w:r>
      <w:r w:rsidRPr="00192579">
        <w:rPr>
          <w:rFonts w:ascii="Times New Roman" w:hAnsi="Times New Roman"/>
          <w:i/>
          <w:sz w:val="24"/>
          <w:szCs w:val="24"/>
        </w:rPr>
        <w:t xml:space="preserve">) </w:t>
      </w:r>
      <w:r>
        <w:rPr>
          <w:rFonts w:ascii="Times New Roman" w:hAnsi="Times New Roman"/>
          <w:i/>
          <w:sz w:val="24"/>
          <w:szCs w:val="24"/>
        </w:rPr>
        <w:t>Проведение</w:t>
      </w:r>
      <w:r w:rsidRPr="00192579">
        <w:rPr>
          <w:rFonts w:ascii="Times New Roman" w:hAnsi="Times New Roman"/>
          <w:i/>
          <w:sz w:val="24"/>
          <w:szCs w:val="24"/>
        </w:rPr>
        <w:t xml:space="preserve"> ремонта и закупки оборудования</w:t>
      </w:r>
      <w:r>
        <w:rPr>
          <w:rFonts w:ascii="Times New Roman" w:hAnsi="Times New Roman"/>
          <w:i/>
          <w:sz w:val="24"/>
          <w:szCs w:val="24"/>
        </w:rPr>
        <w:t>, предусмотренных</w:t>
      </w:r>
      <w:r w:rsidRPr="00192579">
        <w:rPr>
          <w:rFonts w:ascii="Times New Roman" w:hAnsi="Times New Roman"/>
          <w:i/>
          <w:sz w:val="24"/>
          <w:szCs w:val="24"/>
        </w:rPr>
        <w:t xml:space="preserve"> проект</w:t>
      </w:r>
      <w:r>
        <w:rPr>
          <w:rFonts w:ascii="Times New Roman" w:hAnsi="Times New Roman"/>
          <w:i/>
          <w:sz w:val="24"/>
          <w:szCs w:val="24"/>
        </w:rPr>
        <w:t>ами</w:t>
      </w:r>
      <w:r w:rsidRPr="00192579">
        <w:rPr>
          <w:rFonts w:ascii="Times New Roman" w:hAnsi="Times New Roman"/>
          <w:i/>
          <w:sz w:val="24"/>
          <w:szCs w:val="24"/>
        </w:rPr>
        <w:t xml:space="preserve"> модернизации региональных систем общего образования</w:t>
      </w:r>
      <w:r>
        <w:rPr>
          <w:rFonts w:ascii="Times New Roman" w:hAnsi="Times New Roman"/>
          <w:i/>
          <w:sz w:val="24"/>
          <w:szCs w:val="24"/>
        </w:rPr>
        <w:t xml:space="preserve"> и др</w:t>
      </w:r>
      <w:r w:rsidRPr="00192579">
        <w:rPr>
          <w:rFonts w:ascii="Times New Roman" w:hAnsi="Times New Roman"/>
          <w:i/>
          <w:sz w:val="24"/>
          <w:szCs w:val="24"/>
        </w:rPr>
        <w:t>.</w:t>
      </w:r>
    </w:p>
    <w:p w:rsidR="00470202" w:rsidRPr="00192579" w:rsidRDefault="00470202" w:rsidP="00470202">
      <w:pPr>
        <w:pStyle w:val="a7"/>
        <w:ind w:firstLine="360"/>
        <w:jc w:val="both"/>
        <w:rPr>
          <w:rFonts w:ascii="Times New Roman" w:hAnsi="Times New Roman"/>
          <w:i/>
          <w:sz w:val="24"/>
          <w:szCs w:val="24"/>
          <w:u w:val="single"/>
        </w:rPr>
      </w:pPr>
      <w:r w:rsidRPr="00192579">
        <w:rPr>
          <w:rFonts w:ascii="Times New Roman" w:hAnsi="Times New Roman"/>
          <w:i/>
          <w:sz w:val="24"/>
          <w:szCs w:val="24"/>
          <w:u w:val="single"/>
        </w:rPr>
        <w:t>Кадровое развитие:</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1) Сопровождение освоения в практике управления школ</w:t>
      </w:r>
      <w:r>
        <w:rPr>
          <w:rFonts w:ascii="Times New Roman" w:hAnsi="Times New Roman"/>
          <w:i/>
          <w:sz w:val="24"/>
          <w:szCs w:val="24"/>
        </w:rPr>
        <w:t>ой</w:t>
      </w:r>
      <w:r w:rsidRPr="00192579">
        <w:rPr>
          <w:rFonts w:ascii="Times New Roman" w:hAnsi="Times New Roman"/>
          <w:i/>
          <w:sz w:val="24"/>
          <w:szCs w:val="24"/>
        </w:rPr>
        <w:t xml:space="preserve"> и профессиональным развитием педагогов методов управления результатами, в </w:t>
      </w:r>
      <w:proofErr w:type="spellStart"/>
      <w:r w:rsidRPr="00192579">
        <w:rPr>
          <w:rFonts w:ascii="Times New Roman" w:hAnsi="Times New Roman"/>
          <w:i/>
          <w:sz w:val="24"/>
          <w:szCs w:val="24"/>
        </w:rPr>
        <w:t>т.ч</w:t>
      </w:r>
      <w:proofErr w:type="spellEnd"/>
      <w:r w:rsidRPr="00192579">
        <w:rPr>
          <w:rFonts w:ascii="Times New Roman" w:hAnsi="Times New Roman"/>
          <w:i/>
          <w:sz w:val="24"/>
          <w:szCs w:val="24"/>
        </w:rPr>
        <w:t xml:space="preserve">. индивидуальных планов профессионального развития педагогов (программ профессионального роста). </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2</w:t>
      </w:r>
      <w:r w:rsidRPr="00192579">
        <w:rPr>
          <w:rFonts w:ascii="Times New Roman" w:hAnsi="Times New Roman"/>
          <w:i/>
          <w:sz w:val="24"/>
          <w:szCs w:val="24"/>
        </w:rPr>
        <w:t xml:space="preserve">) Обеспечение участия </w:t>
      </w:r>
      <w:r>
        <w:rPr>
          <w:rFonts w:ascii="Times New Roman" w:hAnsi="Times New Roman"/>
          <w:i/>
          <w:sz w:val="24"/>
          <w:szCs w:val="24"/>
        </w:rPr>
        <w:t>руководства</w:t>
      </w:r>
      <w:r w:rsidRPr="00192579">
        <w:rPr>
          <w:rFonts w:ascii="Times New Roman" w:hAnsi="Times New Roman"/>
          <w:i/>
          <w:sz w:val="24"/>
          <w:szCs w:val="24"/>
        </w:rPr>
        <w:t xml:space="preserve"> школ</w:t>
      </w:r>
      <w:r>
        <w:rPr>
          <w:rFonts w:ascii="Times New Roman" w:hAnsi="Times New Roman"/>
          <w:i/>
          <w:sz w:val="24"/>
          <w:szCs w:val="24"/>
        </w:rPr>
        <w:t>ы</w:t>
      </w:r>
      <w:r w:rsidRPr="00192579">
        <w:rPr>
          <w:rFonts w:ascii="Times New Roman" w:hAnsi="Times New Roman"/>
          <w:i/>
          <w:sz w:val="24"/>
          <w:szCs w:val="24"/>
        </w:rPr>
        <w:t xml:space="preserve"> в программах повышения квалификации, направленных на формирование лидерских компетенций, включая программы </w:t>
      </w:r>
      <w:proofErr w:type="spellStart"/>
      <w:r w:rsidRPr="00192579">
        <w:rPr>
          <w:rFonts w:ascii="Times New Roman" w:hAnsi="Times New Roman"/>
          <w:i/>
          <w:sz w:val="24"/>
          <w:szCs w:val="24"/>
        </w:rPr>
        <w:t>коучинга</w:t>
      </w:r>
      <w:proofErr w:type="spellEnd"/>
      <w:r w:rsidRPr="00192579">
        <w:rPr>
          <w:rFonts w:ascii="Times New Roman" w:hAnsi="Times New Roman"/>
          <w:i/>
          <w:sz w:val="24"/>
          <w:szCs w:val="24"/>
        </w:rPr>
        <w:t>, наставничества и взаимодействия с коллегами, а также программах профессиональной переподготовки.</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3</w:t>
      </w:r>
      <w:r w:rsidRPr="00192579">
        <w:rPr>
          <w:rFonts w:ascii="Times New Roman" w:hAnsi="Times New Roman"/>
          <w:i/>
          <w:sz w:val="24"/>
          <w:szCs w:val="24"/>
        </w:rPr>
        <w:t>) Обеспечение участия педагогов школ</w:t>
      </w:r>
      <w:r>
        <w:rPr>
          <w:rFonts w:ascii="Times New Roman" w:hAnsi="Times New Roman"/>
          <w:i/>
          <w:sz w:val="24"/>
          <w:szCs w:val="24"/>
        </w:rPr>
        <w:t>ы</w:t>
      </w:r>
      <w:r w:rsidRPr="00192579">
        <w:rPr>
          <w:rFonts w:ascii="Times New Roman" w:hAnsi="Times New Roman"/>
          <w:i/>
          <w:sz w:val="24"/>
          <w:szCs w:val="24"/>
        </w:rPr>
        <w:t xml:space="preserve"> в реализации программ повышения квалификации и профессиональной переподготовки, аттестации на основе индивидуальных программ профессионального развития. </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4</w:t>
      </w:r>
      <w:r w:rsidRPr="00192579">
        <w:rPr>
          <w:rFonts w:ascii="Times New Roman" w:hAnsi="Times New Roman"/>
          <w:i/>
          <w:sz w:val="24"/>
          <w:szCs w:val="24"/>
        </w:rPr>
        <w:t xml:space="preserve">) Привлечение директоров </w:t>
      </w:r>
      <w:r>
        <w:rPr>
          <w:rFonts w:ascii="Times New Roman" w:hAnsi="Times New Roman"/>
          <w:i/>
          <w:sz w:val="24"/>
          <w:szCs w:val="24"/>
        </w:rPr>
        <w:t>базовых школ</w:t>
      </w:r>
      <w:r w:rsidRPr="00192579">
        <w:rPr>
          <w:rFonts w:ascii="Times New Roman" w:hAnsi="Times New Roman"/>
          <w:i/>
          <w:sz w:val="24"/>
          <w:szCs w:val="24"/>
        </w:rPr>
        <w:t>, педагогов</w:t>
      </w:r>
      <w:r>
        <w:rPr>
          <w:rFonts w:ascii="Times New Roman" w:hAnsi="Times New Roman"/>
          <w:i/>
          <w:sz w:val="24"/>
          <w:szCs w:val="24"/>
        </w:rPr>
        <w:t xml:space="preserve">, </w:t>
      </w:r>
      <w:r w:rsidRPr="00192579">
        <w:rPr>
          <w:rFonts w:ascii="Times New Roman" w:hAnsi="Times New Roman"/>
          <w:i/>
          <w:sz w:val="24"/>
          <w:szCs w:val="24"/>
        </w:rPr>
        <w:t xml:space="preserve">управленческих и педагогических команд для </w:t>
      </w:r>
      <w:r>
        <w:rPr>
          <w:rFonts w:ascii="Times New Roman" w:hAnsi="Times New Roman"/>
          <w:i/>
          <w:sz w:val="24"/>
          <w:szCs w:val="24"/>
        </w:rPr>
        <w:t>оказания помощи школе в переводе в эффективный режим функционирования</w:t>
      </w:r>
      <w:r w:rsidRPr="00192579">
        <w:rPr>
          <w:rFonts w:ascii="Times New Roman" w:hAnsi="Times New Roman"/>
          <w:i/>
          <w:sz w:val="24"/>
          <w:szCs w:val="24"/>
        </w:rPr>
        <w:t xml:space="preserve">. </w:t>
      </w:r>
    </w:p>
    <w:p w:rsidR="00470202" w:rsidRPr="00192579" w:rsidRDefault="00470202" w:rsidP="00470202">
      <w:pPr>
        <w:pStyle w:val="a7"/>
        <w:ind w:firstLine="360"/>
        <w:jc w:val="both"/>
        <w:rPr>
          <w:rFonts w:ascii="Times New Roman" w:hAnsi="Times New Roman"/>
          <w:i/>
          <w:sz w:val="24"/>
          <w:szCs w:val="24"/>
          <w:u w:val="single"/>
        </w:rPr>
      </w:pPr>
      <w:r w:rsidRPr="00192579">
        <w:rPr>
          <w:rFonts w:ascii="Times New Roman" w:hAnsi="Times New Roman"/>
          <w:i/>
          <w:sz w:val="24"/>
          <w:szCs w:val="24"/>
          <w:u w:val="single"/>
        </w:rPr>
        <w:t>Партнерство и сетевое взаимодействие:</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 xml:space="preserve">1) </w:t>
      </w:r>
      <w:r>
        <w:rPr>
          <w:rFonts w:ascii="Times New Roman" w:hAnsi="Times New Roman"/>
          <w:i/>
          <w:sz w:val="24"/>
          <w:szCs w:val="24"/>
        </w:rPr>
        <w:t xml:space="preserve">Участие в </w:t>
      </w:r>
      <w:r w:rsidRPr="00192579">
        <w:rPr>
          <w:rFonts w:ascii="Times New Roman" w:hAnsi="Times New Roman"/>
          <w:i/>
          <w:sz w:val="24"/>
          <w:szCs w:val="24"/>
        </w:rPr>
        <w:t>создани</w:t>
      </w:r>
      <w:r>
        <w:rPr>
          <w:rFonts w:ascii="Times New Roman" w:hAnsi="Times New Roman"/>
          <w:i/>
          <w:sz w:val="24"/>
          <w:szCs w:val="24"/>
        </w:rPr>
        <w:t>и</w:t>
      </w:r>
      <w:r w:rsidRPr="00192579">
        <w:rPr>
          <w:rFonts w:ascii="Times New Roman" w:hAnsi="Times New Roman"/>
          <w:i/>
          <w:sz w:val="24"/>
          <w:szCs w:val="24"/>
        </w:rPr>
        <w:t xml:space="preserve"> школьных и межшкольных обучающих профессиональных сообществ, в которых педагоги обмениваются профессиональным опытом и развивают навыки преподавания. </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2) Включение школ</w:t>
      </w:r>
      <w:r>
        <w:rPr>
          <w:rFonts w:ascii="Times New Roman" w:hAnsi="Times New Roman"/>
          <w:i/>
          <w:sz w:val="24"/>
          <w:szCs w:val="24"/>
        </w:rPr>
        <w:t>ы</w:t>
      </w:r>
      <w:r w:rsidRPr="00192579">
        <w:rPr>
          <w:rFonts w:ascii="Times New Roman" w:hAnsi="Times New Roman"/>
          <w:i/>
          <w:sz w:val="24"/>
          <w:szCs w:val="24"/>
        </w:rPr>
        <w:t xml:space="preserve"> в программы дистанционного образования, реализуемые базовыми школами.</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3) Поддержка проектов партнерства школ</w:t>
      </w:r>
      <w:r>
        <w:rPr>
          <w:rFonts w:ascii="Times New Roman" w:hAnsi="Times New Roman"/>
          <w:i/>
          <w:sz w:val="24"/>
          <w:szCs w:val="24"/>
        </w:rPr>
        <w:t>ы</w:t>
      </w:r>
      <w:r w:rsidRPr="00192579">
        <w:rPr>
          <w:rFonts w:ascii="Times New Roman" w:hAnsi="Times New Roman"/>
          <w:i/>
          <w:sz w:val="24"/>
          <w:szCs w:val="24"/>
        </w:rPr>
        <w:t xml:space="preserve"> с базовыми школами, включающ</w:t>
      </w:r>
      <w:r>
        <w:rPr>
          <w:rFonts w:ascii="Times New Roman" w:hAnsi="Times New Roman"/>
          <w:i/>
          <w:sz w:val="24"/>
          <w:szCs w:val="24"/>
        </w:rPr>
        <w:t>ее</w:t>
      </w:r>
      <w:r w:rsidRPr="00192579">
        <w:rPr>
          <w:rFonts w:ascii="Times New Roman" w:hAnsi="Times New Roman"/>
          <w:i/>
          <w:sz w:val="24"/>
          <w:szCs w:val="24"/>
        </w:rPr>
        <w:t xml:space="preserve"> обмен опытом администрации и педагогов, </w:t>
      </w:r>
      <w:proofErr w:type="spellStart"/>
      <w:r w:rsidRPr="00192579">
        <w:rPr>
          <w:rFonts w:ascii="Times New Roman" w:hAnsi="Times New Roman"/>
          <w:i/>
          <w:sz w:val="24"/>
          <w:szCs w:val="24"/>
        </w:rPr>
        <w:t>взаимопосещение</w:t>
      </w:r>
      <w:proofErr w:type="spellEnd"/>
      <w:r w:rsidRPr="00192579">
        <w:rPr>
          <w:rFonts w:ascii="Times New Roman" w:hAnsi="Times New Roman"/>
          <w:i/>
          <w:sz w:val="24"/>
          <w:szCs w:val="24"/>
        </w:rPr>
        <w:t xml:space="preserve"> уроков с обсуждениями, преподавание в классах школ-партнеров. </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 xml:space="preserve">4) </w:t>
      </w:r>
      <w:r>
        <w:rPr>
          <w:rFonts w:ascii="Times New Roman" w:hAnsi="Times New Roman"/>
          <w:i/>
          <w:sz w:val="24"/>
          <w:szCs w:val="24"/>
        </w:rPr>
        <w:t xml:space="preserve">Участие в </w:t>
      </w:r>
      <w:r w:rsidRPr="00192579">
        <w:rPr>
          <w:rFonts w:ascii="Times New Roman" w:hAnsi="Times New Roman"/>
          <w:i/>
          <w:sz w:val="24"/>
          <w:szCs w:val="24"/>
        </w:rPr>
        <w:t>различных форм</w:t>
      </w:r>
      <w:r>
        <w:rPr>
          <w:rFonts w:ascii="Times New Roman" w:hAnsi="Times New Roman"/>
          <w:i/>
          <w:sz w:val="24"/>
          <w:szCs w:val="24"/>
        </w:rPr>
        <w:t>ах</w:t>
      </w:r>
      <w:r w:rsidRPr="00192579">
        <w:rPr>
          <w:rFonts w:ascii="Times New Roman" w:hAnsi="Times New Roman"/>
          <w:i/>
          <w:sz w:val="24"/>
          <w:szCs w:val="24"/>
        </w:rPr>
        <w:t xml:space="preserve"> профессионального взаимодействия в муниципальном образовании: профессиональных сообществ</w:t>
      </w:r>
      <w:r>
        <w:rPr>
          <w:rFonts w:ascii="Times New Roman" w:hAnsi="Times New Roman"/>
          <w:i/>
          <w:sz w:val="24"/>
          <w:szCs w:val="24"/>
        </w:rPr>
        <w:t>ах</w:t>
      </w:r>
      <w:r w:rsidRPr="00192579">
        <w:rPr>
          <w:rFonts w:ascii="Times New Roman" w:hAnsi="Times New Roman"/>
          <w:i/>
          <w:sz w:val="24"/>
          <w:szCs w:val="24"/>
        </w:rPr>
        <w:t xml:space="preserve"> педагогов, сетей и консорциумов школ, кустовых предметных педагогических объединений. </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 xml:space="preserve">5) </w:t>
      </w:r>
      <w:r>
        <w:rPr>
          <w:rFonts w:ascii="Times New Roman" w:hAnsi="Times New Roman"/>
          <w:i/>
          <w:sz w:val="24"/>
          <w:szCs w:val="24"/>
        </w:rPr>
        <w:t>Реализация</w:t>
      </w:r>
      <w:r w:rsidRPr="00192579">
        <w:rPr>
          <w:rFonts w:ascii="Times New Roman" w:hAnsi="Times New Roman"/>
          <w:i/>
          <w:sz w:val="24"/>
          <w:szCs w:val="24"/>
        </w:rPr>
        <w:t xml:space="preserve"> проектов взаимодействия школ</w:t>
      </w:r>
      <w:r>
        <w:rPr>
          <w:rFonts w:ascii="Times New Roman" w:hAnsi="Times New Roman"/>
          <w:i/>
          <w:sz w:val="24"/>
          <w:szCs w:val="24"/>
        </w:rPr>
        <w:t>ы</w:t>
      </w:r>
      <w:r w:rsidRPr="00192579">
        <w:rPr>
          <w:rFonts w:ascii="Times New Roman" w:hAnsi="Times New Roman"/>
          <w:i/>
          <w:sz w:val="24"/>
          <w:szCs w:val="24"/>
        </w:rPr>
        <w:t xml:space="preserve"> с организациями дополнительного образования детей, культуры, спорта. </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 xml:space="preserve">6) </w:t>
      </w:r>
      <w:r>
        <w:rPr>
          <w:rFonts w:ascii="Times New Roman" w:hAnsi="Times New Roman"/>
          <w:i/>
          <w:sz w:val="24"/>
          <w:szCs w:val="24"/>
        </w:rPr>
        <w:t>У</w:t>
      </w:r>
      <w:r w:rsidRPr="00192579">
        <w:rPr>
          <w:rFonts w:ascii="Times New Roman" w:hAnsi="Times New Roman"/>
          <w:i/>
          <w:sz w:val="24"/>
          <w:szCs w:val="24"/>
        </w:rPr>
        <w:t>части</w:t>
      </w:r>
      <w:r>
        <w:rPr>
          <w:rFonts w:ascii="Times New Roman" w:hAnsi="Times New Roman"/>
          <w:i/>
          <w:sz w:val="24"/>
          <w:szCs w:val="24"/>
        </w:rPr>
        <w:t>е</w:t>
      </w:r>
      <w:r w:rsidRPr="00192579">
        <w:rPr>
          <w:rFonts w:ascii="Times New Roman" w:hAnsi="Times New Roman"/>
          <w:i/>
          <w:sz w:val="24"/>
          <w:szCs w:val="24"/>
        </w:rPr>
        <w:t xml:space="preserve"> школ</w:t>
      </w:r>
      <w:r>
        <w:rPr>
          <w:rFonts w:ascii="Times New Roman" w:hAnsi="Times New Roman"/>
          <w:i/>
          <w:sz w:val="24"/>
          <w:szCs w:val="24"/>
        </w:rPr>
        <w:t>ы</w:t>
      </w:r>
      <w:r w:rsidRPr="00192579">
        <w:rPr>
          <w:rFonts w:ascii="Times New Roman" w:hAnsi="Times New Roman"/>
          <w:i/>
          <w:sz w:val="24"/>
          <w:szCs w:val="24"/>
        </w:rPr>
        <w:t xml:space="preserve">, педагогов и учащихся в конкурсах и межшкольных проектах на муниципальном и региональном и всероссийском уровнях. </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 xml:space="preserve">7) </w:t>
      </w:r>
      <w:r>
        <w:rPr>
          <w:rFonts w:ascii="Times New Roman" w:hAnsi="Times New Roman"/>
          <w:i/>
          <w:sz w:val="24"/>
          <w:szCs w:val="24"/>
        </w:rPr>
        <w:t>Ф</w:t>
      </w:r>
      <w:r w:rsidRPr="00192579">
        <w:rPr>
          <w:rFonts w:ascii="Times New Roman" w:hAnsi="Times New Roman"/>
          <w:i/>
          <w:sz w:val="24"/>
          <w:szCs w:val="24"/>
        </w:rPr>
        <w:t>ормировани</w:t>
      </w:r>
      <w:r>
        <w:rPr>
          <w:rFonts w:ascii="Times New Roman" w:hAnsi="Times New Roman"/>
          <w:i/>
          <w:sz w:val="24"/>
          <w:szCs w:val="24"/>
        </w:rPr>
        <w:t>е</w:t>
      </w:r>
      <w:r w:rsidRPr="00192579">
        <w:rPr>
          <w:rFonts w:ascii="Times New Roman" w:hAnsi="Times New Roman"/>
          <w:i/>
          <w:sz w:val="24"/>
          <w:szCs w:val="24"/>
        </w:rPr>
        <w:t xml:space="preserve"> органов коллегиального управления с участием общественности (включающих авторитетных представителей местного сообщества, депутатского </w:t>
      </w:r>
      <w:r w:rsidRPr="00192579">
        <w:rPr>
          <w:rFonts w:ascii="Times New Roman" w:hAnsi="Times New Roman"/>
          <w:i/>
          <w:sz w:val="24"/>
          <w:szCs w:val="24"/>
        </w:rPr>
        <w:lastRenderedPageBreak/>
        <w:t>корпуса), в разработке и реализации программ вовлечения местного сообщества в деятельность школ</w:t>
      </w:r>
      <w:r>
        <w:rPr>
          <w:rFonts w:ascii="Times New Roman" w:hAnsi="Times New Roman"/>
          <w:i/>
          <w:sz w:val="24"/>
          <w:szCs w:val="24"/>
        </w:rPr>
        <w:t>ы</w:t>
      </w:r>
      <w:r w:rsidRPr="00192579">
        <w:rPr>
          <w:rFonts w:ascii="Times New Roman" w:hAnsi="Times New Roman"/>
          <w:i/>
          <w:sz w:val="24"/>
          <w:szCs w:val="24"/>
        </w:rPr>
        <w:t xml:space="preserve">. </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 xml:space="preserve">8) </w:t>
      </w:r>
      <w:r>
        <w:rPr>
          <w:rFonts w:ascii="Times New Roman" w:hAnsi="Times New Roman"/>
          <w:i/>
          <w:sz w:val="24"/>
          <w:szCs w:val="24"/>
        </w:rPr>
        <w:t>Р</w:t>
      </w:r>
      <w:r w:rsidRPr="00192579">
        <w:rPr>
          <w:rFonts w:ascii="Times New Roman" w:hAnsi="Times New Roman"/>
          <w:i/>
          <w:sz w:val="24"/>
          <w:szCs w:val="24"/>
        </w:rPr>
        <w:t>азработк</w:t>
      </w:r>
      <w:r>
        <w:rPr>
          <w:rFonts w:ascii="Times New Roman" w:hAnsi="Times New Roman"/>
          <w:i/>
          <w:sz w:val="24"/>
          <w:szCs w:val="24"/>
        </w:rPr>
        <w:t>а</w:t>
      </w:r>
      <w:r w:rsidRPr="00192579">
        <w:rPr>
          <w:rFonts w:ascii="Times New Roman" w:hAnsi="Times New Roman"/>
          <w:i/>
          <w:sz w:val="24"/>
          <w:szCs w:val="24"/>
        </w:rPr>
        <w:t xml:space="preserve"> и реализаци</w:t>
      </w:r>
      <w:r>
        <w:rPr>
          <w:rFonts w:ascii="Times New Roman" w:hAnsi="Times New Roman"/>
          <w:i/>
          <w:sz w:val="24"/>
          <w:szCs w:val="24"/>
        </w:rPr>
        <w:t>я</w:t>
      </w:r>
      <w:r w:rsidRPr="00192579">
        <w:rPr>
          <w:rFonts w:ascii="Times New Roman" w:hAnsi="Times New Roman"/>
          <w:i/>
          <w:sz w:val="24"/>
          <w:szCs w:val="24"/>
        </w:rPr>
        <w:t xml:space="preserve"> программ вовлечения семей в образование детей, демонстрирующих низкие образовательные результаты, включая посещение педагогами семей, проведение консультаций для семей и т.п. </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9) Реализация межшкольных факультативов, включающих лекции и мастер-классы ведущих педагогов для обучающихся школ</w:t>
      </w:r>
      <w:r>
        <w:rPr>
          <w:rFonts w:ascii="Times New Roman" w:hAnsi="Times New Roman"/>
          <w:i/>
          <w:sz w:val="24"/>
          <w:szCs w:val="24"/>
        </w:rPr>
        <w:t>ы</w:t>
      </w:r>
      <w:r w:rsidRPr="00192579">
        <w:rPr>
          <w:rFonts w:ascii="Times New Roman" w:hAnsi="Times New Roman"/>
          <w:i/>
          <w:sz w:val="24"/>
          <w:szCs w:val="24"/>
        </w:rPr>
        <w:t xml:space="preserve">. </w:t>
      </w:r>
    </w:p>
    <w:p w:rsidR="00470202" w:rsidRPr="00192579" w:rsidRDefault="00470202" w:rsidP="00470202">
      <w:pPr>
        <w:pStyle w:val="a7"/>
        <w:ind w:firstLine="360"/>
        <w:jc w:val="both"/>
        <w:rPr>
          <w:rFonts w:ascii="Times New Roman" w:hAnsi="Times New Roman"/>
          <w:i/>
          <w:sz w:val="24"/>
          <w:szCs w:val="24"/>
          <w:u w:val="single"/>
        </w:rPr>
      </w:pPr>
      <w:r w:rsidRPr="00192579">
        <w:rPr>
          <w:rFonts w:ascii="Times New Roman" w:hAnsi="Times New Roman"/>
          <w:i/>
          <w:sz w:val="24"/>
          <w:szCs w:val="24"/>
          <w:u w:val="single"/>
        </w:rPr>
        <w:t>Система оценки качества образования:</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1</w:t>
      </w:r>
      <w:r w:rsidRPr="00192579">
        <w:rPr>
          <w:rFonts w:ascii="Times New Roman" w:hAnsi="Times New Roman"/>
          <w:i/>
          <w:sz w:val="24"/>
          <w:szCs w:val="24"/>
        </w:rPr>
        <w:t>) В</w:t>
      </w:r>
      <w:r>
        <w:rPr>
          <w:rFonts w:ascii="Times New Roman" w:hAnsi="Times New Roman"/>
          <w:i/>
          <w:sz w:val="24"/>
          <w:szCs w:val="24"/>
        </w:rPr>
        <w:t>едение</w:t>
      </w:r>
      <w:r w:rsidRPr="00192579">
        <w:rPr>
          <w:rFonts w:ascii="Times New Roman" w:hAnsi="Times New Roman"/>
          <w:i/>
          <w:sz w:val="24"/>
          <w:szCs w:val="24"/>
        </w:rPr>
        <w:t xml:space="preserve"> в школ</w:t>
      </w:r>
      <w:r>
        <w:rPr>
          <w:rFonts w:ascii="Times New Roman" w:hAnsi="Times New Roman"/>
          <w:i/>
          <w:sz w:val="24"/>
          <w:szCs w:val="24"/>
        </w:rPr>
        <w:t>е</w:t>
      </w:r>
      <w:r w:rsidRPr="00192579">
        <w:rPr>
          <w:rFonts w:ascii="Times New Roman" w:hAnsi="Times New Roman"/>
          <w:i/>
          <w:sz w:val="24"/>
          <w:szCs w:val="24"/>
        </w:rPr>
        <w:t xml:space="preserve"> социальных паспортов, как инструмента сбора данных по контекстным показателям. </w:t>
      </w:r>
    </w:p>
    <w:p w:rsidR="00470202" w:rsidRPr="00192579" w:rsidRDefault="00470202" w:rsidP="00470202">
      <w:pPr>
        <w:pStyle w:val="a7"/>
        <w:ind w:firstLine="360"/>
        <w:jc w:val="both"/>
        <w:rPr>
          <w:rFonts w:ascii="Times New Roman" w:hAnsi="Times New Roman"/>
          <w:i/>
          <w:sz w:val="24"/>
          <w:szCs w:val="24"/>
        </w:rPr>
      </w:pPr>
      <w:r>
        <w:rPr>
          <w:rFonts w:ascii="Times New Roman" w:hAnsi="Times New Roman"/>
          <w:i/>
          <w:sz w:val="24"/>
          <w:szCs w:val="24"/>
        </w:rPr>
        <w:t>2</w:t>
      </w:r>
      <w:r w:rsidRPr="00192579">
        <w:rPr>
          <w:rFonts w:ascii="Times New Roman" w:hAnsi="Times New Roman"/>
          <w:i/>
          <w:sz w:val="24"/>
          <w:szCs w:val="24"/>
        </w:rPr>
        <w:t>) Развитие информационных систем и систем данных для диагностики состояния дел в школ</w:t>
      </w:r>
      <w:r>
        <w:rPr>
          <w:rFonts w:ascii="Times New Roman" w:hAnsi="Times New Roman"/>
          <w:i/>
          <w:sz w:val="24"/>
          <w:szCs w:val="24"/>
        </w:rPr>
        <w:t>е</w:t>
      </w:r>
      <w:r w:rsidRPr="00192579">
        <w:rPr>
          <w:rFonts w:ascii="Times New Roman" w:hAnsi="Times New Roman"/>
          <w:i/>
          <w:sz w:val="24"/>
          <w:szCs w:val="24"/>
        </w:rPr>
        <w:t xml:space="preserve">, выявления факторов, затрудняющих получение обучающимися образования высокого качества. </w:t>
      </w:r>
    </w:p>
    <w:p w:rsidR="00470202" w:rsidRPr="00192579" w:rsidRDefault="00470202" w:rsidP="00470202">
      <w:pPr>
        <w:pStyle w:val="a7"/>
        <w:ind w:firstLine="360"/>
        <w:jc w:val="both"/>
        <w:rPr>
          <w:rFonts w:ascii="Times New Roman" w:hAnsi="Times New Roman"/>
          <w:i/>
          <w:spacing w:val="-4"/>
          <w:sz w:val="24"/>
          <w:szCs w:val="24"/>
        </w:rPr>
      </w:pPr>
      <w:r>
        <w:rPr>
          <w:rFonts w:ascii="Times New Roman" w:hAnsi="Times New Roman"/>
          <w:i/>
          <w:spacing w:val="-4"/>
          <w:sz w:val="24"/>
          <w:szCs w:val="24"/>
        </w:rPr>
        <w:t>3</w:t>
      </w:r>
      <w:r w:rsidRPr="00192579">
        <w:rPr>
          <w:rFonts w:ascii="Times New Roman" w:hAnsi="Times New Roman"/>
          <w:i/>
          <w:spacing w:val="-4"/>
          <w:sz w:val="24"/>
          <w:szCs w:val="24"/>
        </w:rPr>
        <w:t xml:space="preserve">) Поддержка развития </w:t>
      </w:r>
      <w:proofErr w:type="spellStart"/>
      <w:r w:rsidRPr="00192579">
        <w:rPr>
          <w:rFonts w:ascii="Times New Roman" w:hAnsi="Times New Roman"/>
          <w:i/>
          <w:spacing w:val="-4"/>
          <w:sz w:val="24"/>
          <w:szCs w:val="24"/>
        </w:rPr>
        <w:t>внутришкольных</w:t>
      </w:r>
      <w:proofErr w:type="spellEnd"/>
      <w:r w:rsidRPr="00192579">
        <w:rPr>
          <w:rFonts w:ascii="Times New Roman" w:hAnsi="Times New Roman"/>
          <w:i/>
          <w:spacing w:val="-4"/>
          <w:sz w:val="24"/>
          <w:szCs w:val="24"/>
        </w:rPr>
        <w:t xml:space="preserve"> систем оценки качества образования, инструментов формирующего оценивания на уровне класса, ориентированных на выявление индивидуального прогресса обучающихся и использование данных оценки для улучшения преподавания. </w:t>
      </w:r>
    </w:p>
    <w:p w:rsidR="00470202" w:rsidRDefault="00470202" w:rsidP="00470202">
      <w:pPr>
        <w:pStyle w:val="a7"/>
        <w:ind w:firstLine="360"/>
        <w:jc w:val="both"/>
        <w:rPr>
          <w:rFonts w:ascii="Times New Roman" w:hAnsi="Times New Roman"/>
          <w:i/>
          <w:sz w:val="24"/>
          <w:szCs w:val="24"/>
        </w:rPr>
      </w:pPr>
      <w:r>
        <w:rPr>
          <w:rFonts w:ascii="Times New Roman" w:hAnsi="Times New Roman"/>
          <w:i/>
          <w:sz w:val="24"/>
          <w:szCs w:val="24"/>
        </w:rPr>
        <w:t>4</w:t>
      </w:r>
      <w:r w:rsidRPr="00192579">
        <w:rPr>
          <w:rFonts w:ascii="Times New Roman" w:hAnsi="Times New Roman"/>
          <w:i/>
          <w:sz w:val="24"/>
          <w:szCs w:val="24"/>
        </w:rPr>
        <w:t xml:space="preserve">) Включение в показатели стимулирующих выплат педагогам в рамках новой системы оплаты труда показателей, характеризующих активность педагогов в индивидуальной работе с отстающими обучающимися, с семьями обучающихся, приобретение профессиональных компетенций, повышающих качество преподавания, показатели индивидуального прогресса обучающихся. </w:t>
      </w:r>
    </w:p>
    <w:p w:rsidR="00470202" w:rsidRPr="00192579" w:rsidRDefault="00470202" w:rsidP="00470202">
      <w:pPr>
        <w:pStyle w:val="a7"/>
        <w:ind w:firstLine="360"/>
        <w:jc w:val="both"/>
        <w:rPr>
          <w:rFonts w:ascii="Times New Roman" w:hAnsi="Times New Roman"/>
          <w:i/>
          <w:sz w:val="24"/>
          <w:szCs w:val="24"/>
          <w:u w:val="single"/>
        </w:rPr>
      </w:pPr>
      <w:r w:rsidRPr="00192579">
        <w:rPr>
          <w:rFonts w:ascii="Times New Roman" w:hAnsi="Times New Roman"/>
          <w:i/>
          <w:sz w:val="24"/>
          <w:szCs w:val="24"/>
          <w:u w:val="single"/>
        </w:rPr>
        <w:t>Информационная поддержка ОО:</w:t>
      </w:r>
    </w:p>
    <w:p w:rsidR="00470202" w:rsidRPr="00192579" w:rsidRDefault="00470202" w:rsidP="00470202">
      <w:pPr>
        <w:pStyle w:val="a7"/>
        <w:ind w:firstLine="360"/>
        <w:jc w:val="both"/>
        <w:rPr>
          <w:rFonts w:ascii="Times New Roman" w:hAnsi="Times New Roman"/>
          <w:i/>
          <w:sz w:val="24"/>
          <w:szCs w:val="24"/>
        </w:rPr>
      </w:pPr>
      <w:r w:rsidRPr="00192579">
        <w:rPr>
          <w:rFonts w:ascii="Times New Roman" w:hAnsi="Times New Roman"/>
          <w:i/>
          <w:sz w:val="24"/>
          <w:szCs w:val="24"/>
        </w:rPr>
        <w:t>1) Использование инструментов общественного признания достижений школ</w:t>
      </w:r>
      <w:r>
        <w:rPr>
          <w:rFonts w:ascii="Times New Roman" w:hAnsi="Times New Roman"/>
          <w:i/>
          <w:sz w:val="24"/>
          <w:szCs w:val="24"/>
        </w:rPr>
        <w:t>ы</w:t>
      </w:r>
      <w:r w:rsidRPr="00192579">
        <w:rPr>
          <w:rFonts w:ascii="Times New Roman" w:hAnsi="Times New Roman"/>
          <w:i/>
          <w:sz w:val="24"/>
          <w:szCs w:val="24"/>
        </w:rPr>
        <w:t xml:space="preserve">. </w:t>
      </w:r>
    </w:p>
    <w:p w:rsidR="00470202" w:rsidRPr="00192579" w:rsidRDefault="00470202" w:rsidP="00470202">
      <w:pPr>
        <w:pStyle w:val="a7"/>
        <w:ind w:firstLine="360"/>
        <w:jc w:val="both"/>
        <w:rPr>
          <w:rFonts w:ascii="Times New Roman" w:hAnsi="Times New Roman"/>
          <w:b/>
          <w:i/>
          <w:sz w:val="24"/>
          <w:szCs w:val="24"/>
          <w:lang w:eastAsia="ru-RU"/>
        </w:rPr>
      </w:pPr>
      <w:r w:rsidRPr="00192579">
        <w:rPr>
          <w:rFonts w:ascii="Times New Roman" w:hAnsi="Times New Roman"/>
          <w:i/>
          <w:sz w:val="24"/>
          <w:szCs w:val="24"/>
        </w:rPr>
        <w:t>2) Введение практики систематического информирования общественности о положении дел в области обеспечения равенства шансов детей на получение качественного образования, включая информацию о содержании и эффективности мер, реализуемых на муниципальном уровне, результатах реализации программ</w:t>
      </w:r>
      <w:r>
        <w:rPr>
          <w:rFonts w:ascii="Times New Roman" w:hAnsi="Times New Roman"/>
          <w:i/>
          <w:sz w:val="24"/>
          <w:szCs w:val="24"/>
        </w:rPr>
        <w:t>ы</w:t>
      </w:r>
      <w:r w:rsidRPr="00192579">
        <w:rPr>
          <w:rFonts w:ascii="Times New Roman" w:hAnsi="Times New Roman"/>
          <w:i/>
          <w:sz w:val="24"/>
          <w:szCs w:val="24"/>
        </w:rPr>
        <w:t xml:space="preserve"> развития школ</w:t>
      </w:r>
      <w:r>
        <w:rPr>
          <w:rFonts w:ascii="Times New Roman" w:hAnsi="Times New Roman"/>
          <w:i/>
          <w:sz w:val="24"/>
          <w:szCs w:val="24"/>
        </w:rPr>
        <w:t>ы</w:t>
      </w:r>
      <w:r w:rsidRPr="00192579">
        <w:rPr>
          <w:rFonts w:ascii="Times New Roman" w:hAnsi="Times New Roman"/>
          <w:i/>
          <w:sz w:val="24"/>
          <w:szCs w:val="24"/>
        </w:rPr>
        <w:t>.</w:t>
      </w:r>
    </w:p>
    <w:p w:rsidR="00BB472F" w:rsidRDefault="00BB472F" w:rsidP="00BB472F">
      <w:pPr>
        <w:suppressAutoHyphens/>
        <w:spacing w:after="0" w:line="240" w:lineRule="auto"/>
        <w:rPr>
          <w:rFonts w:ascii="Times New Roman" w:eastAsia="Calibri" w:hAnsi="Times New Roman" w:cs="Times New Roman"/>
          <w:b/>
          <w:sz w:val="28"/>
          <w:szCs w:val="28"/>
        </w:rPr>
      </w:pPr>
    </w:p>
    <w:p w:rsidR="00BB472F" w:rsidRDefault="00DD109A" w:rsidP="00BB472F">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8"/>
          <w:szCs w:val="28"/>
        </w:rPr>
        <w:t>6</w:t>
      </w:r>
      <w:r w:rsidR="00BB472F">
        <w:rPr>
          <w:rFonts w:ascii="Times New Roman" w:eastAsia="Calibri" w:hAnsi="Times New Roman" w:cs="Times New Roman"/>
          <w:b/>
          <w:sz w:val="28"/>
          <w:szCs w:val="28"/>
        </w:rPr>
        <w:t xml:space="preserve">. </w:t>
      </w:r>
      <w:r w:rsidR="00BB472F" w:rsidRPr="00BB472F">
        <w:rPr>
          <w:rFonts w:ascii="Times New Roman" w:eastAsia="Calibri" w:hAnsi="Times New Roman" w:cs="Times New Roman"/>
          <w:b/>
          <w:bCs/>
          <w:sz w:val="24"/>
          <w:szCs w:val="24"/>
        </w:rPr>
        <w:t>Критерии, показатели</w:t>
      </w:r>
      <w:r w:rsidR="00BB472F" w:rsidRPr="00BB472F">
        <w:rPr>
          <w:rFonts w:ascii="Times New Roman" w:eastAsia="Calibri" w:hAnsi="Times New Roman" w:cs="Times New Roman"/>
          <w:sz w:val="24"/>
          <w:szCs w:val="24"/>
        </w:rPr>
        <w:t xml:space="preserve"> </w:t>
      </w:r>
      <w:r w:rsidR="00BB472F" w:rsidRPr="00BB472F">
        <w:rPr>
          <w:rFonts w:ascii="Times New Roman" w:eastAsia="Calibri" w:hAnsi="Times New Roman" w:cs="Times New Roman"/>
          <w:b/>
          <w:bCs/>
          <w:sz w:val="24"/>
          <w:szCs w:val="24"/>
        </w:rPr>
        <w:t>эффективности Программы</w:t>
      </w:r>
      <w:r w:rsidR="002246B1">
        <w:rPr>
          <w:rFonts w:ascii="Times New Roman" w:eastAsia="Calibri" w:hAnsi="Times New Roman" w:cs="Times New Roman"/>
          <w:b/>
          <w:bCs/>
          <w:sz w:val="24"/>
          <w:szCs w:val="24"/>
        </w:rPr>
        <w:t>. Рисковый профиль школы</w:t>
      </w:r>
    </w:p>
    <w:p w:rsidR="00BB472F" w:rsidRDefault="00BB472F" w:rsidP="00BB472F">
      <w:pPr>
        <w:suppressAutoHyphens/>
        <w:spacing w:after="0" w:line="240" w:lineRule="auto"/>
        <w:jc w:val="center"/>
        <w:rPr>
          <w:rFonts w:ascii="Times New Roman" w:eastAsia="Calibri" w:hAnsi="Times New Roman" w:cs="Times New Roman"/>
          <w:b/>
          <w:bCs/>
          <w:sz w:val="24"/>
          <w:szCs w:val="24"/>
        </w:rPr>
      </w:pPr>
    </w:p>
    <w:p w:rsidR="00BB472F" w:rsidRPr="00BB472F" w:rsidRDefault="00BB472F" w:rsidP="00BB472F">
      <w:pPr>
        <w:suppressAutoHyphens/>
        <w:spacing w:after="0" w:line="240" w:lineRule="auto"/>
        <w:ind w:firstLine="360"/>
        <w:rPr>
          <w:rFonts w:ascii="Times New Roman" w:eastAsia="Calibri" w:hAnsi="Times New Roman" w:cs="Times New Roman"/>
          <w:bCs/>
          <w:sz w:val="24"/>
          <w:szCs w:val="24"/>
        </w:rPr>
      </w:pPr>
      <w:r>
        <w:rPr>
          <w:rFonts w:ascii="Times New Roman" w:eastAsia="Calibri" w:hAnsi="Times New Roman" w:cs="Times New Roman"/>
          <w:bCs/>
          <w:sz w:val="24"/>
          <w:szCs w:val="24"/>
        </w:rPr>
        <w:t>Показателями качества результативности Программы, например, могут выступить:</w:t>
      </w:r>
    </w:p>
    <w:p w:rsidR="00155FFA" w:rsidRPr="00F01D56" w:rsidRDefault="00155FFA" w:rsidP="00155FFA">
      <w:pPr>
        <w:widowControl w:val="0"/>
        <w:numPr>
          <w:ilvl w:val="0"/>
          <w:numId w:val="4"/>
        </w:numPr>
        <w:tabs>
          <w:tab w:val="left" w:pos="1045"/>
        </w:tabs>
        <w:spacing w:after="0" w:line="240" w:lineRule="auto"/>
        <w:ind w:firstLine="360"/>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повышение успеваемости и качества знаний обучающихся;</w:t>
      </w:r>
    </w:p>
    <w:p w:rsidR="00155FFA" w:rsidRPr="00F01D56" w:rsidRDefault="00155FFA" w:rsidP="00155FFA">
      <w:pPr>
        <w:widowControl w:val="0"/>
        <w:numPr>
          <w:ilvl w:val="0"/>
          <w:numId w:val="4"/>
        </w:numPr>
        <w:tabs>
          <w:tab w:val="left" w:pos="1045"/>
        </w:tabs>
        <w:spacing w:after="0" w:line="240" w:lineRule="auto"/>
        <w:ind w:firstLine="360"/>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 xml:space="preserve">рост учебных и </w:t>
      </w:r>
      <w:proofErr w:type="spellStart"/>
      <w:r w:rsidRPr="00F01D56">
        <w:rPr>
          <w:rFonts w:ascii="Times New Roman" w:eastAsia="Times New Roman" w:hAnsi="Times New Roman" w:cs="Times New Roman"/>
          <w:color w:val="000000"/>
          <w:sz w:val="24"/>
          <w:szCs w:val="24"/>
          <w:lang w:eastAsia="ru-RU" w:bidi="ru-RU"/>
        </w:rPr>
        <w:t>внеучебных</w:t>
      </w:r>
      <w:proofErr w:type="spellEnd"/>
      <w:r w:rsidRPr="00F01D56">
        <w:rPr>
          <w:rFonts w:ascii="Times New Roman" w:eastAsia="Times New Roman" w:hAnsi="Times New Roman" w:cs="Times New Roman"/>
          <w:color w:val="000000"/>
          <w:sz w:val="24"/>
          <w:szCs w:val="24"/>
          <w:lang w:eastAsia="ru-RU" w:bidi="ru-RU"/>
        </w:rPr>
        <w:t xml:space="preserve"> достижений обучающихся;</w:t>
      </w:r>
    </w:p>
    <w:p w:rsidR="00155FFA" w:rsidRPr="00F01D56" w:rsidRDefault="00155FFA" w:rsidP="00155FFA">
      <w:pPr>
        <w:widowControl w:val="0"/>
        <w:numPr>
          <w:ilvl w:val="0"/>
          <w:numId w:val="4"/>
        </w:numPr>
        <w:tabs>
          <w:tab w:val="left" w:pos="1045"/>
        </w:tabs>
        <w:spacing w:after="0" w:line="240" w:lineRule="auto"/>
        <w:ind w:firstLine="360"/>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 xml:space="preserve">увеличение численности школьников, охваченных системой </w:t>
      </w:r>
      <w:proofErr w:type="spellStart"/>
      <w:r w:rsidRPr="00F01D56">
        <w:rPr>
          <w:rFonts w:ascii="Times New Roman" w:eastAsia="Times New Roman" w:hAnsi="Times New Roman" w:cs="Times New Roman"/>
          <w:color w:val="000000"/>
          <w:sz w:val="24"/>
          <w:szCs w:val="24"/>
          <w:lang w:eastAsia="ru-RU" w:bidi="ru-RU"/>
        </w:rPr>
        <w:t>внутришкольного</w:t>
      </w:r>
      <w:proofErr w:type="spellEnd"/>
      <w:r w:rsidRPr="00F01D56">
        <w:rPr>
          <w:rFonts w:ascii="Times New Roman" w:eastAsia="Times New Roman" w:hAnsi="Times New Roman" w:cs="Times New Roman"/>
          <w:color w:val="000000"/>
          <w:sz w:val="24"/>
          <w:szCs w:val="24"/>
          <w:lang w:eastAsia="ru-RU" w:bidi="ru-RU"/>
        </w:rPr>
        <w:t xml:space="preserve"> и внешкольного дополнительного образования;</w:t>
      </w:r>
    </w:p>
    <w:p w:rsidR="00155FFA" w:rsidRPr="00F01D56" w:rsidRDefault="00155FFA" w:rsidP="00155FFA">
      <w:pPr>
        <w:widowControl w:val="0"/>
        <w:numPr>
          <w:ilvl w:val="0"/>
          <w:numId w:val="4"/>
        </w:numPr>
        <w:tabs>
          <w:tab w:val="left" w:pos="1045"/>
        </w:tabs>
        <w:spacing w:after="0" w:line="240" w:lineRule="auto"/>
        <w:ind w:firstLine="360"/>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рост квалификации педагогов;</w:t>
      </w:r>
    </w:p>
    <w:p w:rsidR="00155FFA" w:rsidRPr="00F01D56" w:rsidRDefault="00155FFA" w:rsidP="00155FFA">
      <w:pPr>
        <w:widowControl w:val="0"/>
        <w:numPr>
          <w:ilvl w:val="0"/>
          <w:numId w:val="4"/>
        </w:numPr>
        <w:tabs>
          <w:tab w:val="left" w:pos="1045"/>
        </w:tabs>
        <w:spacing w:after="0" w:line="240" w:lineRule="auto"/>
        <w:ind w:firstLine="360"/>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расширение участия заинтересованных лиц в управлении школой;</w:t>
      </w:r>
    </w:p>
    <w:p w:rsidR="00155FFA" w:rsidRPr="001E54E4" w:rsidRDefault="00155FFA" w:rsidP="00155FFA">
      <w:pPr>
        <w:widowControl w:val="0"/>
        <w:numPr>
          <w:ilvl w:val="0"/>
          <w:numId w:val="4"/>
        </w:numPr>
        <w:tabs>
          <w:tab w:val="left" w:pos="1045"/>
        </w:tabs>
        <w:spacing w:after="0" w:line="240" w:lineRule="auto"/>
        <w:ind w:firstLine="360"/>
        <w:jc w:val="both"/>
        <w:rPr>
          <w:rFonts w:ascii="Times New Roman" w:eastAsia="Times New Roman" w:hAnsi="Times New Roman" w:cs="Times New Roman"/>
          <w:sz w:val="24"/>
          <w:szCs w:val="24"/>
          <w:lang w:eastAsia="ru-RU"/>
        </w:rPr>
      </w:pPr>
      <w:r w:rsidRPr="00F01D56">
        <w:rPr>
          <w:rFonts w:ascii="Times New Roman" w:eastAsia="Times New Roman" w:hAnsi="Times New Roman" w:cs="Times New Roman"/>
          <w:color w:val="000000"/>
          <w:sz w:val="24"/>
          <w:szCs w:val="24"/>
          <w:lang w:eastAsia="ru-RU" w:bidi="ru-RU"/>
        </w:rPr>
        <w:t>обновление учебной, материальной базы организации.</w:t>
      </w:r>
    </w:p>
    <w:p w:rsidR="001E54E4" w:rsidRDefault="001E54E4" w:rsidP="001E54E4">
      <w:pPr>
        <w:widowControl w:val="0"/>
        <w:tabs>
          <w:tab w:val="left" w:pos="1045"/>
        </w:tabs>
        <w:spacing w:after="0" w:line="240" w:lineRule="auto"/>
        <w:jc w:val="both"/>
        <w:rPr>
          <w:rFonts w:ascii="Times New Roman" w:eastAsia="Times New Roman" w:hAnsi="Times New Roman" w:cs="Times New Roman"/>
          <w:color w:val="000000"/>
          <w:sz w:val="24"/>
          <w:szCs w:val="24"/>
          <w:lang w:eastAsia="ru-RU" w:bidi="ru-RU"/>
        </w:rPr>
      </w:pPr>
    </w:p>
    <w:p w:rsidR="001E54E4" w:rsidRPr="00470202" w:rsidRDefault="001E54E4" w:rsidP="001E54E4">
      <w:pPr>
        <w:widowControl w:val="0"/>
        <w:tabs>
          <w:tab w:val="left" w:pos="1045"/>
        </w:tabs>
        <w:spacing w:after="0" w:line="240" w:lineRule="auto"/>
        <w:jc w:val="both"/>
        <w:rPr>
          <w:rFonts w:ascii="Times New Roman" w:eastAsia="Times New Roman" w:hAnsi="Times New Roman" w:cs="Times New Roman"/>
          <w:sz w:val="24"/>
          <w:szCs w:val="24"/>
          <w:lang w:eastAsia="ru-RU"/>
        </w:rPr>
      </w:pP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FF0165" w:rsidRPr="001E54E4" w:rsidTr="001E54E4">
        <w:tc>
          <w:tcPr>
            <w:tcW w:w="9634" w:type="dxa"/>
            <w:shd w:val="clear" w:color="auto" w:fill="FFFFFF"/>
            <w:hideMark/>
          </w:tcPr>
          <w:p w:rsidR="00FF0165" w:rsidRPr="00BB472F" w:rsidRDefault="00FF0165" w:rsidP="00DD109A">
            <w:pPr>
              <w:autoSpaceDE w:val="0"/>
              <w:autoSpaceDN w:val="0"/>
              <w:adjustRightInd w:val="0"/>
              <w:jc w:val="both"/>
              <w:rPr>
                <w:rFonts w:ascii="Times New Roman" w:hAnsi="Times New Roman"/>
                <w:i/>
                <w:sz w:val="24"/>
                <w:szCs w:val="24"/>
              </w:rPr>
            </w:pPr>
            <w:r w:rsidRPr="00BB472F">
              <w:rPr>
                <w:rFonts w:ascii="Times New Roman" w:hAnsi="Times New Roman"/>
                <w:b/>
                <w:i/>
                <w:sz w:val="24"/>
                <w:szCs w:val="24"/>
              </w:rPr>
              <w:t>Пример</w:t>
            </w:r>
            <w:r w:rsidR="001E54E4" w:rsidRPr="00BB472F">
              <w:rPr>
                <w:rFonts w:ascii="Times New Roman" w:hAnsi="Times New Roman"/>
                <w:b/>
                <w:i/>
                <w:sz w:val="24"/>
                <w:szCs w:val="24"/>
              </w:rPr>
              <w:t xml:space="preserve"> 1</w:t>
            </w:r>
            <w:r w:rsidRPr="00BB472F">
              <w:rPr>
                <w:rFonts w:ascii="Times New Roman" w:hAnsi="Times New Roman"/>
                <w:i/>
                <w:sz w:val="24"/>
                <w:szCs w:val="24"/>
              </w:rPr>
              <w:t xml:space="preserve">: </w:t>
            </w:r>
          </w:p>
          <w:p w:rsidR="00FF0165" w:rsidRPr="001E54E4" w:rsidRDefault="001E54E4" w:rsidP="001E54E4">
            <w:pPr>
              <w:autoSpaceDE w:val="0"/>
              <w:autoSpaceDN w:val="0"/>
              <w:adjustRightInd w:val="0"/>
              <w:ind w:left="34"/>
              <w:jc w:val="both"/>
              <w:rPr>
                <w:rFonts w:ascii="Times New Roman" w:hAnsi="Times New Roman"/>
                <w:i/>
                <w:sz w:val="24"/>
                <w:szCs w:val="24"/>
              </w:rPr>
            </w:pPr>
            <w:r>
              <w:rPr>
                <w:rFonts w:ascii="Times New Roman" w:hAnsi="Times New Roman"/>
                <w:i/>
                <w:sz w:val="24"/>
                <w:szCs w:val="24"/>
              </w:rPr>
              <w:t xml:space="preserve">- </w:t>
            </w:r>
            <w:r w:rsidR="00FF0165" w:rsidRPr="001E54E4">
              <w:rPr>
                <w:rFonts w:ascii="Times New Roman" w:hAnsi="Times New Roman"/>
                <w:i/>
                <w:sz w:val="24"/>
                <w:szCs w:val="24"/>
              </w:rPr>
              <w:t>доля педагогов, прошедших переподготовку или повышение квалификации по актуальным вопросам обеспечения качества образования в соответствии с ФГОС, в общей численности педагогических работников, работающих в данной школе;</w:t>
            </w:r>
          </w:p>
          <w:p w:rsidR="00FF0165" w:rsidRPr="001E54E4" w:rsidRDefault="001E54E4" w:rsidP="001E54E4">
            <w:pPr>
              <w:autoSpaceDE w:val="0"/>
              <w:autoSpaceDN w:val="0"/>
              <w:adjustRightInd w:val="0"/>
              <w:jc w:val="both"/>
              <w:rPr>
                <w:rFonts w:ascii="Times New Roman" w:hAnsi="Times New Roman"/>
                <w:i/>
                <w:sz w:val="24"/>
                <w:szCs w:val="24"/>
              </w:rPr>
            </w:pPr>
            <w:r>
              <w:rPr>
                <w:rFonts w:ascii="Times New Roman" w:hAnsi="Times New Roman"/>
                <w:i/>
                <w:sz w:val="24"/>
                <w:szCs w:val="24"/>
              </w:rPr>
              <w:t xml:space="preserve">- </w:t>
            </w:r>
            <w:r w:rsidR="00FF0165" w:rsidRPr="001E54E4">
              <w:rPr>
                <w:rFonts w:ascii="Times New Roman" w:hAnsi="Times New Roman"/>
                <w:i/>
                <w:sz w:val="24"/>
                <w:szCs w:val="24"/>
              </w:rPr>
              <w:t>доля обучающихся, успешно сдавших государственную итоговую аттестацию, в общей численности обучающихся школы, прошедших государственную итоговую аттестацию;</w:t>
            </w:r>
          </w:p>
          <w:p w:rsidR="00FF0165" w:rsidRPr="001E54E4" w:rsidRDefault="001E54E4" w:rsidP="001E54E4">
            <w:pPr>
              <w:autoSpaceDE w:val="0"/>
              <w:autoSpaceDN w:val="0"/>
              <w:adjustRightInd w:val="0"/>
              <w:jc w:val="both"/>
              <w:rPr>
                <w:rFonts w:ascii="Times New Roman" w:hAnsi="Times New Roman"/>
                <w:i/>
                <w:sz w:val="24"/>
                <w:szCs w:val="24"/>
              </w:rPr>
            </w:pPr>
            <w:r>
              <w:rPr>
                <w:rFonts w:ascii="Times New Roman" w:hAnsi="Times New Roman"/>
                <w:i/>
                <w:sz w:val="24"/>
                <w:szCs w:val="24"/>
              </w:rPr>
              <w:t xml:space="preserve">- </w:t>
            </w:r>
            <w:r w:rsidR="00FF0165" w:rsidRPr="001E54E4">
              <w:rPr>
                <w:rFonts w:ascii="Times New Roman" w:hAnsi="Times New Roman"/>
                <w:i/>
                <w:sz w:val="24"/>
                <w:szCs w:val="24"/>
              </w:rPr>
              <w:t xml:space="preserve">доля обучающихся, показавших более высокие результаты обучения по итогам учебного года; </w:t>
            </w:r>
          </w:p>
          <w:p w:rsidR="00FF0165" w:rsidRPr="001E54E4" w:rsidRDefault="001E54E4" w:rsidP="001E54E4">
            <w:pPr>
              <w:autoSpaceDE w:val="0"/>
              <w:autoSpaceDN w:val="0"/>
              <w:adjustRightInd w:val="0"/>
              <w:jc w:val="both"/>
              <w:rPr>
                <w:rFonts w:ascii="Times New Roman" w:hAnsi="Times New Roman"/>
                <w:i/>
                <w:sz w:val="24"/>
                <w:szCs w:val="24"/>
              </w:rPr>
            </w:pPr>
            <w:r>
              <w:rPr>
                <w:rFonts w:ascii="Times New Roman" w:hAnsi="Times New Roman"/>
                <w:i/>
                <w:sz w:val="24"/>
                <w:szCs w:val="24"/>
              </w:rPr>
              <w:t xml:space="preserve">- </w:t>
            </w:r>
            <w:r w:rsidR="00FF0165" w:rsidRPr="001E54E4">
              <w:rPr>
                <w:rFonts w:ascii="Times New Roman" w:hAnsi="Times New Roman"/>
                <w:i/>
                <w:sz w:val="24"/>
                <w:szCs w:val="24"/>
              </w:rPr>
              <w:t>степень укомплектованности образовательных учреждений педагогическими кадрами;</w:t>
            </w:r>
          </w:p>
          <w:p w:rsidR="00FF0165" w:rsidRDefault="001E54E4" w:rsidP="001E54E4">
            <w:pPr>
              <w:widowControl w:val="0"/>
              <w:tabs>
                <w:tab w:val="left" w:pos="870"/>
              </w:tabs>
              <w:jc w:val="both"/>
              <w:rPr>
                <w:rFonts w:ascii="Times New Roman" w:hAnsi="Times New Roman"/>
                <w:i/>
                <w:sz w:val="24"/>
                <w:szCs w:val="24"/>
              </w:rPr>
            </w:pPr>
            <w:r>
              <w:rPr>
                <w:rFonts w:ascii="Times New Roman" w:hAnsi="Times New Roman"/>
                <w:i/>
                <w:sz w:val="24"/>
                <w:szCs w:val="24"/>
              </w:rPr>
              <w:t xml:space="preserve">- </w:t>
            </w:r>
            <w:r w:rsidR="00FF0165" w:rsidRPr="001E54E4">
              <w:rPr>
                <w:rFonts w:ascii="Times New Roman" w:hAnsi="Times New Roman"/>
                <w:i/>
                <w:sz w:val="24"/>
                <w:szCs w:val="24"/>
              </w:rPr>
              <w:t>степень удовлетворенности качеством образовательных услуг</w:t>
            </w:r>
            <w:r>
              <w:rPr>
                <w:rFonts w:ascii="Times New Roman" w:hAnsi="Times New Roman"/>
                <w:i/>
                <w:sz w:val="24"/>
                <w:szCs w:val="24"/>
              </w:rPr>
              <w:t>.</w:t>
            </w:r>
          </w:p>
          <w:p w:rsidR="001E54E4" w:rsidRPr="001E54E4" w:rsidRDefault="001E54E4" w:rsidP="001E54E4">
            <w:pPr>
              <w:widowControl w:val="0"/>
              <w:tabs>
                <w:tab w:val="left" w:pos="870"/>
              </w:tabs>
              <w:jc w:val="both"/>
              <w:rPr>
                <w:rFonts w:ascii="Times New Roman" w:eastAsia="Times New Roman" w:hAnsi="Times New Roman"/>
                <w:color w:val="000000"/>
                <w:sz w:val="24"/>
                <w:szCs w:val="24"/>
              </w:rPr>
            </w:pPr>
          </w:p>
        </w:tc>
      </w:tr>
    </w:tbl>
    <w:p w:rsidR="00470202" w:rsidRPr="00470202" w:rsidRDefault="00470202" w:rsidP="00470202">
      <w:pPr>
        <w:suppressAutoHyphens/>
        <w:spacing w:after="0" w:line="240" w:lineRule="auto"/>
        <w:jc w:val="center"/>
        <w:rPr>
          <w:rFonts w:ascii="Times New Roman" w:eastAsia="Calibri" w:hAnsi="Times New Roman" w:cs="Times New Roman"/>
          <w:b/>
          <w:bCs/>
          <w:sz w:val="24"/>
          <w:szCs w:val="24"/>
        </w:rPr>
      </w:pPr>
      <w:r w:rsidRPr="00470202">
        <w:rPr>
          <w:rFonts w:ascii="Times New Roman" w:eastAsia="Calibri" w:hAnsi="Times New Roman" w:cs="Times New Roman"/>
          <w:b/>
          <w:bCs/>
          <w:sz w:val="24"/>
          <w:szCs w:val="24"/>
        </w:rPr>
        <w:t>Критерии, показатели</w:t>
      </w:r>
      <w:r w:rsidRPr="00470202">
        <w:rPr>
          <w:rFonts w:ascii="Times New Roman" w:eastAsia="Calibri" w:hAnsi="Times New Roman" w:cs="Times New Roman"/>
          <w:sz w:val="24"/>
          <w:szCs w:val="24"/>
        </w:rPr>
        <w:t xml:space="preserve"> </w:t>
      </w:r>
      <w:r w:rsidRPr="00470202">
        <w:rPr>
          <w:rFonts w:ascii="Times New Roman" w:eastAsia="Calibri" w:hAnsi="Times New Roman" w:cs="Times New Roman"/>
          <w:b/>
          <w:bCs/>
          <w:sz w:val="24"/>
          <w:szCs w:val="24"/>
        </w:rPr>
        <w:t xml:space="preserve">результативности и эффективности Программы </w:t>
      </w:r>
    </w:p>
    <w:p w:rsidR="00470202" w:rsidRPr="00470202" w:rsidRDefault="00470202" w:rsidP="00470202">
      <w:pPr>
        <w:suppressAutoHyphens/>
        <w:spacing w:after="0" w:line="240" w:lineRule="auto"/>
        <w:jc w:val="center"/>
        <w:rPr>
          <w:rFonts w:ascii="Times New Roman" w:eastAsia="Calibri" w:hAnsi="Times New Roman" w:cs="Times New Roman"/>
          <w:caps/>
          <w:sz w:val="16"/>
          <w:szCs w:val="24"/>
        </w:rPr>
      </w:pPr>
    </w:p>
    <w:tbl>
      <w:tblPr>
        <w:tblStyle w:val="1"/>
        <w:tblW w:w="0" w:type="auto"/>
        <w:tblInd w:w="250" w:type="dxa"/>
        <w:tblLook w:val="04A0" w:firstRow="1" w:lastRow="0" w:firstColumn="1" w:lastColumn="0" w:noHBand="0" w:noVBand="1"/>
      </w:tblPr>
      <w:tblGrid>
        <w:gridCol w:w="2045"/>
        <w:gridCol w:w="3041"/>
        <w:gridCol w:w="4292"/>
      </w:tblGrid>
      <w:tr w:rsidR="00470202" w:rsidRPr="00470202" w:rsidTr="00BB472F">
        <w:tc>
          <w:tcPr>
            <w:tcW w:w="2045" w:type="dxa"/>
            <w:vAlign w:val="center"/>
          </w:tcPr>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t>Критерий</w:t>
            </w:r>
          </w:p>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lastRenderedPageBreak/>
              <w:t>(</w:t>
            </w:r>
            <w:r w:rsidRPr="00470202">
              <w:rPr>
                <w:rFonts w:ascii="Times New Roman" w:hAnsi="Times New Roman"/>
                <w:b/>
                <w:i/>
                <w:sz w:val="24"/>
                <w:szCs w:val="24"/>
              </w:rPr>
              <w:t>примеры</w:t>
            </w:r>
            <w:r w:rsidRPr="00470202">
              <w:rPr>
                <w:rFonts w:ascii="Times New Roman" w:hAnsi="Times New Roman"/>
                <w:b/>
                <w:sz w:val="24"/>
                <w:szCs w:val="24"/>
              </w:rPr>
              <w:t>)</w:t>
            </w:r>
          </w:p>
        </w:tc>
        <w:tc>
          <w:tcPr>
            <w:tcW w:w="3041" w:type="dxa"/>
            <w:vAlign w:val="center"/>
          </w:tcPr>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lastRenderedPageBreak/>
              <w:t>Показатель</w:t>
            </w:r>
          </w:p>
        </w:tc>
        <w:tc>
          <w:tcPr>
            <w:tcW w:w="4292" w:type="dxa"/>
            <w:vAlign w:val="center"/>
          </w:tcPr>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t>Значение показателя</w:t>
            </w:r>
          </w:p>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lastRenderedPageBreak/>
              <w:t>(</w:t>
            </w:r>
            <w:r w:rsidRPr="00470202">
              <w:rPr>
                <w:rFonts w:ascii="Times New Roman" w:hAnsi="Times New Roman"/>
                <w:b/>
                <w:i/>
                <w:sz w:val="24"/>
                <w:szCs w:val="24"/>
              </w:rPr>
              <w:t>примеры</w:t>
            </w:r>
            <w:r w:rsidRPr="00470202">
              <w:rPr>
                <w:rFonts w:ascii="Times New Roman" w:hAnsi="Times New Roman"/>
                <w:b/>
                <w:sz w:val="24"/>
                <w:szCs w:val="24"/>
              </w:rPr>
              <w:t>)</w:t>
            </w:r>
          </w:p>
        </w:tc>
      </w:tr>
      <w:tr w:rsidR="00470202" w:rsidRPr="00470202" w:rsidTr="00BB472F">
        <w:tc>
          <w:tcPr>
            <w:tcW w:w="2045" w:type="dxa"/>
            <w:vMerge w:val="restart"/>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lastRenderedPageBreak/>
              <w:t>Качество результатов обучения</w:t>
            </w:r>
            <w:r w:rsidRPr="00470202">
              <w:rPr>
                <w:rFonts w:ascii="Times New Roman" w:hAnsi="Times New Roman"/>
                <w:b/>
                <w:bCs/>
                <w:i/>
                <w:sz w:val="24"/>
                <w:szCs w:val="24"/>
              </w:rPr>
              <w:t xml:space="preserve"> </w:t>
            </w:r>
          </w:p>
          <w:p w:rsidR="00470202" w:rsidRPr="00470202" w:rsidRDefault="00470202" w:rsidP="00470202">
            <w:pPr>
              <w:rPr>
                <w:rFonts w:ascii="Times New Roman" w:hAnsi="Times New Roman"/>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ЕГЭ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улучшение средних результатов </w:t>
            </w:r>
            <w:r w:rsidRPr="00470202">
              <w:rPr>
                <w:rFonts w:ascii="Times New Roman" w:hAnsi="Times New Roman"/>
                <w:bCs/>
                <w:i/>
                <w:sz w:val="24"/>
                <w:szCs w:val="24"/>
              </w:rPr>
              <w:t>на 3-5 %</w:t>
            </w:r>
            <w:r w:rsidRPr="00470202">
              <w:rPr>
                <w:rFonts w:ascii="Times New Roman" w:hAnsi="Times New Roman"/>
                <w:i/>
                <w:sz w:val="24"/>
                <w:szCs w:val="24"/>
              </w:rPr>
              <w:t xml:space="preserve"> </w:t>
            </w:r>
          </w:p>
        </w:tc>
      </w:tr>
      <w:tr w:rsidR="00470202" w:rsidRPr="00470202" w:rsidTr="00BB472F">
        <w:tc>
          <w:tcPr>
            <w:tcW w:w="2045" w:type="dxa"/>
            <w:vMerge/>
          </w:tcPr>
          <w:p w:rsidR="00470202" w:rsidRPr="00470202" w:rsidRDefault="00470202" w:rsidP="00470202">
            <w:pPr>
              <w:jc w:val="both"/>
              <w:rPr>
                <w:rFonts w:ascii="Times New Roman" w:hAnsi="Times New Roman"/>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ОГЭ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улучшение средних результатов </w:t>
            </w:r>
            <w:r w:rsidRPr="00470202">
              <w:rPr>
                <w:rFonts w:ascii="Times New Roman" w:hAnsi="Times New Roman"/>
                <w:bCs/>
                <w:i/>
                <w:sz w:val="24"/>
                <w:szCs w:val="24"/>
              </w:rPr>
              <w:t>на 3-5 %</w:t>
            </w:r>
            <w:r w:rsidRPr="00470202">
              <w:rPr>
                <w:rFonts w:ascii="Times New Roman" w:hAnsi="Times New Roman"/>
                <w:i/>
                <w:sz w:val="24"/>
                <w:szCs w:val="24"/>
              </w:rPr>
              <w:t xml:space="preserve"> </w:t>
            </w:r>
          </w:p>
        </w:tc>
      </w:tr>
      <w:tr w:rsidR="00470202" w:rsidRPr="00470202" w:rsidTr="00BB472F">
        <w:tc>
          <w:tcPr>
            <w:tcW w:w="2045" w:type="dxa"/>
            <w:vMerge/>
          </w:tcPr>
          <w:p w:rsidR="00470202" w:rsidRPr="00470202" w:rsidRDefault="00470202" w:rsidP="00470202">
            <w:pPr>
              <w:jc w:val="both"/>
              <w:rPr>
                <w:rFonts w:ascii="Times New Roman" w:hAnsi="Times New Roman"/>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ВПР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улучшение средних результатов </w:t>
            </w:r>
            <w:r w:rsidRPr="00470202">
              <w:rPr>
                <w:rFonts w:ascii="Times New Roman" w:hAnsi="Times New Roman"/>
                <w:bCs/>
                <w:i/>
                <w:sz w:val="24"/>
                <w:szCs w:val="24"/>
              </w:rPr>
              <w:t>на 0,5 %</w:t>
            </w:r>
            <w:r w:rsidRPr="00470202">
              <w:rPr>
                <w:rFonts w:ascii="Times New Roman" w:hAnsi="Times New Roman"/>
                <w:i/>
                <w:sz w:val="24"/>
                <w:szCs w:val="24"/>
              </w:rPr>
              <w:t xml:space="preserve"> </w:t>
            </w:r>
          </w:p>
        </w:tc>
      </w:tr>
      <w:tr w:rsidR="00470202" w:rsidRPr="00470202" w:rsidTr="00BB472F">
        <w:tc>
          <w:tcPr>
            <w:tcW w:w="2045" w:type="dxa"/>
            <w:vMerge w:val="restart"/>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Качество преподавания </w:t>
            </w:r>
          </w:p>
          <w:p w:rsidR="00470202" w:rsidRPr="00470202" w:rsidRDefault="00470202" w:rsidP="00470202">
            <w:pPr>
              <w:rPr>
                <w:rFonts w:ascii="Times New Roman" w:hAnsi="Times New Roman"/>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Образование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увеличение доли педагогов с СПО, ВПО </w:t>
            </w:r>
          </w:p>
        </w:tc>
      </w:tr>
      <w:tr w:rsidR="00470202" w:rsidRPr="00470202" w:rsidTr="00BB472F">
        <w:tc>
          <w:tcPr>
            <w:tcW w:w="2045" w:type="dxa"/>
            <w:vMerge/>
          </w:tcPr>
          <w:p w:rsidR="00470202" w:rsidRPr="00470202" w:rsidRDefault="00470202" w:rsidP="00470202">
            <w:pPr>
              <w:rPr>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Квалификация педагогов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bCs/>
                <w:i/>
                <w:sz w:val="24"/>
                <w:szCs w:val="24"/>
              </w:rPr>
              <w:t>увеличение</w:t>
            </w:r>
            <w:r w:rsidRPr="00470202">
              <w:rPr>
                <w:rFonts w:ascii="Times New Roman" w:hAnsi="Times New Roman"/>
                <w:i/>
                <w:sz w:val="24"/>
                <w:szCs w:val="24"/>
              </w:rPr>
              <w:t xml:space="preserve"> за 3 года количества педагогов с первой и высшей категорией </w:t>
            </w:r>
            <w:r w:rsidRPr="00470202">
              <w:rPr>
                <w:rFonts w:ascii="Times New Roman" w:hAnsi="Times New Roman"/>
                <w:bCs/>
                <w:i/>
                <w:sz w:val="24"/>
                <w:szCs w:val="24"/>
              </w:rPr>
              <w:t xml:space="preserve">на 6-10% </w:t>
            </w:r>
            <w:r w:rsidRPr="00470202">
              <w:rPr>
                <w:rFonts w:ascii="Times New Roman" w:hAnsi="Times New Roman"/>
                <w:i/>
                <w:sz w:val="24"/>
                <w:szCs w:val="24"/>
              </w:rPr>
              <w:t xml:space="preserve">в каждой ОО </w:t>
            </w:r>
          </w:p>
        </w:tc>
      </w:tr>
      <w:tr w:rsidR="00470202" w:rsidRPr="00470202" w:rsidTr="00BB472F">
        <w:tc>
          <w:tcPr>
            <w:tcW w:w="2045" w:type="dxa"/>
            <w:vMerge/>
          </w:tcPr>
          <w:p w:rsidR="00470202" w:rsidRPr="00470202" w:rsidRDefault="00470202" w:rsidP="00470202">
            <w:pPr>
              <w:rPr>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Квалификация педагогов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улучшение результатов тестирования учителей </w:t>
            </w:r>
          </w:p>
        </w:tc>
      </w:tr>
      <w:tr w:rsidR="00470202" w:rsidRPr="00470202" w:rsidTr="00BB472F">
        <w:tc>
          <w:tcPr>
            <w:tcW w:w="2045" w:type="dxa"/>
            <w:vMerge/>
          </w:tcPr>
          <w:p w:rsidR="00470202" w:rsidRPr="00470202" w:rsidRDefault="00470202" w:rsidP="00470202">
            <w:pPr>
              <w:rPr>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Методика преподавания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владение определёнными методами и технологиями </w:t>
            </w:r>
          </w:p>
        </w:tc>
      </w:tr>
      <w:tr w:rsidR="00470202" w:rsidRPr="00470202" w:rsidTr="00BB472F">
        <w:tc>
          <w:tcPr>
            <w:tcW w:w="2045" w:type="dxa"/>
            <w:vMerge w:val="restart"/>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Качество управления </w:t>
            </w:r>
          </w:p>
          <w:p w:rsidR="00470202" w:rsidRPr="00470202" w:rsidRDefault="00470202" w:rsidP="00470202">
            <w:pPr>
              <w:rPr>
                <w:rFonts w:ascii="Times New Roman" w:hAnsi="Times New Roman"/>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Доля участников олимпиад различного уровня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bCs/>
                <w:i/>
                <w:sz w:val="24"/>
                <w:szCs w:val="24"/>
              </w:rPr>
              <w:t>увеличение на 5-7</w:t>
            </w:r>
            <w:r w:rsidRPr="00470202">
              <w:rPr>
                <w:rFonts w:ascii="Times New Roman" w:hAnsi="Times New Roman"/>
                <w:b/>
                <w:bCs/>
                <w:i/>
                <w:sz w:val="24"/>
                <w:szCs w:val="24"/>
              </w:rPr>
              <w:t xml:space="preserve">% </w:t>
            </w:r>
            <w:r w:rsidRPr="00470202">
              <w:rPr>
                <w:rFonts w:ascii="Times New Roman" w:hAnsi="Times New Roman"/>
                <w:i/>
                <w:sz w:val="24"/>
                <w:szCs w:val="24"/>
              </w:rPr>
              <w:t xml:space="preserve">в каждой образовательной организации </w:t>
            </w:r>
          </w:p>
        </w:tc>
      </w:tr>
      <w:tr w:rsidR="00470202" w:rsidRPr="00470202" w:rsidTr="00BB472F">
        <w:tc>
          <w:tcPr>
            <w:tcW w:w="2045" w:type="dxa"/>
            <w:vMerge/>
          </w:tcPr>
          <w:p w:rsidR="00470202" w:rsidRPr="00470202" w:rsidRDefault="00470202" w:rsidP="00470202">
            <w:pPr>
              <w:rPr>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Доля вакансий педагогов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сокращение количества вакансий педагогов </w:t>
            </w:r>
          </w:p>
        </w:tc>
      </w:tr>
      <w:tr w:rsidR="00470202" w:rsidRPr="00470202" w:rsidTr="00BB472F">
        <w:tc>
          <w:tcPr>
            <w:tcW w:w="2045" w:type="dxa"/>
            <w:vMerge/>
          </w:tcPr>
          <w:p w:rsidR="00470202" w:rsidRPr="00470202" w:rsidRDefault="00470202" w:rsidP="00470202">
            <w:pPr>
              <w:rPr>
                <w:i/>
                <w:sz w:val="24"/>
                <w:szCs w:val="24"/>
              </w:rPr>
            </w:pPr>
          </w:p>
        </w:tc>
        <w:tc>
          <w:tcPr>
            <w:tcW w:w="3041"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Количество сетевых педагогических сообществ, в которых участвует ОО </w:t>
            </w:r>
          </w:p>
        </w:tc>
        <w:tc>
          <w:tcPr>
            <w:tcW w:w="429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регулярность участия</w:t>
            </w:r>
          </w:p>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степень участия: организатор, активный участник, пассивное участие </w:t>
            </w:r>
          </w:p>
        </w:tc>
      </w:tr>
    </w:tbl>
    <w:p w:rsidR="0040376E" w:rsidRDefault="0040376E" w:rsidP="00BB472F">
      <w:pPr>
        <w:autoSpaceDE w:val="0"/>
        <w:autoSpaceDN w:val="0"/>
        <w:adjustRightInd w:val="0"/>
        <w:spacing w:line="240" w:lineRule="auto"/>
        <w:jc w:val="both"/>
        <w:rPr>
          <w:rStyle w:val="135pt"/>
          <w:rFonts w:eastAsiaTheme="majorEastAsia"/>
          <w:b/>
          <w:i/>
          <w:sz w:val="24"/>
          <w:szCs w:val="24"/>
        </w:rPr>
      </w:pPr>
    </w:p>
    <w:p w:rsidR="00DD109A" w:rsidRDefault="00DD109A" w:rsidP="00BB472F">
      <w:pPr>
        <w:autoSpaceDE w:val="0"/>
        <w:autoSpaceDN w:val="0"/>
        <w:adjustRightInd w:val="0"/>
        <w:spacing w:line="240" w:lineRule="auto"/>
        <w:jc w:val="both"/>
        <w:rPr>
          <w:rStyle w:val="135pt"/>
          <w:rFonts w:eastAsiaTheme="majorEastAsia"/>
          <w:b/>
          <w:i/>
          <w:sz w:val="24"/>
          <w:szCs w:val="24"/>
        </w:rPr>
      </w:pPr>
    </w:p>
    <w:p w:rsidR="00DD109A" w:rsidRDefault="00DD109A" w:rsidP="00BB472F">
      <w:pPr>
        <w:autoSpaceDE w:val="0"/>
        <w:autoSpaceDN w:val="0"/>
        <w:adjustRightInd w:val="0"/>
        <w:spacing w:line="240" w:lineRule="auto"/>
        <w:jc w:val="both"/>
        <w:rPr>
          <w:rStyle w:val="135pt"/>
          <w:rFonts w:eastAsiaTheme="majorEastAsia"/>
          <w:b/>
          <w:i/>
          <w:sz w:val="24"/>
          <w:szCs w:val="24"/>
        </w:rPr>
      </w:pPr>
    </w:p>
    <w:p w:rsidR="00DD109A" w:rsidRDefault="00DD109A" w:rsidP="00BB472F">
      <w:pPr>
        <w:autoSpaceDE w:val="0"/>
        <w:autoSpaceDN w:val="0"/>
        <w:adjustRightInd w:val="0"/>
        <w:spacing w:line="240" w:lineRule="auto"/>
        <w:jc w:val="both"/>
        <w:rPr>
          <w:rStyle w:val="135pt"/>
          <w:rFonts w:eastAsiaTheme="majorEastAsia"/>
          <w:b/>
          <w:i/>
          <w:sz w:val="24"/>
          <w:szCs w:val="24"/>
        </w:rPr>
      </w:pPr>
    </w:p>
    <w:p w:rsidR="00BB472F" w:rsidRPr="001E54E4" w:rsidRDefault="00BB472F" w:rsidP="00BB472F">
      <w:pPr>
        <w:autoSpaceDE w:val="0"/>
        <w:autoSpaceDN w:val="0"/>
        <w:adjustRightInd w:val="0"/>
        <w:spacing w:line="240" w:lineRule="auto"/>
        <w:jc w:val="both"/>
        <w:rPr>
          <w:rStyle w:val="135pt"/>
          <w:rFonts w:eastAsiaTheme="majorEastAsia"/>
          <w:sz w:val="24"/>
          <w:szCs w:val="24"/>
        </w:rPr>
      </w:pPr>
      <w:r w:rsidRPr="001E54E4">
        <w:rPr>
          <w:rStyle w:val="135pt"/>
          <w:rFonts w:eastAsiaTheme="majorEastAsia"/>
          <w:b/>
          <w:i/>
          <w:sz w:val="24"/>
          <w:szCs w:val="24"/>
        </w:rPr>
        <w:t>Пример</w:t>
      </w:r>
      <w:r>
        <w:rPr>
          <w:rStyle w:val="135pt"/>
          <w:rFonts w:eastAsiaTheme="majorEastAsia"/>
          <w:b/>
          <w:i/>
          <w:sz w:val="24"/>
          <w:szCs w:val="24"/>
        </w:rPr>
        <w:t xml:space="preserve"> 2</w:t>
      </w:r>
      <w:r w:rsidRPr="001E54E4">
        <w:rPr>
          <w:rStyle w:val="135pt"/>
          <w:rFonts w:eastAsiaTheme="majorEastAsia"/>
          <w:sz w:val="24"/>
          <w:szCs w:val="24"/>
        </w:rPr>
        <w:t>:</w:t>
      </w:r>
    </w:p>
    <w:p w:rsidR="00BB472F" w:rsidRPr="00BB472F" w:rsidRDefault="00BB472F" w:rsidP="00BB472F">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Pr="00BB472F">
        <w:rPr>
          <w:rFonts w:ascii="Times New Roman" w:hAnsi="Times New Roman"/>
          <w:i/>
          <w:sz w:val="24"/>
          <w:szCs w:val="24"/>
        </w:rPr>
        <w:t>стабильное функционирование межшкольного партнерства и сетевого взаимодействия со школами с высоким уровнем качества обучения, включая интенсивный обмен опытом, освоение лучших практик и сотрудничество директоров;</w:t>
      </w:r>
    </w:p>
    <w:p w:rsidR="00BB472F" w:rsidRPr="00BB472F" w:rsidRDefault="00BB472F" w:rsidP="00BB472F">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Pr="00BB472F">
        <w:rPr>
          <w:rFonts w:ascii="Times New Roman" w:hAnsi="Times New Roman"/>
          <w:i/>
          <w:sz w:val="24"/>
          <w:szCs w:val="24"/>
        </w:rPr>
        <w:t xml:space="preserve">реализация системы кадровой поддержки посредством внедрения комплексной программы повышения профессионального уровня педагогов, включающая в себя курсовую, </w:t>
      </w:r>
      <w:proofErr w:type="spellStart"/>
      <w:r w:rsidRPr="00BB472F">
        <w:rPr>
          <w:rFonts w:ascii="Times New Roman" w:hAnsi="Times New Roman"/>
          <w:i/>
          <w:sz w:val="24"/>
          <w:szCs w:val="24"/>
        </w:rPr>
        <w:t>внекурсовую</w:t>
      </w:r>
      <w:proofErr w:type="spellEnd"/>
      <w:r w:rsidRPr="00BB472F">
        <w:rPr>
          <w:rFonts w:ascii="Times New Roman" w:hAnsi="Times New Roman"/>
          <w:i/>
          <w:sz w:val="24"/>
          <w:szCs w:val="24"/>
        </w:rPr>
        <w:t xml:space="preserve"> подготовку педагогов, а также их участие в работе общественно-профессиональных объединений района;</w:t>
      </w:r>
    </w:p>
    <w:p w:rsidR="00BB472F" w:rsidRPr="00BB472F" w:rsidRDefault="00BB472F" w:rsidP="00BB472F">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Pr="00BB472F">
        <w:rPr>
          <w:rFonts w:ascii="Times New Roman" w:hAnsi="Times New Roman"/>
          <w:i/>
          <w:sz w:val="24"/>
          <w:szCs w:val="24"/>
        </w:rPr>
        <w:t>функционирование модели психолого-педагогического сопровождения обучающихся, предусматривающее внедрение образовательных программ с применением электронного обучения и дистанционных образовательных технологий, в том числе для детей с особыми потребностями;</w:t>
      </w:r>
    </w:p>
    <w:p w:rsidR="00BB472F" w:rsidRPr="00BB472F" w:rsidRDefault="00BB472F" w:rsidP="00BB472F">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Pr="00BB472F">
        <w:rPr>
          <w:rFonts w:ascii="Times New Roman" w:hAnsi="Times New Roman"/>
          <w:i/>
          <w:sz w:val="24"/>
          <w:szCs w:val="24"/>
        </w:rPr>
        <w:t xml:space="preserve">реализация комплексного </w:t>
      </w:r>
      <w:proofErr w:type="spellStart"/>
      <w:r w:rsidRPr="00BB472F">
        <w:rPr>
          <w:rFonts w:ascii="Times New Roman" w:hAnsi="Times New Roman"/>
          <w:i/>
          <w:sz w:val="24"/>
          <w:szCs w:val="24"/>
        </w:rPr>
        <w:t>внутришкольного</w:t>
      </w:r>
      <w:proofErr w:type="spellEnd"/>
      <w:r w:rsidRPr="00BB472F">
        <w:rPr>
          <w:rFonts w:ascii="Times New Roman" w:hAnsi="Times New Roman"/>
          <w:i/>
          <w:sz w:val="24"/>
          <w:szCs w:val="24"/>
        </w:rPr>
        <w:t xml:space="preserve"> мониторинга качества образования;</w:t>
      </w:r>
    </w:p>
    <w:p w:rsidR="00470202" w:rsidRPr="00470202" w:rsidRDefault="00BB472F" w:rsidP="00BB472F">
      <w:pPr>
        <w:suppressAutoHyphens/>
        <w:spacing w:after="0" w:line="240" w:lineRule="auto"/>
        <w:jc w:val="center"/>
        <w:rPr>
          <w:rFonts w:ascii="Times New Roman" w:eastAsia="Calibri" w:hAnsi="Times New Roman" w:cs="Times New Roman"/>
          <w:b/>
          <w:bCs/>
          <w:caps/>
          <w:sz w:val="24"/>
          <w:szCs w:val="24"/>
        </w:rPr>
      </w:pPr>
      <w:r>
        <w:rPr>
          <w:rFonts w:ascii="Times New Roman" w:hAnsi="Times New Roman"/>
          <w:i/>
          <w:sz w:val="24"/>
          <w:szCs w:val="24"/>
        </w:rPr>
        <w:t xml:space="preserve">- </w:t>
      </w:r>
      <w:r w:rsidRPr="00BB472F">
        <w:rPr>
          <w:rFonts w:ascii="Times New Roman" w:hAnsi="Times New Roman"/>
          <w:i/>
          <w:sz w:val="24"/>
          <w:szCs w:val="24"/>
        </w:rPr>
        <w:t>повышение качества образования и переход в режим эффективного функционирования</w:t>
      </w:r>
    </w:p>
    <w:p w:rsidR="0040376E" w:rsidRDefault="0040376E" w:rsidP="00470202">
      <w:pPr>
        <w:suppressAutoHyphens/>
        <w:spacing w:after="0" w:line="240" w:lineRule="auto"/>
        <w:jc w:val="center"/>
        <w:rPr>
          <w:rFonts w:ascii="Times New Roman" w:eastAsia="Calibri" w:hAnsi="Times New Roman" w:cs="Times New Roman"/>
          <w:b/>
          <w:bCs/>
          <w:sz w:val="24"/>
          <w:szCs w:val="24"/>
        </w:rPr>
      </w:pPr>
    </w:p>
    <w:p w:rsidR="00470202" w:rsidRPr="00470202" w:rsidRDefault="00470202" w:rsidP="00470202">
      <w:pPr>
        <w:suppressAutoHyphens/>
        <w:spacing w:after="0" w:line="240" w:lineRule="auto"/>
        <w:jc w:val="center"/>
        <w:rPr>
          <w:rFonts w:ascii="Times New Roman" w:eastAsia="Calibri" w:hAnsi="Times New Roman" w:cs="Times New Roman"/>
          <w:b/>
          <w:bCs/>
          <w:caps/>
          <w:sz w:val="24"/>
          <w:szCs w:val="24"/>
        </w:rPr>
      </w:pPr>
      <w:r w:rsidRPr="00470202">
        <w:rPr>
          <w:rFonts w:ascii="Times New Roman" w:eastAsia="Calibri" w:hAnsi="Times New Roman" w:cs="Times New Roman"/>
          <w:b/>
          <w:bCs/>
          <w:sz w:val="24"/>
          <w:szCs w:val="24"/>
        </w:rPr>
        <w:t>Критерии и показатели результативности и эффективности Программы</w:t>
      </w:r>
    </w:p>
    <w:p w:rsidR="00470202" w:rsidRPr="00470202" w:rsidRDefault="00470202" w:rsidP="00470202">
      <w:pPr>
        <w:suppressAutoHyphens/>
        <w:spacing w:after="0" w:line="240" w:lineRule="auto"/>
        <w:jc w:val="center"/>
        <w:rPr>
          <w:rFonts w:ascii="Times New Roman" w:eastAsia="Calibri" w:hAnsi="Times New Roman" w:cs="Times New Roman"/>
          <w:b/>
          <w:bCs/>
          <w:caps/>
          <w:sz w:val="14"/>
          <w:szCs w:val="24"/>
        </w:rPr>
      </w:pPr>
    </w:p>
    <w:tbl>
      <w:tblPr>
        <w:tblStyle w:val="1"/>
        <w:tblW w:w="0" w:type="auto"/>
        <w:tblInd w:w="250" w:type="dxa"/>
        <w:tblLook w:val="04A0" w:firstRow="1" w:lastRow="0" w:firstColumn="1" w:lastColumn="0" w:noHBand="0" w:noVBand="1"/>
      </w:tblPr>
      <w:tblGrid>
        <w:gridCol w:w="1497"/>
        <w:gridCol w:w="3562"/>
        <w:gridCol w:w="4319"/>
      </w:tblGrid>
      <w:tr w:rsidR="00470202" w:rsidRPr="00470202" w:rsidTr="0040376E">
        <w:tc>
          <w:tcPr>
            <w:tcW w:w="1497" w:type="dxa"/>
            <w:vAlign w:val="center"/>
          </w:tcPr>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t>Критерий</w:t>
            </w:r>
          </w:p>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t>(</w:t>
            </w:r>
            <w:r w:rsidRPr="00470202">
              <w:rPr>
                <w:rFonts w:ascii="Times New Roman" w:hAnsi="Times New Roman"/>
                <w:b/>
                <w:i/>
                <w:sz w:val="24"/>
                <w:szCs w:val="24"/>
              </w:rPr>
              <w:t>примеры</w:t>
            </w:r>
            <w:r w:rsidRPr="00470202">
              <w:rPr>
                <w:rFonts w:ascii="Times New Roman" w:hAnsi="Times New Roman"/>
                <w:b/>
                <w:sz w:val="24"/>
                <w:szCs w:val="24"/>
              </w:rPr>
              <w:t>)</w:t>
            </w:r>
          </w:p>
        </w:tc>
        <w:tc>
          <w:tcPr>
            <w:tcW w:w="3562" w:type="dxa"/>
            <w:vAlign w:val="center"/>
          </w:tcPr>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t>Показатель</w:t>
            </w:r>
          </w:p>
        </w:tc>
        <w:tc>
          <w:tcPr>
            <w:tcW w:w="4319" w:type="dxa"/>
            <w:vAlign w:val="center"/>
          </w:tcPr>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t>Значение показателя</w:t>
            </w:r>
          </w:p>
          <w:p w:rsidR="00470202" w:rsidRPr="00470202" w:rsidRDefault="00470202" w:rsidP="00470202">
            <w:pPr>
              <w:jc w:val="center"/>
              <w:rPr>
                <w:rFonts w:ascii="Times New Roman" w:hAnsi="Times New Roman"/>
                <w:b/>
                <w:sz w:val="24"/>
                <w:szCs w:val="24"/>
              </w:rPr>
            </w:pPr>
            <w:r w:rsidRPr="00470202">
              <w:rPr>
                <w:rFonts w:ascii="Times New Roman" w:hAnsi="Times New Roman"/>
                <w:b/>
                <w:sz w:val="24"/>
                <w:szCs w:val="24"/>
              </w:rPr>
              <w:t>(</w:t>
            </w:r>
            <w:r w:rsidRPr="00470202">
              <w:rPr>
                <w:rFonts w:ascii="Times New Roman" w:hAnsi="Times New Roman"/>
                <w:b/>
                <w:i/>
                <w:sz w:val="24"/>
                <w:szCs w:val="24"/>
              </w:rPr>
              <w:t>примеры</w:t>
            </w:r>
            <w:r w:rsidRPr="00470202">
              <w:rPr>
                <w:rFonts w:ascii="Times New Roman" w:hAnsi="Times New Roman"/>
                <w:b/>
                <w:sz w:val="24"/>
                <w:szCs w:val="24"/>
              </w:rPr>
              <w:t>)</w:t>
            </w:r>
          </w:p>
        </w:tc>
      </w:tr>
      <w:tr w:rsidR="00470202" w:rsidRPr="00470202" w:rsidTr="0040376E">
        <w:tc>
          <w:tcPr>
            <w:tcW w:w="1497" w:type="dxa"/>
            <w:vMerge w:val="restart"/>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Социальные условия ОО </w:t>
            </w:r>
          </w:p>
          <w:p w:rsidR="00470202" w:rsidRPr="00470202" w:rsidRDefault="00470202" w:rsidP="00470202">
            <w:pPr>
              <w:rPr>
                <w:rFonts w:ascii="Times New Roman" w:hAnsi="Times New Roman"/>
                <w:i/>
                <w:sz w:val="24"/>
                <w:szCs w:val="24"/>
              </w:rPr>
            </w:pPr>
          </w:p>
        </w:tc>
        <w:tc>
          <w:tcPr>
            <w:tcW w:w="356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Доля учащихся с </w:t>
            </w:r>
            <w:proofErr w:type="spellStart"/>
            <w:r w:rsidRPr="00470202">
              <w:rPr>
                <w:rFonts w:ascii="Times New Roman" w:hAnsi="Times New Roman"/>
                <w:i/>
                <w:sz w:val="24"/>
                <w:szCs w:val="24"/>
              </w:rPr>
              <w:t>девиантным</w:t>
            </w:r>
            <w:proofErr w:type="spellEnd"/>
            <w:r w:rsidRPr="00470202">
              <w:rPr>
                <w:rFonts w:ascii="Times New Roman" w:hAnsi="Times New Roman"/>
                <w:i/>
                <w:sz w:val="24"/>
                <w:szCs w:val="24"/>
              </w:rPr>
              <w:t xml:space="preserve"> поведением </w:t>
            </w:r>
          </w:p>
        </w:tc>
        <w:tc>
          <w:tcPr>
            <w:tcW w:w="4319"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должна уменьшиться доля учащихся, состоящих на различных видах учёта </w:t>
            </w:r>
          </w:p>
        </w:tc>
      </w:tr>
      <w:tr w:rsidR="00470202" w:rsidRPr="00470202" w:rsidTr="0040376E">
        <w:tc>
          <w:tcPr>
            <w:tcW w:w="1497" w:type="dxa"/>
            <w:vMerge/>
          </w:tcPr>
          <w:p w:rsidR="00470202" w:rsidRPr="00470202" w:rsidRDefault="00470202" w:rsidP="00470202">
            <w:pPr>
              <w:rPr>
                <w:rFonts w:ascii="Times New Roman" w:hAnsi="Times New Roman"/>
                <w:i/>
                <w:sz w:val="24"/>
                <w:szCs w:val="24"/>
              </w:rPr>
            </w:pPr>
          </w:p>
        </w:tc>
        <w:tc>
          <w:tcPr>
            <w:tcW w:w="356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Отдалённость школы от других образовательных центров </w:t>
            </w:r>
          </w:p>
        </w:tc>
        <w:tc>
          <w:tcPr>
            <w:tcW w:w="4319"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-наличие у ОО подвоза к организациям дополнительного образования; </w:t>
            </w:r>
          </w:p>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lastRenderedPageBreak/>
              <w:t xml:space="preserve">-наличие у учащихся доступа к образовательным ресурсам (в том числе через интернет) </w:t>
            </w:r>
          </w:p>
        </w:tc>
      </w:tr>
      <w:tr w:rsidR="00470202" w:rsidRPr="00470202" w:rsidTr="0040376E">
        <w:tc>
          <w:tcPr>
            <w:tcW w:w="1497" w:type="dxa"/>
            <w:vMerge/>
          </w:tcPr>
          <w:p w:rsidR="00470202" w:rsidRPr="00470202" w:rsidRDefault="00470202" w:rsidP="00470202">
            <w:pPr>
              <w:rPr>
                <w:rFonts w:ascii="Times New Roman" w:hAnsi="Times New Roman"/>
                <w:sz w:val="24"/>
                <w:szCs w:val="24"/>
              </w:rPr>
            </w:pPr>
          </w:p>
        </w:tc>
        <w:tc>
          <w:tcPr>
            <w:tcW w:w="3562"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Разработка и принятие на уровне муниципалитета партнерских соглашений между учреждениями профессионального образования и школами </w:t>
            </w:r>
          </w:p>
        </w:tc>
        <w:tc>
          <w:tcPr>
            <w:tcW w:w="4319" w:type="dxa"/>
          </w:tcPr>
          <w:p w:rsidR="00470202" w:rsidRPr="00470202" w:rsidRDefault="00470202" w:rsidP="00470202">
            <w:pPr>
              <w:rPr>
                <w:rFonts w:ascii="Times New Roman" w:hAnsi="Times New Roman"/>
                <w:i/>
                <w:sz w:val="24"/>
                <w:szCs w:val="24"/>
              </w:rPr>
            </w:pPr>
            <w:r w:rsidRPr="00470202">
              <w:rPr>
                <w:rFonts w:ascii="Times New Roman" w:hAnsi="Times New Roman"/>
                <w:i/>
                <w:sz w:val="24"/>
                <w:szCs w:val="24"/>
              </w:rPr>
              <w:t xml:space="preserve">наличие соглашений </w:t>
            </w:r>
          </w:p>
          <w:p w:rsidR="00470202" w:rsidRPr="00470202" w:rsidRDefault="00470202" w:rsidP="00470202">
            <w:pPr>
              <w:rPr>
                <w:rFonts w:ascii="Times New Roman" w:hAnsi="Times New Roman"/>
                <w:i/>
                <w:sz w:val="24"/>
                <w:szCs w:val="24"/>
              </w:rPr>
            </w:pPr>
          </w:p>
        </w:tc>
      </w:tr>
    </w:tbl>
    <w:p w:rsidR="0040376E" w:rsidRPr="00DD109A" w:rsidRDefault="0040376E" w:rsidP="00DD109A">
      <w:pPr>
        <w:keepNext/>
        <w:keepLines/>
        <w:widowControl w:val="0"/>
        <w:spacing w:after="0" w:line="240" w:lineRule="auto"/>
        <w:ind w:left="360"/>
        <w:jc w:val="center"/>
        <w:outlineLvl w:val="0"/>
        <w:rPr>
          <w:rFonts w:ascii="Times New Roman" w:eastAsia="Times New Roman" w:hAnsi="Times New Roman" w:cs="Times New Roman"/>
          <w:b/>
          <w:bCs/>
          <w:sz w:val="24"/>
          <w:szCs w:val="24"/>
          <w:lang w:eastAsia="ru-RU"/>
        </w:rPr>
      </w:pPr>
      <w:bookmarkStart w:id="5" w:name="bookmark12"/>
    </w:p>
    <w:p w:rsidR="0040376E" w:rsidRDefault="0040376E" w:rsidP="0040376E">
      <w:pPr>
        <w:spacing w:after="0" w:line="240" w:lineRule="auto"/>
        <w:ind w:firstLine="360"/>
        <w:jc w:val="both"/>
        <w:rPr>
          <w:rFonts w:ascii="Times New Roman" w:eastAsia="Times New Roman" w:hAnsi="Times New Roman" w:cs="Times New Roman"/>
          <w:color w:val="000000"/>
          <w:sz w:val="24"/>
          <w:szCs w:val="24"/>
          <w:lang w:eastAsia="ru-RU" w:bidi="ru-RU"/>
        </w:rPr>
      </w:pPr>
    </w:p>
    <w:p w:rsidR="0040376E" w:rsidRPr="00F01D56" w:rsidRDefault="0040376E" w:rsidP="0040376E">
      <w:pPr>
        <w:spacing w:after="0" w:line="240" w:lineRule="auto"/>
        <w:ind w:firstLine="360"/>
        <w:jc w:val="both"/>
        <w:rPr>
          <w:rFonts w:ascii="Times New Roman" w:eastAsia="Times New Roman" w:hAnsi="Times New Roman" w:cs="Times New Roman"/>
          <w:color w:val="000000"/>
          <w:sz w:val="24"/>
          <w:szCs w:val="24"/>
          <w:lang w:eastAsia="ru-RU" w:bidi="ru-RU"/>
        </w:rPr>
      </w:pPr>
      <w:r w:rsidRPr="00F01D56">
        <w:rPr>
          <w:rFonts w:ascii="Times New Roman" w:eastAsia="Times New Roman" w:hAnsi="Times New Roman" w:cs="Times New Roman"/>
          <w:color w:val="000000"/>
          <w:sz w:val="24"/>
          <w:szCs w:val="24"/>
          <w:lang w:eastAsia="ru-RU" w:bidi="ru-RU"/>
        </w:rPr>
        <w:t>Ожидаемые результаты реализации программы определяются для каждой подпрограммы. Желательно, чтобы эти результаты были представлены в количественных характеристиках, что позволяет определить целевые показатели по годам реализации программы.</w:t>
      </w:r>
    </w:p>
    <w:p w:rsidR="0040376E" w:rsidRPr="00F01D56" w:rsidRDefault="0040376E" w:rsidP="0040376E">
      <w:pPr>
        <w:spacing w:after="0" w:line="240" w:lineRule="auto"/>
        <w:ind w:firstLine="360"/>
        <w:rPr>
          <w:rFonts w:ascii="Times New Roman" w:eastAsia="Times New Roman" w:hAnsi="Times New Roman" w:cs="Times New Roman"/>
          <w:sz w:val="24"/>
          <w:szCs w:val="24"/>
          <w:lang w:eastAsia="ru-RU"/>
        </w:rPr>
      </w:pPr>
    </w:p>
    <w:p w:rsidR="0040376E" w:rsidRPr="002246B1" w:rsidRDefault="006F71B9" w:rsidP="0040376E">
      <w:pPr>
        <w:pStyle w:val="a7"/>
        <w:ind w:firstLine="60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40376E" w:rsidRPr="002246B1">
        <w:rPr>
          <w:rFonts w:ascii="Times New Roman" w:hAnsi="Times New Roman" w:cs="Times New Roman"/>
          <w:sz w:val="24"/>
          <w:szCs w:val="24"/>
          <w:lang w:eastAsia="ru-RU"/>
        </w:rPr>
        <w:t>редполагается, что в результате реализации программы будут достигнуты следующие социальные эффекты:</w:t>
      </w:r>
    </w:p>
    <w:p w:rsidR="0040376E" w:rsidRPr="002246B1" w:rsidRDefault="0040376E" w:rsidP="0040376E">
      <w:pPr>
        <w:pStyle w:val="a7"/>
        <w:ind w:firstLine="607"/>
        <w:jc w:val="both"/>
        <w:rPr>
          <w:rFonts w:ascii="Times New Roman" w:hAnsi="Times New Roman" w:cs="Times New Roman"/>
          <w:sz w:val="24"/>
          <w:szCs w:val="24"/>
          <w:lang w:eastAsia="ru-RU"/>
        </w:rPr>
      </w:pPr>
      <w:r w:rsidRPr="002246B1">
        <w:rPr>
          <w:rFonts w:ascii="Times New Roman" w:hAnsi="Times New Roman" w:cs="Times New Roman"/>
          <w:b/>
          <w:i/>
          <w:sz w:val="24"/>
          <w:szCs w:val="24"/>
          <w:lang w:eastAsia="ru-RU"/>
        </w:rPr>
        <w:t>Примеры</w:t>
      </w:r>
      <w:r w:rsidRPr="002246B1">
        <w:rPr>
          <w:rFonts w:ascii="Times New Roman" w:hAnsi="Times New Roman" w:cs="Times New Roman"/>
          <w:sz w:val="24"/>
          <w:szCs w:val="24"/>
          <w:lang w:eastAsia="ru-RU"/>
        </w:rPr>
        <w:t>:</w:t>
      </w:r>
    </w:p>
    <w:p w:rsidR="0040376E" w:rsidRPr="002246B1" w:rsidRDefault="0040376E" w:rsidP="002246B1">
      <w:pPr>
        <w:pStyle w:val="a7"/>
        <w:numPr>
          <w:ilvl w:val="0"/>
          <w:numId w:val="10"/>
        </w:numPr>
        <w:ind w:left="0" w:firstLine="709"/>
        <w:jc w:val="both"/>
        <w:rPr>
          <w:rFonts w:ascii="Times New Roman" w:hAnsi="Times New Roman" w:cs="Times New Roman"/>
          <w:bCs/>
          <w:i/>
          <w:sz w:val="24"/>
          <w:szCs w:val="24"/>
        </w:rPr>
      </w:pPr>
      <w:r w:rsidRPr="002246B1">
        <w:rPr>
          <w:rFonts w:ascii="Times New Roman" w:hAnsi="Times New Roman" w:cs="Times New Roman"/>
          <w:i/>
          <w:sz w:val="24"/>
          <w:szCs w:val="24"/>
          <w:lang w:eastAsia="ru-RU"/>
        </w:rPr>
        <w:t>сформированный кадровый состав образовательной организации, способный обеспечить высокое качество образования;</w:t>
      </w:r>
    </w:p>
    <w:p w:rsidR="0040376E" w:rsidRPr="002246B1" w:rsidRDefault="0040376E" w:rsidP="002246B1">
      <w:pPr>
        <w:pStyle w:val="a7"/>
        <w:numPr>
          <w:ilvl w:val="0"/>
          <w:numId w:val="10"/>
        </w:numPr>
        <w:ind w:left="0" w:firstLine="709"/>
        <w:jc w:val="both"/>
        <w:rPr>
          <w:rFonts w:ascii="Times New Roman" w:hAnsi="Times New Roman" w:cs="Times New Roman"/>
          <w:bCs/>
          <w:i/>
          <w:sz w:val="24"/>
          <w:szCs w:val="24"/>
        </w:rPr>
      </w:pPr>
      <w:r w:rsidRPr="002246B1">
        <w:rPr>
          <w:rFonts w:ascii="Times New Roman" w:hAnsi="Times New Roman" w:cs="Times New Roman"/>
          <w:i/>
          <w:sz w:val="24"/>
          <w:szCs w:val="24"/>
          <w:lang w:eastAsia="ru-RU"/>
        </w:rPr>
        <w:t>улучшение социальной ситуации за счет снижения числа учащихся, стоящих на различных видах учета;</w:t>
      </w:r>
    </w:p>
    <w:p w:rsidR="0040376E" w:rsidRPr="002246B1" w:rsidRDefault="0040376E" w:rsidP="002246B1">
      <w:pPr>
        <w:pStyle w:val="a7"/>
        <w:numPr>
          <w:ilvl w:val="0"/>
          <w:numId w:val="10"/>
        </w:numPr>
        <w:ind w:left="0" w:firstLine="709"/>
        <w:jc w:val="both"/>
        <w:rPr>
          <w:rFonts w:ascii="Times New Roman" w:hAnsi="Times New Roman" w:cs="Times New Roman"/>
          <w:bCs/>
          <w:i/>
          <w:sz w:val="24"/>
          <w:szCs w:val="24"/>
        </w:rPr>
      </w:pPr>
      <w:r w:rsidRPr="002246B1">
        <w:rPr>
          <w:rFonts w:ascii="Times New Roman" w:hAnsi="Times New Roman" w:cs="Times New Roman"/>
          <w:i/>
          <w:sz w:val="24"/>
          <w:szCs w:val="24"/>
          <w:lang w:eastAsia="ru-RU"/>
        </w:rPr>
        <w:t>сокращение числа слабоуспевающих обучающихся, для которых русский язык не является родным;</w:t>
      </w:r>
    </w:p>
    <w:p w:rsidR="0040376E" w:rsidRPr="002246B1" w:rsidRDefault="0040376E" w:rsidP="002246B1">
      <w:pPr>
        <w:pStyle w:val="a7"/>
        <w:numPr>
          <w:ilvl w:val="0"/>
          <w:numId w:val="10"/>
        </w:numPr>
        <w:ind w:left="0" w:firstLine="709"/>
        <w:jc w:val="both"/>
        <w:rPr>
          <w:rFonts w:ascii="Times New Roman" w:hAnsi="Times New Roman" w:cs="Times New Roman"/>
          <w:bCs/>
          <w:i/>
          <w:sz w:val="24"/>
          <w:szCs w:val="24"/>
        </w:rPr>
      </w:pPr>
      <w:r w:rsidRPr="002246B1">
        <w:rPr>
          <w:rFonts w:ascii="Times New Roman" w:hAnsi="Times New Roman" w:cs="Times New Roman"/>
          <w:i/>
          <w:sz w:val="24"/>
          <w:szCs w:val="24"/>
          <w:lang w:eastAsia="ru-RU"/>
        </w:rPr>
        <w:t>стабильное функционирование сетевого взаимодействия школы с образовательными организациями и субъектами образовательного процесса в районе за его пределами;</w:t>
      </w:r>
    </w:p>
    <w:p w:rsidR="0040376E" w:rsidRPr="002246B1" w:rsidRDefault="0040376E" w:rsidP="002246B1">
      <w:pPr>
        <w:pStyle w:val="a7"/>
        <w:numPr>
          <w:ilvl w:val="0"/>
          <w:numId w:val="10"/>
        </w:numPr>
        <w:ind w:left="0" w:firstLine="709"/>
        <w:jc w:val="both"/>
        <w:rPr>
          <w:rFonts w:ascii="Times New Roman" w:hAnsi="Times New Roman" w:cs="Times New Roman"/>
          <w:bCs/>
          <w:i/>
          <w:sz w:val="24"/>
          <w:szCs w:val="24"/>
        </w:rPr>
      </w:pPr>
      <w:r w:rsidRPr="002246B1">
        <w:rPr>
          <w:rFonts w:ascii="Times New Roman" w:hAnsi="Times New Roman" w:cs="Times New Roman"/>
          <w:bCs/>
          <w:i/>
          <w:sz w:val="24"/>
          <w:szCs w:val="24"/>
        </w:rPr>
        <w:t xml:space="preserve">непрерывно пополняемый и готовый к диссеминации банк продуктивного опыта по переходу школы </w:t>
      </w:r>
      <w:r w:rsidRPr="002246B1">
        <w:rPr>
          <w:rFonts w:ascii="Times New Roman" w:hAnsi="Times New Roman" w:cs="Times New Roman"/>
          <w:i/>
          <w:sz w:val="24"/>
          <w:szCs w:val="24"/>
        </w:rPr>
        <w:t>в режим эффективного функционирования;</w:t>
      </w:r>
    </w:p>
    <w:p w:rsidR="0040376E" w:rsidRPr="002246B1" w:rsidRDefault="0040376E" w:rsidP="002246B1">
      <w:pPr>
        <w:pStyle w:val="a7"/>
        <w:numPr>
          <w:ilvl w:val="0"/>
          <w:numId w:val="10"/>
        </w:numPr>
        <w:ind w:left="0" w:firstLine="709"/>
        <w:jc w:val="both"/>
        <w:rPr>
          <w:rFonts w:ascii="Times New Roman" w:hAnsi="Times New Roman" w:cs="Times New Roman"/>
          <w:bCs/>
          <w:i/>
          <w:sz w:val="24"/>
          <w:szCs w:val="24"/>
        </w:rPr>
      </w:pPr>
      <w:r w:rsidRPr="002246B1">
        <w:rPr>
          <w:rFonts w:ascii="Times New Roman" w:hAnsi="Times New Roman" w:cs="Times New Roman"/>
          <w:bCs/>
          <w:i/>
          <w:sz w:val="24"/>
          <w:szCs w:val="24"/>
        </w:rPr>
        <w:t>устойчивая система инновационной деятельности образовательной организации;</w:t>
      </w:r>
    </w:p>
    <w:p w:rsidR="0040376E" w:rsidRDefault="0040376E" w:rsidP="002246B1">
      <w:pPr>
        <w:pStyle w:val="a7"/>
        <w:numPr>
          <w:ilvl w:val="0"/>
          <w:numId w:val="10"/>
        </w:numPr>
        <w:ind w:left="0" w:firstLine="709"/>
        <w:jc w:val="both"/>
        <w:rPr>
          <w:rFonts w:ascii="Times New Roman" w:hAnsi="Times New Roman" w:cs="Times New Roman"/>
          <w:bCs/>
          <w:i/>
          <w:sz w:val="24"/>
          <w:szCs w:val="24"/>
        </w:rPr>
      </w:pPr>
      <w:r w:rsidRPr="002246B1">
        <w:rPr>
          <w:rFonts w:ascii="Times New Roman" w:hAnsi="Times New Roman" w:cs="Times New Roman"/>
          <w:bCs/>
          <w:i/>
          <w:sz w:val="24"/>
          <w:szCs w:val="24"/>
        </w:rPr>
        <w:t>развернута система кадровой поддержки и др.</w:t>
      </w:r>
    </w:p>
    <w:p w:rsidR="002246B1" w:rsidRPr="002246B1" w:rsidRDefault="002246B1" w:rsidP="002246B1">
      <w:pPr>
        <w:pStyle w:val="a7"/>
        <w:ind w:left="247"/>
        <w:jc w:val="both"/>
        <w:rPr>
          <w:rFonts w:ascii="Times New Roman" w:hAnsi="Times New Roman" w:cs="Times New Roman"/>
          <w:bCs/>
          <w:i/>
          <w:sz w:val="24"/>
          <w:szCs w:val="24"/>
        </w:rPr>
      </w:pP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Ожидаемые (конкретные) результаты реализации программы; план мониторинга реализации программы; порядок осуществления руководства и контроля. Описывает подходы к мониторингу результативности реализации программы перехода школы в эффективный режим. У многих образовательных организаций есть собственные системы мониторинга. Не отказываясь от данных наработок, приведем список критериев и показателей, на которые можно ориентироваться при разработке системы мониторинга реализации программы тем образовательным организациям, в которых изменения на систематическом уровне еще не отслеживаются.</w:t>
      </w:r>
    </w:p>
    <w:p w:rsidR="002246B1" w:rsidRPr="002246B1" w:rsidRDefault="002246B1" w:rsidP="002246B1">
      <w:pPr>
        <w:spacing w:after="0" w:line="240" w:lineRule="auto"/>
        <w:ind w:firstLine="708"/>
        <w:jc w:val="both"/>
        <w:rPr>
          <w:rFonts w:ascii="Times New Roman" w:hAnsi="Times New Roman" w:cs="Times New Roman"/>
          <w:sz w:val="24"/>
          <w:szCs w:val="24"/>
        </w:rPr>
      </w:pPr>
      <w:r w:rsidRPr="002246B1">
        <w:rPr>
          <w:rFonts w:ascii="Times New Roman" w:hAnsi="Times New Roman" w:cs="Times New Roman"/>
          <w:sz w:val="24"/>
          <w:szCs w:val="24"/>
        </w:rPr>
        <w:t xml:space="preserve">Мониторинг и анализ изменений в ходе реализации программы перехода школы </w:t>
      </w:r>
      <w:r w:rsidRPr="002246B1">
        <w:rPr>
          <w:rFonts w:ascii="Times New Roman" w:eastAsia="Times New Roman" w:hAnsi="Times New Roman" w:cs="Times New Roman"/>
          <w:color w:val="000000"/>
          <w:sz w:val="24"/>
          <w:szCs w:val="24"/>
          <w:lang w:eastAsia="ru-RU" w:bidi="ru-RU"/>
        </w:rPr>
        <w:t>в режим эффективного функционирования и развития</w:t>
      </w:r>
      <w:r w:rsidRPr="002246B1">
        <w:rPr>
          <w:rFonts w:ascii="Times New Roman" w:hAnsi="Times New Roman" w:cs="Times New Roman"/>
          <w:sz w:val="24"/>
          <w:szCs w:val="24"/>
        </w:rPr>
        <w:t>. Происходит отслеживание промежуточных,  а в конце запланированного периода - итоговых результатов.</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Оценка должна опираться на данные, собранные с помощью: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анкет и опросников;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наблюдений, проведенных в классе;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анализа текущих и итоговых учебных результатов;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анализа других свидетельств: работ учеников, включая проектные и творческие, исследовательских и проектных работ учителей, планов, программ и проектов, разработанных учителями, и т.д.</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lastRenderedPageBreak/>
        <w:t xml:space="preserve">Ключевые направления внешней оценки. Внешняя оценка фокусируется на тех сторонах деятельности школ (школьных процессах), которые имеют ключевое значение для улучшения образовательных результатов: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1. Учебные результаты учащихся.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2. Качество преподавания.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3. Школьный климат.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4. Качество руководства и управления школой.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Обобщая оценки по четырем ключевым областям, внешняя оценка позволяет сделать заключение об общей эффективности деятельности школы и степени реализации программы ее перехода в эффективный режим работы. Эксперты используют разнообразные способы и инструменты для сбора информации: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1. Наблюдение на уроках.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2. Общение с учащимися.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3. Сбор и анализ данных об успеваемости.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4. Встречи с родителями, педагогами, сотрудниками и членами управляющего совета школы, а также другими заинтересованными лицами.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5. Встречи с директором школы.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6. Завершающая встреча с коллективом и обратная связь.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Объекты внешней оценки </w:t>
      </w:r>
    </w:p>
    <w:p w:rsidR="002246B1" w:rsidRPr="002246B1" w:rsidRDefault="002246B1" w:rsidP="002246B1">
      <w:pPr>
        <w:pStyle w:val="a3"/>
        <w:numPr>
          <w:ilvl w:val="0"/>
          <w:numId w:val="8"/>
        </w:numPr>
        <w:spacing w:after="0" w:line="240" w:lineRule="auto"/>
        <w:rPr>
          <w:rFonts w:ascii="Times New Roman" w:hAnsi="Times New Roman" w:cs="Times New Roman"/>
          <w:sz w:val="24"/>
          <w:szCs w:val="24"/>
        </w:rPr>
      </w:pPr>
      <w:r w:rsidRPr="002246B1">
        <w:rPr>
          <w:rFonts w:ascii="Times New Roman" w:hAnsi="Times New Roman" w:cs="Times New Roman"/>
          <w:sz w:val="24"/>
          <w:szCs w:val="24"/>
        </w:rPr>
        <w:t xml:space="preserve">Образовательные результаты. Источником информации об образовательных результатах служат: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школьная статистика;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данные муниципальной и региональной службы оценки качества образования;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наблюдения, сделанные членами инспекции на уроках;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анализ работ учащихся, проведенный в ходе инспекции;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информация, полученная в ходе бесед с учащимися.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Специфическое значение имеет анализ достижений и прогресса групп, требующих особого внимания:</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учащихся из наиболее социально неблагополучных семей;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отстающих учеников;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одаренных учеников;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 учащихся с ограниченными возможностями здоровья.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2. Эффективность педагогического лидерства и управления школой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3. Качество преподавания, оценивания и учебной деятельности школьников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4. Моральное и культурное развитие, поведение и безопасность.</w:t>
      </w:r>
    </w:p>
    <w:p w:rsidR="002246B1" w:rsidRPr="002246B1" w:rsidRDefault="002246B1" w:rsidP="002246B1">
      <w:pPr>
        <w:spacing w:after="0" w:line="240" w:lineRule="auto"/>
        <w:ind w:firstLine="709"/>
        <w:jc w:val="both"/>
        <w:rPr>
          <w:rFonts w:ascii="Times New Roman" w:hAnsi="Times New Roman" w:cs="Times New Roman"/>
          <w:sz w:val="24"/>
          <w:szCs w:val="24"/>
        </w:rPr>
      </w:pPr>
    </w:p>
    <w:p w:rsidR="002246B1" w:rsidRPr="006F71B9" w:rsidRDefault="002246B1" w:rsidP="006F71B9">
      <w:pPr>
        <w:widowControl w:val="0"/>
        <w:tabs>
          <w:tab w:val="left" w:pos="283"/>
        </w:tabs>
        <w:spacing w:after="0" w:line="240" w:lineRule="auto"/>
        <w:jc w:val="center"/>
        <w:rPr>
          <w:rFonts w:ascii="Times New Roman" w:eastAsia="Times New Roman" w:hAnsi="Times New Roman" w:cs="Times New Roman"/>
          <w:b/>
          <w:sz w:val="24"/>
          <w:szCs w:val="24"/>
          <w:lang w:eastAsia="ru-RU"/>
        </w:rPr>
      </w:pPr>
      <w:r w:rsidRPr="006F71B9">
        <w:rPr>
          <w:rFonts w:ascii="Times New Roman" w:hAnsi="Times New Roman" w:cs="Times New Roman"/>
          <w:b/>
          <w:color w:val="000000"/>
          <w:sz w:val="24"/>
          <w:szCs w:val="24"/>
          <w:shd w:val="clear" w:color="auto" w:fill="FFFFFF"/>
        </w:rPr>
        <w:t>Данные рискового профиля школы</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t xml:space="preserve">Разработка Программы ведется с учетом следующих факторов риска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sym w:font="Symbol" w:char="F02D"/>
      </w:r>
      <w:r w:rsidRPr="002246B1">
        <w:rPr>
          <w:rFonts w:ascii="Times New Roman" w:hAnsi="Times New Roman" w:cs="Times New Roman"/>
          <w:sz w:val="24"/>
          <w:szCs w:val="24"/>
        </w:rPr>
        <w:t xml:space="preserve"> территориальная прилежность школы (городская/сельская) с учетом размера населенного пункта;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sym w:font="Symbol" w:char="F02D"/>
      </w:r>
      <w:r w:rsidRPr="002246B1">
        <w:rPr>
          <w:rFonts w:ascii="Times New Roman" w:hAnsi="Times New Roman" w:cs="Times New Roman"/>
          <w:sz w:val="24"/>
          <w:szCs w:val="24"/>
        </w:rPr>
        <w:t xml:space="preserve"> транспортная доступность: удаленность от региональных центров концентрации культуры и позитивного опыта;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sym w:font="Symbol" w:char="F02D"/>
      </w:r>
      <w:r w:rsidRPr="002246B1">
        <w:rPr>
          <w:rFonts w:ascii="Times New Roman" w:hAnsi="Times New Roman" w:cs="Times New Roman"/>
          <w:sz w:val="24"/>
          <w:szCs w:val="24"/>
        </w:rPr>
        <w:t xml:space="preserve"> дефицит педагогических кадров; </w:t>
      </w:r>
    </w:p>
    <w:p w:rsidR="002246B1" w:rsidRPr="002246B1" w:rsidRDefault="002246B1" w:rsidP="002246B1">
      <w:pPr>
        <w:spacing w:after="0" w:line="240" w:lineRule="auto"/>
        <w:ind w:firstLine="709"/>
        <w:jc w:val="both"/>
        <w:rPr>
          <w:rFonts w:ascii="Times New Roman" w:hAnsi="Times New Roman" w:cs="Times New Roman"/>
          <w:sz w:val="24"/>
          <w:szCs w:val="24"/>
        </w:rPr>
      </w:pPr>
      <w:r w:rsidRPr="002246B1">
        <w:rPr>
          <w:rFonts w:ascii="Times New Roman" w:hAnsi="Times New Roman" w:cs="Times New Roman"/>
          <w:sz w:val="24"/>
          <w:szCs w:val="24"/>
        </w:rPr>
        <w:sym w:font="Symbol" w:char="F02D"/>
      </w:r>
      <w:r w:rsidRPr="002246B1">
        <w:rPr>
          <w:rFonts w:ascii="Times New Roman" w:hAnsi="Times New Roman" w:cs="Times New Roman"/>
          <w:sz w:val="24"/>
          <w:szCs w:val="24"/>
        </w:rPr>
        <w:t xml:space="preserve"> дефицит базовой инфраструктуры: устойчивого доступа в интернет и достаточного количества компьютерной техники. </w:t>
      </w:r>
    </w:p>
    <w:p w:rsidR="0040376E" w:rsidRDefault="0040376E" w:rsidP="0040376E">
      <w:pPr>
        <w:keepNext/>
        <w:keepLines/>
        <w:widowControl w:val="0"/>
        <w:spacing w:after="0" w:line="240" w:lineRule="auto"/>
        <w:outlineLvl w:val="0"/>
        <w:rPr>
          <w:rFonts w:ascii="Times New Roman" w:eastAsia="Calibri" w:hAnsi="Times New Roman" w:cs="Times New Roman"/>
          <w:b/>
          <w:bCs/>
          <w:sz w:val="24"/>
          <w:szCs w:val="24"/>
        </w:rPr>
      </w:pPr>
    </w:p>
    <w:p w:rsidR="00155FFA" w:rsidRPr="002246B1" w:rsidRDefault="002246B1" w:rsidP="002246B1">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bidi="ru-RU"/>
        </w:rPr>
        <w:t xml:space="preserve">7. </w:t>
      </w:r>
      <w:r w:rsidR="0040376E" w:rsidRPr="002246B1">
        <w:rPr>
          <w:rFonts w:ascii="Times New Roman" w:eastAsia="Times New Roman" w:hAnsi="Times New Roman" w:cs="Times New Roman"/>
          <w:b/>
          <w:bCs/>
          <w:color w:val="000000"/>
          <w:sz w:val="24"/>
          <w:szCs w:val="24"/>
          <w:lang w:eastAsia="ru-RU" w:bidi="ru-RU"/>
        </w:rPr>
        <w:t>Планирование р</w:t>
      </w:r>
      <w:r w:rsidR="00155FFA" w:rsidRPr="002246B1">
        <w:rPr>
          <w:rFonts w:ascii="Times New Roman" w:eastAsia="Times New Roman" w:hAnsi="Times New Roman" w:cs="Times New Roman"/>
          <w:b/>
          <w:bCs/>
          <w:color w:val="000000"/>
          <w:sz w:val="24"/>
          <w:szCs w:val="24"/>
          <w:lang w:eastAsia="ru-RU" w:bidi="ru-RU"/>
        </w:rPr>
        <w:t>еализаци</w:t>
      </w:r>
      <w:r w:rsidR="0040376E" w:rsidRPr="002246B1">
        <w:rPr>
          <w:rFonts w:ascii="Times New Roman" w:eastAsia="Times New Roman" w:hAnsi="Times New Roman" w:cs="Times New Roman"/>
          <w:b/>
          <w:bCs/>
          <w:color w:val="000000"/>
          <w:sz w:val="24"/>
          <w:szCs w:val="24"/>
          <w:lang w:eastAsia="ru-RU" w:bidi="ru-RU"/>
        </w:rPr>
        <w:t>и</w:t>
      </w:r>
      <w:r w:rsidR="00155FFA" w:rsidRPr="002246B1">
        <w:rPr>
          <w:rFonts w:ascii="Times New Roman" w:eastAsia="Times New Roman" w:hAnsi="Times New Roman" w:cs="Times New Roman"/>
          <w:b/>
          <w:bCs/>
          <w:color w:val="000000"/>
          <w:sz w:val="24"/>
          <w:szCs w:val="24"/>
          <w:lang w:eastAsia="ru-RU" w:bidi="ru-RU"/>
        </w:rPr>
        <w:t xml:space="preserve"> программы</w:t>
      </w:r>
    </w:p>
    <w:p w:rsidR="00155FFA" w:rsidRPr="00F01D56" w:rsidRDefault="00155FFA" w:rsidP="00155FFA">
      <w:pPr>
        <w:widowControl w:val="0"/>
        <w:spacing w:after="0" w:line="240" w:lineRule="auto"/>
        <w:rPr>
          <w:rFonts w:ascii="Times New Roman" w:eastAsia="Times New Roman" w:hAnsi="Times New Roman" w:cs="Times New Roman"/>
          <w:bCs/>
          <w:iCs/>
          <w:color w:val="000000"/>
          <w:sz w:val="24"/>
          <w:szCs w:val="24"/>
          <w:lang w:eastAsia="ru-RU" w:bidi="ru-RU"/>
        </w:rPr>
      </w:pPr>
    </w:p>
    <w:bookmarkEnd w:id="5"/>
    <w:p w:rsidR="004D53A5" w:rsidRDefault="004D53A5" w:rsidP="004D53A5">
      <w:pPr>
        <w:spacing w:after="0" w:line="240" w:lineRule="auto"/>
        <w:jc w:val="center"/>
        <w:rPr>
          <w:rFonts w:ascii="Times New Roman" w:eastAsia="Times New Roman" w:hAnsi="Times New Roman" w:cs="Times New Roman"/>
          <w:color w:val="000000"/>
          <w:sz w:val="24"/>
          <w:szCs w:val="24"/>
          <w:lang w:eastAsia="ru-RU" w:bidi="ru-RU"/>
        </w:rPr>
      </w:pPr>
      <w:r w:rsidRPr="00D04F34">
        <w:rPr>
          <w:rFonts w:ascii="Times New Roman" w:eastAsia="Calibri" w:hAnsi="Times New Roman" w:cs="Times New Roman"/>
          <w:sz w:val="24"/>
          <w:szCs w:val="24"/>
        </w:rPr>
        <w:t>Детализированный план реализации приоритетов для программы перехода школы в </w:t>
      </w:r>
      <w:r w:rsidR="00FD6B2B" w:rsidRPr="00F01D56">
        <w:rPr>
          <w:rFonts w:ascii="Times New Roman" w:eastAsia="Times New Roman" w:hAnsi="Times New Roman" w:cs="Times New Roman"/>
          <w:color w:val="000000"/>
          <w:sz w:val="24"/>
          <w:szCs w:val="24"/>
          <w:lang w:eastAsia="ru-RU" w:bidi="ru-RU"/>
        </w:rPr>
        <w:t xml:space="preserve"> </w:t>
      </w:r>
      <w:r w:rsidR="00FD6B2B">
        <w:rPr>
          <w:rFonts w:ascii="Times New Roman" w:eastAsia="Times New Roman" w:hAnsi="Times New Roman" w:cs="Times New Roman"/>
          <w:color w:val="000000"/>
          <w:sz w:val="24"/>
          <w:szCs w:val="24"/>
          <w:lang w:eastAsia="ru-RU" w:bidi="ru-RU"/>
        </w:rPr>
        <w:t xml:space="preserve">режим </w:t>
      </w:r>
      <w:r w:rsidR="00FD6B2B" w:rsidRPr="00F01D56">
        <w:rPr>
          <w:rFonts w:ascii="Times New Roman" w:eastAsia="Times New Roman" w:hAnsi="Times New Roman" w:cs="Times New Roman"/>
          <w:color w:val="000000"/>
          <w:sz w:val="24"/>
          <w:szCs w:val="24"/>
          <w:lang w:eastAsia="ru-RU" w:bidi="ru-RU"/>
        </w:rPr>
        <w:t>эффективн</w:t>
      </w:r>
      <w:r w:rsidR="00FD6B2B">
        <w:rPr>
          <w:rFonts w:ascii="Times New Roman" w:eastAsia="Times New Roman" w:hAnsi="Times New Roman" w:cs="Times New Roman"/>
          <w:color w:val="000000"/>
          <w:sz w:val="24"/>
          <w:szCs w:val="24"/>
          <w:lang w:eastAsia="ru-RU" w:bidi="ru-RU"/>
        </w:rPr>
        <w:t>ого функционирования и развития</w:t>
      </w:r>
    </w:p>
    <w:p w:rsidR="0040376E" w:rsidRPr="00D04F34" w:rsidRDefault="0040376E" w:rsidP="004D53A5">
      <w:pPr>
        <w:spacing w:after="0" w:line="240" w:lineRule="auto"/>
        <w:jc w:val="center"/>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1552"/>
        <w:gridCol w:w="1540"/>
        <w:gridCol w:w="1544"/>
        <w:gridCol w:w="1661"/>
        <w:gridCol w:w="1556"/>
        <w:gridCol w:w="1775"/>
      </w:tblGrid>
      <w:tr w:rsidR="004D53A5" w:rsidRPr="004D53A5" w:rsidTr="00470202">
        <w:tc>
          <w:tcPr>
            <w:tcW w:w="1557" w:type="dxa"/>
          </w:tcPr>
          <w:p w:rsidR="004D53A5" w:rsidRPr="00D04F34" w:rsidRDefault="004D53A5" w:rsidP="00470202">
            <w:pPr>
              <w:ind w:firstLine="22"/>
              <w:jc w:val="center"/>
              <w:rPr>
                <w:rFonts w:ascii="Times New Roman" w:eastAsia="Calibri" w:hAnsi="Times New Roman" w:cs="Times New Roman"/>
                <w:sz w:val="24"/>
                <w:szCs w:val="24"/>
              </w:rPr>
            </w:pPr>
            <w:r w:rsidRPr="00D04F34">
              <w:rPr>
                <w:rFonts w:ascii="Times New Roman" w:eastAsia="Calibri" w:hAnsi="Times New Roman" w:cs="Times New Roman"/>
                <w:sz w:val="24"/>
                <w:szCs w:val="24"/>
              </w:rPr>
              <w:t>Приоритет</w:t>
            </w:r>
          </w:p>
          <w:p w:rsidR="004D53A5" w:rsidRPr="00D04F34" w:rsidRDefault="004D53A5" w:rsidP="00470202">
            <w:pPr>
              <w:jc w:val="center"/>
              <w:rPr>
                <w:rFonts w:ascii="Times New Roman" w:eastAsia="Calibri" w:hAnsi="Times New Roman" w:cs="Times New Roman"/>
                <w:sz w:val="24"/>
                <w:szCs w:val="24"/>
              </w:rPr>
            </w:pPr>
          </w:p>
        </w:tc>
        <w:tc>
          <w:tcPr>
            <w:tcW w:w="1557" w:type="dxa"/>
          </w:tcPr>
          <w:p w:rsidR="004D53A5" w:rsidRPr="00D04F34" w:rsidRDefault="004D53A5" w:rsidP="00470202">
            <w:pPr>
              <w:jc w:val="center"/>
              <w:rPr>
                <w:rFonts w:ascii="Times New Roman" w:eastAsia="Calibri" w:hAnsi="Times New Roman" w:cs="Times New Roman"/>
                <w:sz w:val="24"/>
                <w:szCs w:val="24"/>
              </w:rPr>
            </w:pPr>
            <w:r w:rsidRPr="00D04F34">
              <w:rPr>
                <w:rFonts w:ascii="Times New Roman" w:eastAsia="Calibri" w:hAnsi="Times New Roman" w:cs="Times New Roman"/>
                <w:sz w:val="24"/>
                <w:szCs w:val="24"/>
              </w:rPr>
              <w:t>Цель</w:t>
            </w:r>
          </w:p>
        </w:tc>
        <w:tc>
          <w:tcPr>
            <w:tcW w:w="1557" w:type="dxa"/>
          </w:tcPr>
          <w:p w:rsidR="004D53A5" w:rsidRPr="00D04F34" w:rsidRDefault="004D53A5" w:rsidP="00470202">
            <w:pPr>
              <w:jc w:val="center"/>
              <w:rPr>
                <w:rFonts w:ascii="Times New Roman" w:eastAsia="Calibri" w:hAnsi="Times New Roman" w:cs="Times New Roman"/>
                <w:sz w:val="24"/>
                <w:szCs w:val="24"/>
              </w:rPr>
            </w:pPr>
            <w:r w:rsidRPr="00D04F34">
              <w:rPr>
                <w:rFonts w:ascii="Times New Roman" w:eastAsia="Calibri" w:hAnsi="Times New Roman" w:cs="Times New Roman"/>
                <w:sz w:val="24"/>
                <w:szCs w:val="24"/>
              </w:rPr>
              <w:t>Задачи</w:t>
            </w:r>
          </w:p>
        </w:tc>
        <w:tc>
          <w:tcPr>
            <w:tcW w:w="1558" w:type="dxa"/>
          </w:tcPr>
          <w:p w:rsidR="004D53A5" w:rsidRPr="00D04F34" w:rsidRDefault="004D53A5" w:rsidP="00470202">
            <w:pPr>
              <w:jc w:val="center"/>
              <w:rPr>
                <w:rFonts w:ascii="Times New Roman" w:eastAsia="Calibri" w:hAnsi="Times New Roman" w:cs="Times New Roman"/>
                <w:sz w:val="24"/>
                <w:szCs w:val="24"/>
              </w:rPr>
            </w:pPr>
            <w:r w:rsidRPr="00D04F34">
              <w:rPr>
                <w:rFonts w:ascii="Times New Roman" w:eastAsia="Calibri" w:hAnsi="Times New Roman" w:cs="Times New Roman"/>
                <w:sz w:val="24"/>
                <w:szCs w:val="24"/>
              </w:rPr>
              <w:t>Планируемый результат</w:t>
            </w:r>
          </w:p>
        </w:tc>
        <w:tc>
          <w:tcPr>
            <w:tcW w:w="1558" w:type="dxa"/>
          </w:tcPr>
          <w:p w:rsidR="004D53A5" w:rsidRPr="00D04F34" w:rsidRDefault="004D53A5" w:rsidP="00470202">
            <w:pPr>
              <w:jc w:val="center"/>
              <w:rPr>
                <w:rFonts w:ascii="Times New Roman" w:eastAsia="Calibri" w:hAnsi="Times New Roman" w:cs="Times New Roman"/>
                <w:sz w:val="24"/>
                <w:szCs w:val="24"/>
              </w:rPr>
            </w:pPr>
            <w:r w:rsidRPr="00D04F34">
              <w:rPr>
                <w:rFonts w:ascii="Times New Roman" w:eastAsia="Calibri" w:hAnsi="Times New Roman" w:cs="Times New Roman"/>
                <w:sz w:val="24"/>
                <w:szCs w:val="24"/>
              </w:rPr>
              <w:t>Сроки выполнения</w:t>
            </w:r>
          </w:p>
        </w:tc>
        <w:tc>
          <w:tcPr>
            <w:tcW w:w="1558" w:type="dxa"/>
          </w:tcPr>
          <w:p w:rsidR="004D53A5" w:rsidRPr="004D53A5" w:rsidRDefault="004D53A5" w:rsidP="00470202">
            <w:pPr>
              <w:jc w:val="center"/>
              <w:rPr>
                <w:rFonts w:ascii="Times New Roman" w:eastAsia="Calibri" w:hAnsi="Times New Roman" w:cs="Times New Roman"/>
                <w:sz w:val="24"/>
                <w:szCs w:val="24"/>
              </w:rPr>
            </w:pPr>
            <w:r w:rsidRPr="00D04F34">
              <w:rPr>
                <w:rFonts w:ascii="Times New Roman" w:eastAsia="Calibri" w:hAnsi="Times New Roman" w:cs="Times New Roman"/>
                <w:sz w:val="24"/>
                <w:szCs w:val="24"/>
              </w:rPr>
              <w:t>Ответственные</w:t>
            </w:r>
          </w:p>
        </w:tc>
      </w:tr>
      <w:tr w:rsidR="004D53A5" w:rsidRPr="004D53A5" w:rsidTr="00470202">
        <w:tc>
          <w:tcPr>
            <w:tcW w:w="1557" w:type="dxa"/>
            <w:vMerge w:val="restart"/>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1</w:t>
            </w:r>
          </w:p>
        </w:tc>
        <w:tc>
          <w:tcPr>
            <w:tcW w:w="1557" w:type="dxa"/>
            <w:vMerge w:val="restart"/>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1</w:t>
            </w:r>
          </w:p>
        </w:tc>
        <w:tc>
          <w:tcPr>
            <w:tcW w:w="1557" w:type="dxa"/>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1.</w:t>
            </w: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70202">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2.</w:t>
            </w: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70202">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3.</w:t>
            </w: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70202">
        <w:tc>
          <w:tcPr>
            <w:tcW w:w="1557" w:type="dxa"/>
            <w:vMerge w:val="restart"/>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2</w:t>
            </w:r>
          </w:p>
        </w:tc>
        <w:tc>
          <w:tcPr>
            <w:tcW w:w="1557" w:type="dxa"/>
            <w:vMerge w:val="restart"/>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2</w:t>
            </w:r>
          </w:p>
        </w:tc>
        <w:tc>
          <w:tcPr>
            <w:tcW w:w="1557" w:type="dxa"/>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1.</w:t>
            </w: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70202">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2.</w:t>
            </w: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70202">
        <w:tc>
          <w:tcPr>
            <w:tcW w:w="1557" w:type="dxa"/>
            <w:vMerge w:val="restart"/>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3</w:t>
            </w:r>
          </w:p>
        </w:tc>
        <w:tc>
          <w:tcPr>
            <w:tcW w:w="1557" w:type="dxa"/>
            <w:vMerge w:val="restart"/>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3</w:t>
            </w:r>
          </w:p>
        </w:tc>
        <w:tc>
          <w:tcPr>
            <w:tcW w:w="1557" w:type="dxa"/>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1.</w:t>
            </w: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70202">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vMerge/>
          </w:tcPr>
          <w:p w:rsidR="004D53A5" w:rsidRPr="004D53A5" w:rsidRDefault="004D53A5" w:rsidP="00470202">
            <w:pPr>
              <w:rPr>
                <w:rFonts w:ascii="Times New Roman" w:eastAsia="Calibri" w:hAnsi="Times New Roman" w:cs="Times New Roman"/>
                <w:sz w:val="24"/>
                <w:szCs w:val="24"/>
              </w:rPr>
            </w:pPr>
          </w:p>
        </w:tc>
        <w:tc>
          <w:tcPr>
            <w:tcW w:w="1557" w:type="dxa"/>
          </w:tcPr>
          <w:p w:rsidR="004D53A5" w:rsidRPr="004D53A5" w:rsidRDefault="004D53A5" w:rsidP="00470202">
            <w:pPr>
              <w:rPr>
                <w:rFonts w:ascii="Times New Roman" w:eastAsia="Calibri" w:hAnsi="Times New Roman" w:cs="Times New Roman"/>
                <w:sz w:val="24"/>
                <w:szCs w:val="24"/>
              </w:rPr>
            </w:pPr>
            <w:r w:rsidRPr="004D53A5">
              <w:rPr>
                <w:rFonts w:ascii="Times New Roman" w:eastAsia="Calibri" w:hAnsi="Times New Roman" w:cs="Times New Roman"/>
                <w:sz w:val="24"/>
                <w:szCs w:val="24"/>
              </w:rPr>
              <w:t>2.</w:t>
            </w: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c>
          <w:tcPr>
            <w:tcW w:w="1558" w:type="dxa"/>
          </w:tcPr>
          <w:p w:rsidR="004D53A5" w:rsidRPr="004D53A5" w:rsidRDefault="004D53A5" w:rsidP="00470202">
            <w:pPr>
              <w:jc w:val="center"/>
              <w:rPr>
                <w:rFonts w:ascii="Times New Roman" w:eastAsia="Calibri" w:hAnsi="Times New Roman" w:cs="Times New Roman"/>
                <w:sz w:val="24"/>
                <w:szCs w:val="24"/>
              </w:rPr>
            </w:pPr>
          </w:p>
        </w:tc>
      </w:tr>
    </w:tbl>
    <w:p w:rsidR="004D53A5" w:rsidRPr="004D53A5" w:rsidRDefault="004D53A5" w:rsidP="004D53A5">
      <w:pPr>
        <w:spacing w:after="0" w:line="240" w:lineRule="auto"/>
        <w:jc w:val="both"/>
        <w:rPr>
          <w:rFonts w:ascii="Times New Roman" w:eastAsia="Calibri" w:hAnsi="Times New Roman" w:cs="Times New Roman"/>
          <w:sz w:val="24"/>
          <w:szCs w:val="24"/>
        </w:rPr>
      </w:pPr>
    </w:p>
    <w:p w:rsidR="00470202" w:rsidRPr="00192579" w:rsidRDefault="00470202" w:rsidP="00470202">
      <w:pPr>
        <w:pStyle w:val="a7"/>
        <w:ind w:firstLine="708"/>
        <w:jc w:val="both"/>
        <w:rPr>
          <w:rFonts w:ascii="Times New Roman" w:hAnsi="Times New Roman" w:cs="Times New Roman"/>
          <w:bCs/>
          <w:sz w:val="24"/>
          <w:szCs w:val="24"/>
        </w:rPr>
      </w:pPr>
      <w:r w:rsidRPr="0040376E">
        <w:rPr>
          <w:rFonts w:ascii="Times New Roman" w:hAnsi="Times New Roman" w:cs="Times New Roman"/>
          <w:bCs/>
          <w:sz w:val="24"/>
          <w:szCs w:val="24"/>
        </w:rPr>
        <w:t xml:space="preserve">Реализация мероприятий Программы рассчитана на период </w:t>
      </w:r>
      <w:r w:rsidR="0040376E">
        <w:rPr>
          <w:rFonts w:ascii="Times New Roman" w:hAnsi="Times New Roman" w:cs="Times New Roman"/>
          <w:bCs/>
          <w:sz w:val="24"/>
          <w:szCs w:val="24"/>
        </w:rPr>
        <w:t>с…</w:t>
      </w:r>
      <w:r w:rsidRPr="0040376E">
        <w:rPr>
          <w:rFonts w:ascii="Times New Roman" w:hAnsi="Times New Roman" w:cs="Times New Roman"/>
          <w:bCs/>
          <w:sz w:val="24"/>
          <w:szCs w:val="24"/>
        </w:rPr>
        <w:t xml:space="preserve"> по </w:t>
      </w:r>
      <w:r w:rsidR="0040376E">
        <w:rPr>
          <w:rFonts w:ascii="Times New Roman" w:hAnsi="Times New Roman" w:cs="Times New Roman"/>
          <w:bCs/>
          <w:sz w:val="24"/>
          <w:szCs w:val="24"/>
        </w:rPr>
        <w:t>….</w:t>
      </w:r>
      <w:r w:rsidRPr="0040376E">
        <w:rPr>
          <w:rFonts w:ascii="Times New Roman" w:hAnsi="Times New Roman" w:cs="Times New Roman"/>
          <w:bCs/>
          <w:sz w:val="24"/>
          <w:szCs w:val="24"/>
        </w:rPr>
        <w:t xml:space="preserve"> гг. и включает ***основных этапа.</w:t>
      </w:r>
    </w:p>
    <w:p w:rsidR="00470202" w:rsidRPr="00117390" w:rsidRDefault="00470202" w:rsidP="00470202">
      <w:pPr>
        <w:pStyle w:val="a7"/>
        <w:ind w:firstLine="708"/>
        <w:jc w:val="both"/>
        <w:rPr>
          <w:rFonts w:ascii="Times New Roman" w:hAnsi="Times New Roman" w:cs="Times New Roman"/>
          <w:bCs/>
          <w:sz w:val="16"/>
          <w:szCs w:val="24"/>
        </w:rPr>
      </w:pPr>
    </w:p>
    <w:tbl>
      <w:tblPr>
        <w:tblStyle w:val="a4"/>
        <w:tblW w:w="9634" w:type="dxa"/>
        <w:tblLook w:val="04A0" w:firstRow="1" w:lastRow="0" w:firstColumn="1" w:lastColumn="0" w:noHBand="0" w:noVBand="1"/>
      </w:tblPr>
      <w:tblGrid>
        <w:gridCol w:w="469"/>
        <w:gridCol w:w="2306"/>
        <w:gridCol w:w="877"/>
        <w:gridCol w:w="3457"/>
        <w:gridCol w:w="2525"/>
      </w:tblGrid>
      <w:tr w:rsidR="00470202" w:rsidRPr="00192579" w:rsidTr="00FF0165">
        <w:tc>
          <w:tcPr>
            <w:tcW w:w="521" w:type="dxa"/>
          </w:tcPr>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w:t>
            </w:r>
          </w:p>
        </w:tc>
        <w:tc>
          <w:tcPr>
            <w:tcW w:w="2424" w:type="dxa"/>
          </w:tcPr>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Наименование этапа</w:t>
            </w:r>
          </w:p>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w:t>
            </w:r>
            <w:r w:rsidRPr="00192579">
              <w:rPr>
                <w:rFonts w:ascii="Times New Roman" w:hAnsi="Times New Roman"/>
                <w:b/>
                <w:bCs/>
                <w:i/>
                <w:sz w:val="24"/>
                <w:szCs w:val="24"/>
              </w:rPr>
              <w:t>примеры названий</w:t>
            </w:r>
            <w:r w:rsidRPr="00192579">
              <w:rPr>
                <w:rFonts w:ascii="Times New Roman" w:hAnsi="Times New Roman"/>
                <w:bCs/>
                <w:sz w:val="24"/>
                <w:szCs w:val="24"/>
              </w:rPr>
              <w:t>)</w:t>
            </w:r>
          </w:p>
        </w:tc>
        <w:tc>
          <w:tcPr>
            <w:tcW w:w="908" w:type="dxa"/>
          </w:tcPr>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Сроки</w:t>
            </w:r>
          </w:p>
        </w:tc>
        <w:tc>
          <w:tcPr>
            <w:tcW w:w="5306" w:type="dxa"/>
          </w:tcPr>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 xml:space="preserve">Содержание </w:t>
            </w:r>
          </w:p>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w:t>
            </w:r>
            <w:r w:rsidRPr="00192579">
              <w:rPr>
                <w:rFonts w:ascii="Times New Roman" w:hAnsi="Times New Roman"/>
                <w:b/>
                <w:bCs/>
                <w:i/>
                <w:sz w:val="24"/>
                <w:szCs w:val="24"/>
              </w:rPr>
              <w:t>примеры</w:t>
            </w:r>
            <w:r w:rsidRPr="00192579">
              <w:rPr>
                <w:rFonts w:ascii="Times New Roman" w:hAnsi="Times New Roman"/>
                <w:bCs/>
                <w:sz w:val="24"/>
                <w:szCs w:val="24"/>
              </w:rPr>
              <w:t>)</w:t>
            </w:r>
          </w:p>
        </w:tc>
        <w:tc>
          <w:tcPr>
            <w:tcW w:w="475" w:type="dxa"/>
          </w:tcPr>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Ожидаемый результат</w:t>
            </w:r>
          </w:p>
          <w:p w:rsidR="00470202" w:rsidRPr="00192579" w:rsidRDefault="00470202" w:rsidP="00470202">
            <w:pPr>
              <w:autoSpaceDE w:val="0"/>
              <w:autoSpaceDN w:val="0"/>
              <w:adjustRightInd w:val="0"/>
              <w:jc w:val="center"/>
              <w:rPr>
                <w:rFonts w:ascii="Times New Roman" w:hAnsi="Times New Roman"/>
                <w:bCs/>
                <w:sz w:val="24"/>
                <w:szCs w:val="24"/>
              </w:rPr>
            </w:pPr>
            <w:r w:rsidRPr="00192579">
              <w:rPr>
                <w:rFonts w:ascii="Times New Roman" w:hAnsi="Times New Roman"/>
                <w:bCs/>
                <w:sz w:val="24"/>
                <w:szCs w:val="24"/>
              </w:rPr>
              <w:t>(</w:t>
            </w:r>
            <w:r w:rsidRPr="00192579">
              <w:rPr>
                <w:rFonts w:ascii="Times New Roman" w:hAnsi="Times New Roman"/>
                <w:b/>
                <w:bCs/>
                <w:i/>
                <w:sz w:val="24"/>
                <w:szCs w:val="24"/>
              </w:rPr>
              <w:t>примеры</w:t>
            </w:r>
            <w:r w:rsidRPr="00192579">
              <w:rPr>
                <w:rFonts w:ascii="Times New Roman" w:hAnsi="Times New Roman"/>
                <w:bCs/>
                <w:sz w:val="24"/>
                <w:szCs w:val="24"/>
              </w:rPr>
              <w:t>)</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Организационно-подготовительный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подготовка к запуску мероприятий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информирование участников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подготовка и аккумулирование ресурсов для реализации Программы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дорожные карты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протоколы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реестры ресурсов и др.</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Нормативно-регламентирующий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разработка нормативных документов по реализации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заключение договоров</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формирование заявок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нормативные акты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договоры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заявки и др.</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proofErr w:type="spellStart"/>
            <w:r w:rsidRPr="00192579">
              <w:rPr>
                <w:rFonts w:ascii="Times New Roman" w:hAnsi="Times New Roman"/>
                <w:bCs/>
                <w:i/>
                <w:sz w:val="24"/>
                <w:szCs w:val="24"/>
              </w:rPr>
              <w:t>Диагностико</w:t>
            </w:r>
            <w:proofErr w:type="spellEnd"/>
            <w:r w:rsidRPr="00192579">
              <w:rPr>
                <w:rFonts w:ascii="Times New Roman" w:hAnsi="Times New Roman"/>
                <w:bCs/>
                <w:i/>
                <w:sz w:val="24"/>
                <w:szCs w:val="24"/>
              </w:rPr>
              <w:t>-методический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разработка системы мониторинга</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проведение диагностики, аудита</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разработка методического сопровождения аудита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программное обеспечение мониторинговых процедур</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протоколы по аудиту, диагностике</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отчеты и др.</w:t>
            </w:r>
          </w:p>
        </w:tc>
      </w:tr>
      <w:tr w:rsidR="00470202" w:rsidRPr="00192579" w:rsidTr="00FF0165">
        <w:tc>
          <w:tcPr>
            <w:tcW w:w="521" w:type="dxa"/>
            <w:vMerge w:val="restart"/>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Процессно-практический</w:t>
            </w:r>
          </w:p>
        </w:tc>
        <w:tc>
          <w:tcPr>
            <w:tcW w:w="908" w:type="dxa"/>
            <w:vMerge w:val="restart"/>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vMerge w:val="restart"/>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реализация мероприятий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запуск процессов</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апробация новых способов решения проблем и др.</w:t>
            </w:r>
          </w:p>
        </w:tc>
        <w:tc>
          <w:tcPr>
            <w:tcW w:w="475" w:type="dxa"/>
            <w:vMerge w:val="restart"/>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аналитические справки</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отчеты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протоколы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программы мероприятий</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информационные ресурсы и др.</w:t>
            </w:r>
          </w:p>
        </w:tc>
      </w:tr>
      <w:tr w:rsidR="00470202" w:rsidRPr="00192579" w:rsidTr="00FF0165">
        <w:tc>
          <w:tcPr>
            <w:tcW w:w="521" w:type="dxa"/>
            <w:vMerge/>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proofErr w:type="spellStart"/>
            <w:r w:rsidRPr="00192579">
              <w:rPr>
                <w:rFonts w:ascii="Times New Roman" w:hAnsi="Times New Roman"/>
                <w:bCs/>
                <w:i/>
                <w:sz w:val="24"/>
                <w:szCs w:val="24"/>
              </w:rPr>
              <w:t>Деятельностно</w:t>
            </w:r>
            <w:proofErr w:type="spellEnd"/>
            <w:r w:rsidRPr="00192579">
              <w:rPr>
                <w:rFonts w:ascii="Times New Roman" w:hAnsi="Times New Roman"/>
                <w:bCs/>
                <w:i/>
                <w:sz w:val="24"/>
                <w:szCs w:val="24"/>
              </w:rPr>
              <w:t>-преобразующий</w:t>
            </w:r>
          </w:p>
        </w:tc>
        <w:tc>
          <w:tcPr>
            <w:tcW w:w="908" w:type="dxa"/>
            <w:vMerge/>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vMerge/>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p>
        </w:tc>
        <w:tc>
          <w:tcPr>
            <w:tcW w:w="475" w:type="dxa"/>
            <w:vMerge/>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p>
        </w:tc>
      </w:tr>
      <w:tr w:rsidR="00470202" w:rsidRPr="00192579" w:rsidTr="00FF0165">
        <w:tc>
          <w:tcPr>
            <w:tcW w:w="521" w:type="dxa"/>
            <w:vMerge/>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Основной</w:t>
            </w:r>
          </w:p>
        </w:tc>
        <w:tc>
          <w:tcPr>
            <w:tcW w:w="908" w:type="dxa"/>
            <w:vMerge/>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vMerge/>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p>
        </w:tc>
        <w:tc>
          <w:tcPr>
            <w:tcW w:w="475" w:type="dxa"/>
            <w:vMerge/>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proofErr w:type="spellStart"/>
            <w:r w:rsidRPr="00192579">
              <w:rPr>
                <w:rFonts w:ascii="Times New Roman" w:hAnsi="Times New Roman"/>
                <w:bCs/>
                <w:i/>
                <w:sz w:val="24"/>
                <w:szCs w:val="24"/>
              </w:rPr>
              <w:t>Диссеминационный</w:t>
            </w:r>
            <w:proofErr w:type="spellEnd"/>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организация мероприятий по обмену опытом</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подготовка к изданию материалов, характеризующих продуктивный опыт</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апробация успешных практик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методические рекомендации</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публикации</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инновационные продукты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отзывы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отчеты и др.</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Верификационный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организация и осуществление экспериментальной работы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формирование и организация работы экспертных сообществ</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разработка диагностического обеспечения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 xml:space="preserve">верификационные регламенты </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экспертные заключения</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анализ и отчет и др.</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Оценочно-корректирующий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проведение оценивания достижения показателей успешной реализации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разработка комплекса корректирующих мероприятий</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создание технологии принятия управленческих решений по результатам оценивания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базы экспериментальных данных</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протоколы корректирующих мероприятий</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отчеты об устранении выявленных недостатков и др.</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Аналитико-обобщающий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проведение анализа результатов реализации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обобщение опыта реализации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разработка рекомендаций для системы образования Краснодарского края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отчеты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аналитические справки</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описания синтезированного опыта и др.</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Прогностический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определение перспективных направлений и достижений в зависимости от типа реализуемого сценария (оптимистического, базового, инерционного) выполнения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построение планов и стратегий реализации Программы и ее распространения на другие образовательные организации</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уточнение перечня индикативных показателей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планы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стратегические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аналитические справки и др.</w:t>
            </w:r>
          </w:p>
        </w:tc>
      </w:tr>
      <w:tr w:rsidR="00470202" w:rsidRPr="00192579" w:rsidTr="00FF0165">
        <w:tc>
          <w:tcPr>
            <w:tcW w:w="521" w:type="dxa"/>
          </w:tcPr>
          <w:p w:rsidR="00470202" w:rsidRPr="00192579" w:rsidRDefault="00470202" w:rsidP="00470202">
            <w:pPr>
              <w:pStyle w:val="a3"/>
              <w:numPr>
                <w:ilvl w:val="0"/>
                <w:numId w:val="11"/>
              </w:numPr>
              <w:autoSpaceDE w:val="0"/>
              <w:autoSpaceDN w:val="0"/>
              <w:adjustRightInd w:val="0"/>
              <w:ind w:left="357" w:hanging="357"/>
              <w:jc w:val="both"/>
              <w:rPr>
                <w:rFonts w:ascii="Times New Roman" w:hAnsi="Times New Roman"/>
                <w:bCs/>
                <w:sz w:val="24"/>
                <w:szCs w:val="24"/>
              </w:rPr>
            </w:pPr>
          </w:p>
        </w:tc>
        <w:tc>
          <w:tcPr>
            <w:tcW w:w="2424" w:type="dxa"/>
          </w:tcPr>
          <w:p w:rsidR="00470202" w:rsidRPr="00192579" w:rsidRDefault="00470202" w:rsidP="00470202">
            <w:pPr>
              <w:autoSpaceDE w:val="0"/>
              <w:autoSpaceDN w:val="0"/>
              <w:adjustRightInd w:val="0"/>
              <w:jc w:val="both"/>
              <w:rPr>
                <w:rFonts w:ascii="Times New Roman" w:hAnsi="Times New Roman"/>
                <w:bCs/>
                <w:i/>
                <w:sz w:val="24"/>
                <w:szCs w:val="24"/>
              </w:rPr>
            </w:pPr>
            <w:r w:rsidRPr="00192579">
              <w:rPr>
                <w:rFonts w:ascii="Times New Roman" w:hAnsi="Times New Roman"/>
                <w:bCs/>
                <w:i/>
                <w:sz w:val="24"/>
                <w:szCs w:val="24"/>
              </w:rPr>
              <w:t>Заключительный</w:t>
            </w:r>
          </w:p>
        </w:tc>
        <w:tc>
          <w:tcPr>
            <w:tcW w:w="908" w:type="dxa"/>
          </w:tcPr>
          <w:p w:rsidR="00470202" w:rsidRPr="00192579" w:rsidRDefault="00470202" w:rsidP="00470202">
            <w:pPr>
              <w:autoSpaceDE w:val="0"/>
              <w:autoSpaceDN w:val="0"/>
              <w:adjustRightInd w:val="0"/>
              <w:jc w:val="both"/>
              <w:rPr>
                <w:rFonts w:ascii="Times New Roman" w:hAnsi="Times New Roman"/>
                <w:bCs/>
                <w:sz w:val="24"/>
                <w:szCs w:val="24"/>
              </w:rPr>
            </w:pPr>
          </w:p>
        </w:tc>
        <w:tc>
          <w:tcPr>
            <w:tcW w:w="5306"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подведение итогов реализации Программы</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выявление перспектив дальнейшего использования полученного при реализации Программы опыта</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 xml:space="preserve">определение проблемных зон, устранение которых невозможно без </w:t>
            </w:r>
            <w:r w:rsidRPr="00192579">
              <w:rPr>
                <w:rFonts w:ascii="Times New Roman" w:hAnsi="Times New Roman"/>
                <w:bCs/>
                <w:i/>
                <w:sz w:val="24"/>
                <w:szCs w:val="24"/>
              </w:rPr>
              <w:lastRenderedPageBreak/>
              <w:t>использования ресурсов образовательной системы более высокого уровня и др.</w:t>
            </w:r>
          </w:p>
        </w:tc>
        <w:tc>
          <w:tcPr>
            <w:tcW w:w="475" w:type="dxa"/>
          </w:tcPr>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lastRenderedPageBreak/>
              <w:t>обобщающий отчет</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рекомендации, публикации</w:t>
            </w:r>
          </w:p>
          <w:p w:rsidR="00470202" w:rsidRPr="00192579" w:rsidRDefault="00470202" w:rsidP="00470202">
            <w:pPr>
              <w:pStyle w:val="a3"/>
              <w:numPr>
                <w:ilvl w:val="0"/>
                <w:numId w:val="12"/>
              </w:numPr>
              <w:autoSpaceDE w:val="0"/>
              <w:autoSpaceDN w:val="0"/>
              <w:adjustRightInd w:val="0"/>
              <w:ind w:left="243" w:hanging="243"/>
              <w:jc w:val="both"/>
              <w:rPr>
                <w:rFonts w:ascii="Times New Roman" w:hAnsi="Times New Roman"/>
                <w:bCs/>
                <w:i/>
                <w:sz w:val="24"/>
                <w:szCs w:val="24"/>
              </w:rPr>
            </w:pPr>
            <w:r w:rsidRPr="00192579">
              <w:rPr>
                <w:rFonts w:ascii="Times New Roman" w:hAnsi="Times New Roman"/>
                <w:bCs/>
                <w:i/>
                <w:sz w:val="24"/>
                <w:szCs w:val="24"/>
              </w:rPr>
              <w:t>запросы и др.</w:t>
            </w:r>
          </w:p>
        </w:tc>
      </w:tr>
    </w:tbl>
    <w:p w:rsidR="00470202" w:rsidRDefault="00470202" w:rsidP="0040376E">
      <w:pPr>
        <w:spacing w:after="0" w:line="240" w:lineRule="auto"/>
        <w:jc w:val="both"/>
        <w:rPr>
          <w:rFonts w:ascii="Times New Roman" w:eastAsia="Calibri" w:hAnsi="Times New Roman" w:cs="Times New Roman"/>
          <w:sz w:val="24"/>
          <w:szCs w:val="24"/>
        </w:rPr>
      </w:pPr>
    </w:p>
    <w:p w:rsidR="004D53A5" w:rsidRPr="004D53A5" w:rsidRDefault="004D53A5" w:rsidP="004D53A5">
      <w:pPr>
        <w:spacing w:after="0" w:line="240" w:lineRule="auto"/>
        <w:ind w:firstLine="709"/>
        <w:jc w:val="both"/>
        <w:rPr>
          <w:rFonts w:ascii="Times New Roman" w:eastAsia="Calibri" w:hAnsi="Times New Roman" w:cs="Times New Roman"/>
          <w:sz w:val="24"/>
          <w:szCs w:val="24"/>
        </w:rPr>
      </w:pPr>
      <w:r w:rsidRPr="004D53A5">
        <w:rPr>
          <w:rFonts w:ascii="Times New Roman" w:eastAsia="Calibri" w:hAnsi="Times New Roman" w:cs="Times New Roman"/>
          <w:sz w:val="24"/>
          <w:szCs w:val="24"/>
        </w:rPr>
        <w:t>На этапе выполнения каждого действия нужно проследить, как соотносятся приоритеты, действия по выполнению задач, сроки и ресурсы. Это способствует пониманию необходимости внесения изменений в структуру управления школой, организацию методической работы и т.д.</w:t>
      </w:r>
    </w:p>
    <w:p w:rsidR="004D53A5" w:rsidRPr="004D53A5" w:rsidRDefault="004D53A5" w:rsidP="004D53A5">
      <w:pPr>
        <w:spacing w:after="0" w:line="240" w:lineRule="auto"/>
        <w:ind w:firstLine="709"/>
        <w:jc w:val="both"/>
        <w:rPr>
          <w:rFonts w:ascii="Times New Roman" w:eastAsia="Calibri" w:hAnsi="Times New Roman" w:cs="Times New Roman"/>
          <w:sz w:val="24"/>
          <w:szCs w:val="24"/>
        </w:rPr>
      </w:pPr>
      <w:r w:rsidRPr="004D53A5">
        <w:rPr>
          <w:rFonts w:ascii="Times New Roman" w:eastAsia="Calibri" w:hAnsi="Times New Roman" w:cs="Times New Roman"/>
          <w:sz w:val="24"/>
          <w:szCs w:val="24"/>
        </w:rPr>
        <w:t>Разрабатывая карту и план реализации приоритетов, следует просчитать имеющиеся ресурсы. Для этого необходимо составить сценарий совместных действий школы, муниципального и регионального органов управления образованием.</w:t>
      </w:r>
    </w:p>
    <w:p w:rsidR="004D53A5" w:rsidRPr="004D53A5" w:rsidRDefault="004D53A5" w:rsidP="004D53A5">
      <w:pPr>
        <w:spacing w:after="0" w:line="240" w:lineRule="auto"/>
        <w:ind w:firstLine="709"/>
        <w:jc w:val="both"/>
        <w:rPr>
          <w:rFonts w:ascii="Times New Roman" w:eastAsia="Calibri" w:hAnsi="Times New Roman" w:cs="Times New Roman"/>
          <w:sz w:val="24"/>
          <w:szCs w:val="24"/>
        </w:rPr>
      </w:pPr>
    </w:p>
    <w:p w:rsidR="004D53A5" w:rsidRDefault="004D53A5" w:rsidP="004D53A5">
      <w:pPr>
        <w:spacing w:after="0" w:line="240" w:lineRule="auto"/>
        <w:jc w:val="center"/>
        <w:rPr>
          <w:rFonts w:ascii="Times New Roman" w:eastAsia="Calibri" w:hAnsi="Times New Roman" w:cs="Times New Roman"/>
          <w:sz w:val="24"/>
          <w:szCs w:val="24"/>
        </w:rPr>
      </w:pPr>
      <w:r w:rsidRPr="00FD6B2B">
        <w:rPr>
          <w:rFonts w:ascii="Times New Roman" w:eastAsia="Calibri" w:hAnsi="Times New Roman" w:cs="Times New Roman"/>
          <w:sz w:val="24"/>
          <w:szCs w:val="24"/>
        </w:rPr>
        <w:t>Пример детализированного плана реализации приоритетов для программы перехода школы в эффективный режим работы с учетом внешних (муниципальных и региональных) ресурсов</w:t>
      </w:r>
    </w:p>
    <w:p w:rsidR="00FD6B2B" w:rsidRPr="00FD6B2B" w:rsidRDefault="00FD6B2B" w:rsidP="004D53A5">
      <w:pPr>
        <w:spacing w:after="0" w:line="240" w:lineRule="auto"/>
        <w:jc w:val="center"/>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2170"/>
        <w:gridCol w:w="1243"/>
        <w:gridCol w:w="1243"/>
        <w:gridCol w:w="1243"/>
        <w:gridCol w:w="1243"/>
        <w:gridCol w:w="1243"/>
        <w:gridCol w:w="1243"/>
      </w:tblGrid>
      <w:tr w:rsidR="004D53A5" w:rsidRPr="004D53A5" w:rsidTr="004D53A5">
        <w:tc>
          <w:tcPr>
            <w:tcW w:w="2170" w:type="dxa"/>
            <w:vMerge w:val="restart"/>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Ресурс</w:t>
            </w:r>
          </w:p>
        </w:tc>
        <w:tc>
          <w:tcPr>
            <w:tcW w:w="2486" w:type="dxa"/>
            <w:gridSpan w:val="2"/>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ГОД 1</w:t>
            </w:r>
          </w:p>
        </w:tc>
        <w:tc>
          <w:tcPr>
            <w:tcW w:w="2486" w:type="dxa"/>
            <w:gridSpan w:val="2"/>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ГОД 2</w:t>
            </w:r>
          </w:p>
        </w:tc>
        <w:tc>
          <w:tcPr>
            <w:tcW w:w="2486" w:type="dxa"/>
            <w:gridSpan w:val="2"/>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ГОД 3</w:t>
            </w:r>
          </w:p>
        </w:tc>
      </w:tr>
      <w:tr w:rsidR="004D53A5" w:rsidRPr="004D53A5" w:rsidTr="004D53A5">
        <w:tc>
          <w:tcPr>
            <w:tcW w:w="2170" w:type="dxa"/>
            <w:vMerge/>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Первое полугодие</w:t>
            </w:r>
          </w:p>
        </w:tc>
        <w:tc>
          <w:tcPr>
            <w:tcW w:w="1243"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Второе полугодие</w:t>
            </w:r>
          </w:p>
        </w:tc>
        <w:tc>
          <w:tcPr>
            <w:tcW w:w="1243"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Первое полугодие</w:t>
            </w:r>
          </w:p>
        </w:tc>
        <w:tc>
          <w:tcPr>
            <w:tcW w:w="1243"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Второе полугодие</w:t>
            </w:r>
          </w:p>
        </w:tc>
        <w:tc>
          <w:tcPr>
            <w:tcW w:w="1243"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Первое полугодие</w:t>
            </w:r>
          </w:p>
        </w:tc>
        <w:tc>
          <w:tcPr>
            <w:tcW w:w="1243"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Второе полугодие</w:t>
            </w:r>
          </w:p>
        </w:tc>
      </w:tr>
      <w:tr w:rsidR="004D53A5" w:rsidRPr="004D53A5" w:rsidTr="004D53A5">
        <w:tc>
          <w:tcPr>
            <w:tcW w:w="9628" w:type="dxa"/>
            <w:gridSpan w:val="7"/>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Приоритет 1: ***</w:t>
            </w:r>
          </w:p>
        </w:tc>
      </w:tr>
      <w:tr w:rsidR="004D53A5" w:rsidRPr="004D53A5" w:rsidTr="004D53A5">
        <w:tc>
          <w:tcPr>
            <w:tcW w:w="9628" w:type="dxa"/>
            <w:gridSpan w:val="7"/>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Цель – ***</w:t>
            </w:r>
          </w:p>
        </w:tc>
      </w:tr>
      <w:tr w:rsidR="004D53A5" w:rsidRPr="004D53A5" w:rsidTr="004D53A5">
        <w:tc>
          <w:tcPr>
            <w:tcW w:w="2170"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Школа</w:t>
            </w: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D53A5">
        <w:tc>
          <w:tcPr>
            <w:tcW w:w="2170"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Муниципалитет</w:t>
            </w: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r>
      <w:tr w:rsidR="004D53A5" w:rsidRPr="004D53A5" w:rsidTr="004D53A5">
        <w:tc>
          <w:tcPr>
            <w:tcW w:w="2170" w:type="dxa"/>
          </w:tcPr>
          <w:p w:rsidR="004D53A5" w:rsidRPr="004D53A5" w:rsidRDefault="004D53A5" w:rsidP="00470202">
            <w:pPr>
              <w:jc w:val="center"/>
              <w:rPr>
                <w:rFonts w:ascii="Times New Roman" w:eastAsia="Calibri" w:hAnsi="Times New Roman" w:cs="Times New Roman"/>
                <w:sz w:val="24"/>
                <w:szCs w:val="24"/>
              </w:rPr>
            </w:pPr>
            <w:r w:rsidRPr="004D53A5">
              <w:rPr>
                <w:rFonts w:ascii="Times New Roman" w:eastAsia="Calibri" w:hAnsi="Times New Roman" w:cs="Times New Roman"/>
                <w:sz w:val="24"/>
                <w:szCs w:val="24"/>
              </w:rPr>
              <w:t>Регион (учреждение дополнительного профессионального образования)</w:t>
            </w: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c>
          <w:tcPr>
            <w:tcW w:w="1243" w:type="dxa"/>
          </w:tcPr>
          <w:p w:rsidR="004D53A5" w:rsidRPr="004D53A5" w:rsidRDefault="004D53A5" w:rsidP="00470202">
            <w:pPr>
              <w:jc w:val="center"/>
              <w:rPr>
                <w:rFonts w:ascii="Times New Roman" w:eastAsia="Calibri" w:hAnsi="Times New Roman" w:cs="Times New Roman"/>
                <w:sz w:val="24"/>
                <w:szCs w:val="24"/>
              </w:rPr>
            </w:pPr>
          </w:p>
        </w:tc>
      </w:tr>
    </w:tbl>
    <w:p w:rsidR="002E7624" w:rsidRDefault="002E7624" w:rsidP="004D53A5">
      <w:pPr>
        <w:spacing w:after="0" w:line="240" w:lineRule="auto"/>
        <w:ind w:firstLine="709"/>
        <w:jc w:val="both"/>
        <w:rPr>
          <w:rFonts w:ascii="Times New Roman" w:hAnsi="Times New Roman" w:cs="Times New Roman"/>
          <w:sz w:val="24"/>
          <w:szCs w:val="24"/>
        </w:rPr>
      </w:pPr>
    </w:p>
    <w:p w:rsidR="004D53A5" w:rsidRPr="002E7624" w:rsidRDefault="004D53A5" w:rsidP="004D53A5">
      <w:pPr>
        <w:spacing w:after="0" w:line="240" w:lineRule="auto"/>
        <w:ind w:firstLine="709"/>
        <w:jc w:val="both"/>
        <w:rPr>
          <w:rFonts w:ascii="Times New Roman" w:hAnsi="Times New Roman" w:cs="Times New Roman"/>
          <w:sz w:val="24"/>
          <w:szCs w:val="24"/>
        </w:rPr>
      </w:pPr>
      <w:r w:rsidRPr="002E7624">
        <w:rPr>
          <w:rFonts w:ascii="Times New Roman" w:hAnsi="Times New Roman" w:cs="Times New Roman"/>
          <w:sz w:val="24"/>
          <w:szCs w:val="24"/>
        </w:rPr>
        <w:t>Детализированный план реализации по каждому из п</w:t>
      </w:r>
      <w:r w:rsidR="002E7624">
        <w:rPr>
          <w:rFonts w:ascii="Times New Roman" w:hAnsi="Times New Roman" w:cs="Times New Roman"/>
          <w:sz w:val="24"/>
          <w:szCs w:val="24"/>
        </w:rPr>
        <w:t>риоритетов (по учебным годам) п</w:t>
      </w:r>
      <w:r w:rsidRPr="002E7624">
        <w:rPr>
          <w:rFonts w:ascii="Times New Roman" w:hAnsi="Times New Roman" w:cs="Times New Roman"/>
          <w:sz w:val="24"/>
          <w:szCs w:val="24"/>
        </w:rPr>
        <w:t>редполагает составление детализированного плана реализации по каждому из приоритетов с обязательным указанием сроков и ответственных. Поскольку на этапе реализации плана важно будет отслеживать изменения, к которым приводит то или иное запланированное действие или мероприятие, рекомендуется проводить постоянную совместную рефлексию достигнутых результатов и вовремя при необходимости вносить изменения в план (если желаемые результаты не достигнуты). Для этого в план должны быть включены соответствующие мероприятия.</w:t>
      </w:r>
    </w:p>
    <w:sectPr w:rsidR="004D53A5" w:rsidRPr="002E7624" w:rsidSect="004702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6499"/>
    <w:multiLevelType w:val="hybridMultilevel"/>
    <w:tmpl w:val="FAC6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064ED"/>
    <w:multiLevelType w:val="hybridMultilevel"/>
    <w:tmpl w:val="5F083E06"/>
    <w:lvl w:ilvl="0" w:tplc="02AE35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305F8E"/>
    <w:multiLevelType w:val="multilevel"/>
    <w:tmpl w:val="4E1AB5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111B5"/>
    <w:multiLevelType w:val="hybridMultilevel"/>
    <w:tmpl w:val="5276E62C"/>
    <w:lvl w:ilvl="0" w:tplc="809A12EC">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324AB"/>
    <w:multiLevelType w:val="hybridMultilevel"/>
    <w:tmpl w:val="BAFE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E8588B"/>
    <w:multiLevelType w:val="multilevel"/>
    <w:tmpl w:val="43B4B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9805A1"/>
    <w:multiLevelType w:val="multilevel"/>
    <w:tmpl w:val="AD74B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94064F"/>
    <w:multiLevelType w:val="multilevel"/>
    <w:tmpl w:val="43324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F6BE8"/>
    <w:multiLevelType w:val="hybridMultilevel"/>
    <w:tmpl w:val="D836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453940"/>
    <w:multiLevelType w:val="hybridMultilevel"/>
    <w:tmpl w:val="01068ED0"/>
    <w:lvl w:ilvl="0" w:tplc="02AE35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7E393D"/>
    <w:multiLevelType w:val="multilevel"/>
    <w:tmpl w:val="2E4C7D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90C76"/>
    <w:multiLevelType w:val="multilevel"/>
    <w:tmpl w:val="6C407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211CE4"/>
    <w:multiLevelType w:val="multilevel"/>
    <w:tmpl w:val="AD74B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7C06FB"/>
    <w:multiLevelType w:val="multilevel"/>
    <w:tmpl w:val="EB3631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E23531"/>
    <w:multiLevelType w:val="hybridMultilevel"/>
    <w:tmpl w:val="946C6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54183"/>
    <w:multiLevelType w:val="hybridMultilevel"/>
    <w:tmpl w:val="6A5E3A24"/>
    <w:lvl w:ilvl="0" w:tplc="7CAA1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12"/>
  </w:num>
  <w:num w:numId="4">
    <w:abstractNumId w:val="11"/>
  </w:num>
  <w:num w:numId="5">
    <w:abstractNumId w:val="13"/>
  </w:num>
  <w:num w:numId="6">
    <w:abstractNumId w:val="2"/>
  </w:num>
  <w:num w:numId="7">
    <w:abstractNumId w:val="10"/>
  </w:num>
  <w:num w:numId="8">
    <w:abstractNumId w:val="15"/>
  </w:num>
  <w:num w:numId="9">
    <w:abstractNumId w:val="1"/>
  </w:num>
  <w:num w:numId="10">
    <w:abstractNumId w:val="4"/>
  </w:num>
  <w:num w:numId="11">
    <w:abstractNumId w:val="14"/>
  </w:num>
  <w:num w:numId="12">
    <w:abstractNumId w:val="9"/>
  </w:num>
  <w:num w:numId="13">
    <w:abstractNumId w:val="0"/>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CF"/>
    <w:rsid w:val="00155FFA"/>
    <w:rsid w:val="001E54E4"/>
    <w:rsid w:val="002246B1"/>
    <w:rsid w:val="002768BE"/>
    <w:rsid w:val="002E7624"/>
    <w:rsid w:val="003053FD"/>
    <w:rsid w:val="003408BD"/>
    <w:rsid w:val="0040376E"/>
    <w:rsid w:val="00470202"/>
    <w:rsid w:val="004D53A5"/>
    <w:rsid w:val="006F71B9"/>
    <w:rsid w:val="00715A6E"/>
    <w:rsid w:val="00744501"/>
    <w:rsid w:val="007655A6"/>
    <w:rsid w:val="00781AEC"/>
    <w:rsid w:val="00850BDB"/>
    <w:rsid w:val="0086339A"/>
    <w:rsid w:val="009D6116"/>
    <w:rsid w:val="009D6A67"/>
    <w:rsid w:val="00A720B6"/>
    <w:rsid w:val="00BB472F"/>
    <w:rsid w:val="00C92A1F"/>
    <w:rsid w:val="00CF1348"/>
    <w:rsid w:val="00D04F34"/>
    <w:rsid w:val="00D74B8F"/>
    <w:rsid w:val="00DC2732"/>
    <w:rsid w:val="00DD109A"/>
    <w:rsid w:val="00E61E4C"/>
    <w:rsid w:val="00F01D56"/>
    <w:rsid w:val="00F2235C"/>
    <w:rsid w:val="00F940CF"/>
    <w:rsid w:val="00FD6B2B"/>
    <w:rsid w:val="00FF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C25E5-4EA5-4B44-9456-9BA1E17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732"/>
    <w:pPr>
      <w:ind w:left="720"/>
      <w:contextualSpacing/>
    </w:pPr>
  </w:style>
  <w:style w:type="table" w:styleId="a4">
    <w:name w:val="Table Grid"/>
    <w:basedOn w:val="a1"/>
    <w:uiPriority w:val="59"/>
    <w:rsid w:val="004D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E76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7624"/>
    <w:rPr>
      <w:rFonts w:ascii="Segoe UI" w:hAnsi="Segoe UI" w:cs="Segoe UI"/>
      <w:sz w:val="18"/>
      <w:szCs w:val="18"/>
    </w:rPr>
  </w:style>
  <w:style w:type="paragraph" w:styleId="a7">
    <w:name w:val="No Spacing"/>
    <w:basedOn w:val="a"/>
    <w:link w:val="a8"/>
    <w:uiPriority w:val="1"/>
    <w:qFormat/>
    <w:rsid w:val="009D6A67"/>
    <w:pPr>
      <w:spacing w:after="0" w:line="240" w:lineRule="auto"/>
    </w:pPr>
  </w:style>
  <w:style w:type="character" w:customStyle="1" w:styleId="a8">
    <w:name w:val="Без интервала Знак"/>
    <w:link w:val="a7"/>
    <w:uiPriority w:val="1"/>
    <w:locked/>
    <w:rsid w:val="009D6A67"/>
  </w:style>
  <w:style w:type="paragraph" w:customStyle="1" w:styleId="Default">
    <w:name w:val="Default"/>
    <w:rsid w:val="002768B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59"/>
    <w:rsid w:val="0047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
    <w:basedOn w:val="a0"/>
    <w:rsid w:val="00FF016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9">
    <w:name w:val="Normal (Web)"/>
    <w:basedOn w:val="a"/>
    <w:uiPriority w:val="99"/>
    <w:rsid w:val="00FF0165"/>
    <w:pPr>
      <w:spacing w:before="100" w:beforeAutospacing="1" w:after="100" w:afterAutospacing="1"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4430</Words>
  <Characters>25256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Доронина</dc:creator>
  <cp:keywords/>
  <dc:description/>
  <cp:lastModifiedBy>Ирина Бубнова</cp:lastModifiedBy>
  <cp:revision>2</cp:revision>
  <cp:lastPrinted>2020-12-28T05:20:00Z</cp:lastPrinted>
  <dcterms:created xsi:type="dcterms:W3CDTF">2021-01-27T13:46:00Z</dcterms:created>
  <dcterms:modified xsi:type="dcterms:W3CDTF">2021-01-27T13:46:00Z</dcterms:modified>
</cp:coreProperties>
</file>