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A3" w:rsidRDefault="00C1010C" w:rsidP="00C1010C">
      <w:pPr>
        <w:pStyle w:val="20"/>
        <w:shd w:val="clear" w:color="auto" w:fill="auto"/>
        <w:spacing w:before="0"/>
        <w:ind w:firstLine="740"/>
        <w:jc w:val="center"/>
        <w:rPr>
          <w:rFonts w:ascii="Times New Roman" w:hAnsi="Times New Roman" w:cs="Times New Roman"/>
          <w:b/>
        </w:rPr>
      </w:pPr>
      <w:r w:rsidRPr="00C1010C">
        <w:rPr>
          <w:rFonts w:ascii="Times New Roman" w:hAnsi="Times New Roman" w:cs="Times New Roman"/>
          <w:b/>
        </w:rPr>
        <w:t>Цель проведения мониторинга результатов деятельности методических объединений</w:t>
      </w:r>
    </w:p>
    <w:p w:rsidR="00023ECD" w:rsidRPr="00C1010C" w:rsidRDefault="00023ECD" w:rsidP="00C1010C">
      <w:pPr>
        <w:pStyle w:val="20"/>
        <w:shd w:val="clear" w:color="auto" w:fill="auto"/>
        <w:spacing w:before="0"/>
        <w:ind w:firstLine="7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Понятие «мониторинг» применительно к образованию характеризуется как целенаправленное, специально организованное, непрерывное слежение за функционированием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прогноза. Т.е., это механизм, с помощью которого осуществляется длительное отслеживание образовательного процесса для определения его соответствия нормам или </w:t>
      </w:r>
      <w:proofErr w:type="gramStart"/>
      <w:r w:rsidRPr="00EC0FA3">
        <w:rPr>
          <w:rFonts w:ascii="Times New Roman" w:hAnsi="Times New Roman" w:cs="Times New Roman"/>
        </w:rPr>
        <w:t>стандартам</w:t>
      </w:r>
      <w:proofErr w:type="gramEnd"/>
      <w:r w:rsidRPr="00EC0FA3">
        <w:rPr>
          <w:rFonts w:ascii="Times New Roman" w:hAnsi="Times New Roman" w:cs="Times New Roman"/>
        </w:rPr>
        <w:t xml:space="preserve"> или желаемому результату с целью принятия адекватных управленческих решений. Именно поэтому мониторинг должен являться неотъемлемым и важнейшим фактором управления любой образовательной системой.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Важной составляющей образовательной системы являются методические объединения педагогов. От их эффективности напрямую зависит профессиональный рост педагогических работников. Школьные и муниципальные методические объединения педагогов являются неотъемлемыми структурными элементами методических систем соответствующего уровня.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Деятельность методической службы ориентирована на повышение качества образования. Обеспечение должного качества методической поддержки образовательной системы достигается благодаря объективной информации о функционировании и развитии всех ее элементов, получаемой в результате мониторинга. Мониторинговые исследования могут быть реализованы через тщательное планирование. Это позволяет избежать возникновения проблем, снижающих эффективность деятельности методической службы. 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Программа мониторинга устанавливает соответствие между современными требованиями, предъявляемыми к муниципальным методическим службам в контексте реализации профессиональных и образовательных стандартов, ФЗ «Об образовании в РФ», национального проекта «Образование» и предметом мониторинговых исследований, формами, методами, периодичностью сбора информации и уровнями их использования, т.е. между объектами мониторинга и объектами управления.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</w:rPr>
      </w:pPr>
      <w:r w:rsidRPr="00EC0FA3">
        <w:rPr>
          <w:rFonts w:ascii="Times New Roman" w:hAnsi="Times New Roman" w:cs="Times New Roman"/>
          <w:b/>
          <w:i/>
        </w:rPr>
        <w:t>Требования к мониторингу: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- объективность информации. Предоставляемая информация должна отражать реальное положение дел;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- сравнимость данных. Отслеживание результатов функционирования </w:t>
      </w:r>
      <w:proofErr w:type="gramStart"/>
      <w:r w:rsidRPr="00EC0FA3">
        <w:rPr>
          <w:rFonts w:ascii="Times New Roman" w:hAnsi="Times New Roman" w:cs="Times New Roman"/>
        </w:rPr>
        <w:t>системы  предполагает</w:t>
      </w:r>
      <w:proofErr w:type="gramEnd"/>
      <w:r w:rsidRPr="00EC0FA3">
        <w:rPr>
          <w:rFonts w:ascii="Times New Roman" w:hAnsi="Times New Roman" w:cs="Times New Roman"/>
        </w:rPr>
        <w:t xml:space="preserve"> не только констатацию ее состояния, но и изучение изменений, которые в ней происходят;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- адекватность. Оценка влияния различных внешних факторов на методическую работу;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- </w:t>
      </w:r>
      <w:proofErr w:type="spellStart"/>
      <w:r w:rsidRPr="00EC0FA3">
        <w:rPr>
          <w:rFonts w:ascii="Times New Roman" w:hAnsi="Times New Roman" w:cs="Times New Roman"/>
        </w:rPr>
        <w:t>прогностичность</w:t>
      </w:r>
      <w:proofErr w:type="spellEnd"/>
      <w:r w:rsidRPr="00EC0FA3">
        <w:rPr>
          <w:rFonts w:ascii="Times New Roman" w:hAnsi="Times New Roman" w:cs="Times New Roman"/>
        </w:rPr>
        <w:t xml:space="preserve">. Получение данных, позволяющих прогнозировать </w:t>
      </w:r>
      <w:r w:rsidRPr="00EC0FA3">
        <w:rPr>
          <w:rFonts w:ascii="Times New Roman" w:hAnsi="Times New Roman" w:cs="Times New Roman"/>
        </w:rPr>
        <w:lastRenderedPageBreak/>
        <w:t>возможные изменения в путях достижения поставленных целей;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- целевое назначение. Получение необходимой и достаточной информации, исходя из цели деятельности.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b/>
          <w:i/>
        </w:rPr>
      </w:pPr>
      <w:r w:rsidRPr="00EC0FA3">
        <w:rPr>
          <w:rFonts w:ascii="Times New Roman" w:hAnsi="Times New Roman" w:cs="Times New Roman"/>
          <w:b/>
          <w:i/>
        </w:rPr>
        <w:t>Принципами реализации организационно-технологической схемы мониторинга методических объединений являются:</w:t>
      </w:r>
    </w:p>
    <w:p w:rsidR="00EC0FA3" w:rsidRPr="00EC0FA3" w:rsidRDefault="00EC0FA3" w:rsidP="00EC0FA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Реалистичность требований, норм и показателей мониторинга, их социальной и личностной значимости;</w:t>
      </w:r>
    </w:p>
    <w:p w:rsidR="00EC0FA3" w:rsidRPr="00EC0FA3" w:rsidRDefault="00EC0FA3" w:rsidP="00EC0FA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Открытость и прозрачность мониторинговых и статистических процедур;</w:t>
      </w:r>
    </w:p>
    <w:p w:rsidR="00EC0FA3" w:rsidRPr="00EC0FA3" w:rsidRDefault="00EC0FA3" w:rsidP="00EC0FA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Полнота и достоверность информации о состоянии и качестве методической работы, полученной в результате мониторинговых исследований;</w:t>
      </w:r>
    </w:p>
    <w:p w:rsidR="00EC0FA3" w:rsidRPr="00EC0FA3" w:rsidRDefault="00EC0FA3" w:rsidP="00EC0FA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89" w:line="312" w:lineRule="exact"/>
        <w:ind w:firstLine="76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Открытость и доступность информации о результатах мониторинговых исследований для заинтересованных групп пользователей.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</w:rPr>
      </w:pPr>
      <w:r w:rsidRPr="00EC0FA3">
        <w:rPr>
          <w:rFonts w:ascii="Times New Roman" w:hAnsi="Times New Roman" w:cs="Times New Roman"/>
          <w:b/>
          <w:i/>
        </w:rPr>
        <w:t>Цель программы мониторинга: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информационная поддержка реализации профессионального стандарта «Педагог», федеральных государственных образовательных стандартов, национального проекта «Образование»;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обеспечение субъектов процесса развития актуальной, полной, достоверной и регулярно обновляемой информацией об изменениях в региональной системе </w:t>
      </w:r>
      <w:proofErr w:type="gramStart"/>
      <w:r w:rsidRPr="00EC0FA3">
        <w:rPr>
          <w:rFonts w:ascii="Times New Roman" w:hAnsi="Times New Roman" w:cs="Times New Roman"/>
        </w:rPr>
        <w:t>образования  через</w:t>
      </w:r>
      <w:proofErr w:type="gramEnd"/>
      <w:r w:rsidRPr="00EC0FA3">
        <w:rPr>
          <w:rFonts w:ascii="Times New Roman" w:hAnsi="Times New Roman" w:cs="Times New Roman"/>
        </w:rPr>
        <w:t xml:space="preserve">  формирование информационной базы, необходимой для анализа и  прогноза развития образования.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</w:rPr>
      </w:pPr>
      <w:r w:rsidRPr="00EC0FA3">
        <w:rPr>
          <w:rFonts w:ascii="Times New Roman" w:hAnsi="Times New Roman" w:cs="Times New Roman"/>
          <w:b/>
          <w:i/>
        </w:rPr>
        <w:t>Задачи программы мониторинга: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сбор и накопление фактического материала о реально протекающих процессах в муниципальных системах образования и разработка на основе анализа полученных результатов планов работы, проектов;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своевременное выявление изменений, происходящих в образовательном процессе, и факторов, вызывающих их, с целью выявления и трансляции позитивного опыта достижения результатов в работе над задачами национального проекта «Образование»;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предупреждение негативных тенденций в организации процесса развития, выявление барьеров в педагогической и управленческой деятельности, направленной на повышение уровня профессионализма, внедрение инноваций, повышение качества образования;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оценка эффективности деятельности методических </w:t>
      </w:r>
      <w:proofErr w:type="gramStart"/>
      <w:r w:rsidRPr="00EC0FA3">
        <w:rPr>
          <w:rFonts w:ascii="Times New Roman" w:hAnsi="Times New Roman" w:cs="Times New Roman"/>
        </w:rPr>
        <w:t>объединений  по</w:t>
      </w:r>
      <w:proofErr w:type="gramEnd"/>
      <w:r w:rsidRPr="00EC0FA3">
        <w:rPr>
          <w:rFonts w:ascii="Times New Roman" w:hAnsi="Times New Roman" w:cs="Times New Roman"/>
        </w:rPr>
        <w:t xml:space="preserve"> обеспечению условий для повышения уровня профессиональной компетентности педагогических работников.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  <w:b/>
          <w:i/>
        </w:rPr>
        <w:t>Объектом мониторинга</w:t>
      </w:r>
      <w:r w:rsidRPr="00EC0FA3">
        <w:rPr>
          <w:rFonts w:ascii="Times New Roman" w:hAnsi="Times New Roman" w:cs="Times New Roman"/>
        </w:rPr>
        <w:t xml:space="preserve"> являются методические объединения муниципального уровня.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  <w:b/>
        </w:rPr>
        <w:t>Предметом мониторинга</w:t>
      </w:r>
      <w:r w:rsidRPr="00EC0FA3">
        <w:rPr>
          <w:rFonts w:ascii="Times New Roman" w:hAnsi="Times New Roman" w:cs="Times New Roman"/>
        </w:rPr>
        <w:t xml:space="preserve"> выступает результативность деятельности методических объединений муниципального уровня по различным направлениям.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Показатели мониторинга соотносятся требованиями федеральных государственных образовательных стандартов и профессионального </w:t>
      </w:r>
      <w:r w:rsidRPr="00EC0FA3">
        <w:rPr>
          <w:rFonts w:ascii="Times New Roman" w:hAnsi="Times New Roman" w:cs="Times New Roman"/>
        </w:rPr>
        <w:lastRenderedPageBreak/>
        <w:t>стандарта «Педагог», с показателями социально-экономического развития системы образования и национального проекта «Образование».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 Система </w:t>
      </w:r>
      <w:proofErr w:type="gramStart"/>
      <w:r w:rsidRPr="00EC0FA3">
        <w:rPr>
          <w:rFonts w:ascii="Times New Roman" w:hAnsi="Times New Roman" w:cs="Times New Roman"/>
        </w:rPr>
        <w:t>показателей  предусматривает</w:t>
      </w:r>
      <w:proofErr w:type="gramEnd"/>
      <w:r w:rsidRPr="00EC0FA3">
        <w:rPr>
          <w:rFonts w:ascii="Times New Roman" w:hAnsi="Times New Roman" w:cs="Times New Roman"/>
        </w:rPr>
        <w:t xml:space="preserve"> подбор диагностических методик для проведения информационно-аналитической деятельности, создание банка диагностических методик. 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  <w:b/>
          <w:i/>
        </w:rPr>
        <w:t>Субъектами мониторинга</w:t>
      </w:r>
      <w:r w:rsidRPr="00EC0FA3">
        <w:rPr>
          <w:rFonts w:ascii="Times New Roman" w:hAnsi="Times New Roman" w:cs="Times New Roman"/>
        </w:rPr>
        <w:t xml:space="preserve"> являются все муниципальные методические объединения педагогов.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Мониторинг муниципальных методических объединений является базовым инструментарием для системы мониторинговых исследований муниципального и институционального уровней, на основе которого муниципальные методические службы и образовательные организации разрабатывает свою программу мониторинга, дополняя ее вариативной частью, соответствующей направлениям развития данного муниципалитета, образовательной организации.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b/>
          <w:i/>
        </w:rPr>
      </w:pPr>
      <w:r w:rsidRPr="00EC0FA3">
        <w:rPr>
          <w:rStyle w:val="21"/>
          <w:rFonts w:eastAsiaTheme="minorHAnsi"/>
          <w:i/>
        </w:rPr>
        <w:t xml:space="preserve">Условиями </w:t>
      </w:r>
      <w:r w:rsidRPr="00EC0FA3">
        <w:rPr>
          <w:rFonts w:ascii="Times New Roman" w:hAnsi="Times New Roman" w:cs="Times New Roman"/>
          <w:b/>
          <w:i/>
        </w:rPr>
        <w:t>успешной реализации организационно-технологической схемы функционирования мониторинга эффективности деятельности методических объединений педагогов являются: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1. Наличие кадрового ресурса на каждом уровне региональной методической службы, способного работать с информацией (в том числе и с использованием новых технологий), инициировать принятие адекватных управленческих решений в данной системе и решать поставленные перед ним задачи.</w:t>
      </w:r>
    </w:p>
    <w:p w:rsidR="00EC0FA3" w:rsidRPr="00EC0FA3" w:rsidRDefault="00EC0FA3" w:rsidP="00EC0FA3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Наличие единого </w:t>
      </w:r>
      <w:proofErr w:type="spellStart"/>
      <w:r w:rsidRPr="00EC0FA3">
        <w:rPr>
          <w:rFonts w:ascii="Times New Roman" w:hAnsi="Times New Roman" w:cs="Times New Roman"/>
        </w:rPr>
        <w:t>критериального</w:t>
      </w:r>
      <w:proofErr w:type="spellEnd"/>
      <w:r w:rsidRPr="00EC0FA3">
        <w:rPr>
          <w:rFonts w:ascii="Times New Roman" w:hAnsi="Times New Roman" w:cs="Times New Roman"/>
        </w:rPr>
        <w:t xml:space="preserve"> и программно-технического комплекса, позволяющего устранить барьеры в информационном обмене между уровнями субъектов принятия управленческих решений в системе региональной методической работы.</w:t>
      </w:r>
    </w:p>
    <w:p w:rsidR="00EC0FA3" w:rsidRPr="00EC0FA3" w:rsidRDefault="00EC0FA3" w:rsidP="00EC0FA3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304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Наличие нормативно-правовой базы, обеспечивающей как деятельность отдельных уровней субъектов принятия управленческих решений в системе образования, так и их взаимодействие друг с другом и с субъектами внешней среды.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2.Основные подходы к сбору информации.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Показатели мониторинга. 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Мониторинг деятельности муниципальных методических объединений осуществляется по каскадному принципу: территориальные методические службы обобщают информацию, поступившую от руководителей муниципальных методических объединений педагогов, и передают для последующего обобщения и анализа на региональный уровень в ГБОУ ИРО Краснодарского края.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Ответственность за достоверность представляемой информации несут территориальные методические службы.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Мониторинг деятельности муниципальных методических объединений осуществляется по </w:t>
      </w:r>
      <w:r w:rsidRPr="00EC0FA3">
        <w:rPr>
          <w:rFonts w:ascii="Times New Roman" w:hAnsi="Times New Roman" w:cs="Times New Roman"/>
          <w:b/>
          <w:i/>
        </w:rPr>
        <w:t>десяти показателям</w:t>
      </w:r>
      <w:r w:rsidRPr="00EC0FA3">
        <w:rPr>
          <w:rFonts w:ascii="Times New Roman" w:hAnsi="Times New Roman" w:cs="Times New Roman"/>
        </w:rPr>
        <w:t>: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- информационная открытость деятельности методического </w:t>
      </w:r>
      <w:r w:rsidRPr="00EC0FA3">
        <w:rPr>
          <w:rFonts w:ascii="Times New Roman" w:hAnsi="Times New Roman" w:cs="Times New Roman"/>
        </w:rPr>
        <w:lastRenderedPageBreak/>
        <w:t>объединения: наличие собственного информационного ресурса в сети интернет (страничка на сайте территориальной методической службы, отдельный сайт), публикация статей о деятельности методического объединения в СМИ;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доля педагогических работников, имеющих первую и высшую квалификационные категории, от общего количества педагогических работников;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прохождение курсов повышения квалификации;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обобщение и распространение передового педагогического опыта членов методического объединения;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 xml:space="preserve">- активность и </w:t>
      </w:r>
      <w:r w:rsidRPr="00EC0FA3">
        <w:rPr>
          <w:rStyle w:val="dash041e005f0431005f044b005f0447005f043d005f044b005f0439005f005fchar1char1"/>
          <w:sz w:val="28"/>
          <w:szCs w:val="28"/>
        </w:rPr>
        <w:t>результативность участия педагогов в очных конкурсах профессионального мастерства;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>- результативность участия педагогических работников в муниципальных, краевых, федеральных и международных заочных конкурсах методических материалов;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количество проведенных практико-ориентированных мероприятий для педагогов в рамках деятельности методических объединений;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количество взаимных посещений уроков в рамках деятельности школьных методических объединений;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наличие индивидуальных маршрутов повышения профессиональной компетентности у членов методических объединений;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- наличие минимального пакета документов, регламентирующих деятельность методических объединений (положение о работе методического объединения, приказ об утверждении руководителей методических объединений, приказ об утверждении кураторов методических объединений; план на текущий учебный год, анализ работы за предыдущий учебный год, протоколы заседаний полной формы или протоколы краткой формы с приложением текстов выступлений, методических рекомендаций по написанию плана и анализа работы муниципальных методических объединений, составленных территориальными методическими службами).</w:t>
      </w:r>
    </w:p>
    <w:p w:rsidR="00EC0FA3" w:rsidRPr="00EC0FA3" w:rsidRDefault="00EC0FA3" w:rsidP="00EC0FA3">
      <w:pPr>
        <w:ind w:firstLine="708"/>
        <w:jc w:val="both"/>
        <w:rPr>
          <w:sz w:val="28"/>
          <w:szCs w:val="28"/>
        </w:rPr>
      </w:pPr>
      <w:r w:rsidRPr="00EC0FA3">
        <w:rPr>
          <w:sz w:val="28"/>
          <w:szCs w:val="28"/>
        </w:rPr>
        <w:t>Территориальные методические службы предоставляют на региональный уровень интегрированные показатели деятельности всех методических объединений, действующих в муниципалитете.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C0FA3">
        <w:rPr>
          <w:rFonts w:ascii="Times New Roman" w:hAnsi="Times New Roman" w:cs="Times New Roman"/>
        </w:rPr>
        <w:t xml:space="preserve">По каждому интегрированному показателю, а также на основе суммарного показателя выстраивается рейтинг эффективности деятельности методических объединений в муниципалитетах. </w:t>
      </w:r>
    </w:p>
    <w:p w:rsidR="00EC0FA3" w:rsidRPr="00EC0FA3" w:rsidRDefault="00EC0FA3" w:rsidP="00EC0FA3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</w:p>
    <w:p w:rsidR="00786FC2" w:rsidRPr="00EC0FA3" w:rsidRDefault="00786FC2">
      <w:pPr>
        <w:rPr>
          <w:sz w:val="28"/>
          <w:szCs w:val="28"/>
        </w:rPr>
      </w:pPr>
    </w:p>
    <w:sectPr w:rsidR="00786FC2" w:rsidRPr="00EC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DEB"/>
    <w:multiLevelType w:val="multilevel"/>
    <w:tmpl w:val="D1F65E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65CCB"/>
    <w:multiLevelType w:val="multilevel"/>
    <w:tmpl w:val="51744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BD"/>
    <w:rsid w:val="00023ECD"/>
    <w:rsid w:val="00346BBD"/>
    <w:rsid w:val="00786FC2"/>
    <w:rsid w:val="00C1010C"/>
    <w:rsid w:val="00E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E155"/>
  <w15:chartTrackingRefBased/>
  <w15:docId w15:val="{759CB820-F7DD-4F2F-8114-4825228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F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A3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C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0F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4</cp:revision>
  <dcterms:created xsi:type="dcterms:W3CDTF">2020-08-13T10:30:00Z</dcterms:created>
  <dcterms:modified xsi:type="dcterms:W3CDTF">2020-08-13T11:57:00Z</dcterms:modified>
</cp:coreProperties>
</file>