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8B" w:rsidRPr="00A13C70" w:rsidRDefault="0097408B" w:rsidP="0097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7408B" w:rsidRPr="0097408B" w:rsidRDefault="0097408B" w:rsidP="0097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8B">
        <w:rPr>
          <w:rFonts w:ascii="Times New Roman" w:hAnsi="Times New Roman" w:cs="Times New Roman"/>
          <w:b/>
          <w:bCs/>
          <w:sz w:val="28"/>
          <w:szCs w:val="28"/>
        </w:rPr>
        <w:t>Анализ результатов и методические рекомендации выполнения заданий</w:t>
      </w:r>
    </w:p>
    <w:p w:rsidR="0097408B" w:rsidRPr="0097408B" w:rsidRDefault="0097408B" w:rsidP="0097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8B">
        <w:rPr>
          <w:rFonts w:ascii="Times New Roman" w:hAnsi="Times New Roman" w:cs="Times New Roman"/>
          <w:b/>
          <w:bCs/>
          <w:sz w:val="28"/>
          <w:szCs w:val="28"/>
        </w:rPr>
        <w:t>краевой диагностической работы по географии</w:t>
      </w:r>
    </w:p>
    <w:p w:rsidR="0097408B" w:rsidRPr="0097408B" w:rsidRDefault="0097408B" w:rsidP="0097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8B">
        <w:rPr>
          <w:rFonts w:ascii="Times New Roman" w:hAnsi="Times New Roman" w:cs="Times New Roman"/>
          <w:b/>
          <w:bCs/>
          <w:sz w:val="28"/>
          <w:szCs w:val="28"/>
        </w:rPr>
        <w:t>для учащихся 11 (12 веч.) классов ОО Краснодарского края.</w:t>
      </w:r>
    </w:p>
    <w:p w:rsidR="0097408B" w:rsidRDefault="0097408B" w:rsidP="00974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13A" w:rsidRDefault="0097408B" w:rsidP="00974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8B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заданий и статистика результатов</w:t>
      </w:r>
    </w:p>
    <w:p w:rsidR="0097408B" w:rsidRDefault="0097408B" w:rsidP="0097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2018 г. в Краснодарском крае была проведена краевая диагностическая работа (далее - КДР) по географии. КДР по географии была предназначена для оценки качества достижений обучающихся 11 (12 веч.) классов, выбравших этот учебный предмет для сдачи экзамена государственной итоговой аттестации или по желанию обучающихся. </w:t>
      </w:r>
    </w:p>
    <w:p w:rsidR="0097408B" w:rsidRDefault="0097408B" w:rsidP="00974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08B" w:rsidRPr="0097408B" w:rsidRDefault="0097408B" w:rsidP="009740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408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проведения работы:</w:t>
      </w:r>
    </w:p>
    <w:p w:rsidR="0055292F" w:rsidRDefault="0055292F" w:rsidP="0055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8B" w:rsidRPr="0097408B">
        <w:rPr>
          <w:rFonts w:ascii="Times New Roman" w:hAnsi="Times New Roman" w:cs="Times New Roman"/>
          <w:sz w:val="28"/>
          <w:szCs w:val="28"/>
        </w:rPr>
        <w:t>познакомить учащихся с формой заданий ЕГЭ - 201</w:t>
      </w:r>
      <w:r w:rsidR="00FA3B25">
        <w:rPr>
          <w:rFonts w:ascii="Times New Roman" w:hAnsi="Times New Roman" w:cs="Times New Roman"/>
          <w:sz w:val="28"/>
          <w:szCs w:val="28"/>
        </w:rPr>
        <w:t>9</w:t>
      </w:r>
      <w:r w:rsidR="0097408B" w:rsidRPr="0097408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географии, с критериями оценивания экзаменационных работ;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8B" w:rsidRPr="0097408B" w:rsidRDefault="0055292F" w:rsidP="0055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08B" w:rsidRPr="0097408B">
        <w:rPr>
          <w:rFonts w:ascii="Times New Roman" w:hAnsi="Times New Roman" w:cs="Times New Roman"/>
          <w:sz w:val="28"/>
          <w:szCs w:val="28"/>
        </w:rPr>
        <w:t xml:space="preserve"> основываясь на анализе результатов, определить пробелы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знаниях учащихся и помочь учителям скорректировать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спланировать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7408B" w:rsidRPr="0097408B">
        <w:rPr>
          <w:rFonts w:ascii="Times New Roman" w:hAnsi="Times New Roman" w:cs="Times New Roman"/>
          <w:sz w:val="28"/>
          <w:szCs w:val="28"/>
        </w:rPr>
        <w:t>бобщающее повторение таким образом, чтобы устранить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пробелы;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8B" w:rsidRDefault="0055292F" w:rsidP="0055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08B" w:rsidRPr="0097408B">
        <w:rPr>
          <w:rFonts w:ascii="Times New Roman" w:hAnsi="Times New Roman" w:cs="Times New Roman"/>
          <w:sz w:val="28"/>
          <w:szCs w:val="28"/>
        </w:rPr>
        <w:t xml:space="preserve"> установить связи типичных</w:t>
      </w:r>
      <w:r w:rsidR="00FA3B25"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ошибок</w:t>
      </w:r>
      <w:r w:rsidR="00FA3B25">
        <w:rPr>
          <w:rFonts w:ascii="Times New Roman" w:hAnsi="Times New Roman" w:cs="Times New Roman"/>
          <w:sz w:val="28"/>
          <w:szCs w:val="28"/>
        </w:rPr>
        <w:t>,</w:t>
      </w:r>
      <w:r w:rsidR="0097408B" w:rsidRPr="0097408B">
        <w:rPr>
          <w:rFonts w:ascii="Times New Roman" w:hAnsi="Times New Roman" w:cs="Times New Roman"/>
          <w:sz w:val="28"/>
          <w:szCs w:val="28"/>
        </w:rPr>
        <w:t xml:space="preserve"> учащихся с 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обучения и внести необходимые изменения в содержание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8B" w:rsidRPr="0097408B">
        <w:rPr>
          <w:rFonts w:ascii="Times New Roman" w:hAnsi="Times New Roman" w:cs="Times New Roman"/>
          <w:sz w:val="28"/>
          <w:szCs w:val="28"/>
        </w:rPr>
        <w:t>реализации дополнительных профессиональных программ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8B" w:rsidRPr="0097408B">
        <w:rPr>
          <w:rFonts w:ascii="Times New Roman" w:hAnsi="Times New Roman" w:cs="Times New Roman"/>
          <w:sz w:val="28"/>
          <w:szCs w:val="28"/>
        </w:rPr>
        <w:t>квалификации учителей географии</w:t>
      </w:r>
      <w:proofErr w:type="gramEnd"/>
      <w:r w:rsidR="0097408B" w:rsidRPr="0097408B">
        <w:rPr>
          <w:rFonts w:ascii="Times New Roman" w:hAnsi="Times New Roman" w:cs="Times New Roman"/>
          <w:sz w:val="28"/>
          <w:szCs w:val="28"/>
        </w:rPr>
        <w:t>.</w:t>
      </w:r>
    </w:p>
    <w:p w:rsidR="0055292F" w:rsidRDefault="0055292F" w:rsidP="0055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выполняли учащиеся 11(12 веч.) классов.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выполнявших работу -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7E23">
        <w:rPr>
          <w:rFonts w:ascii="Times New Roman" w:hAnsi="Times New Roman" w:cs="Times New Roman"/>
          <w:b/>
          <w:bCs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соответствовало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27E2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27E2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от выбравших КДР по географии.</w:t>
      </w:r>
    </w:p>
    <w:p w:rsidR="00027E23" w:rsidRDefault="00027E23" w:rsidP="00027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заданий диагностической работы соответствовало обязательному минимуму содержания общеобразовательного курса географии в федеральном компоненте стандарта общего образования, утвержденного Приказом Минобразования России от 5 марта 2004 г. № 1089.</w:t>
      </w:r>
    </w:p>
    <w:p w:rsidR="00027E23" w:rsidRDefault="00027E23" w:rsidP="00027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 учащиеся были заблаговременно информированы о структуре</w:t>
      </w:r>
    </w:p>
    <w:p w:rsidR="00027E23" w:rsidRDefault="00027E23" w:rsidP="00027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содержании работы: количестве заданий, их типах (расчетные, качественные, графические), темах, проверяемых видах деятельности, критериях оценивания.</w:t>
      </w:r>
      <w:proofErr w:type="gramEnd"/>
    </w:p>
    <w:p w:rsidR="00D32EFA" w:rsidRDefault="00D32EFA" w:rsidP="00D3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и демонстрационный вариант работы были опубликованы</w:t>
      </w:r>
    </w:p>
    <w:p w:rsidR="00D32EFA" w:rsidRDefault="00D32EFA" w:rsidP="00D3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ГБОУ ИРО Краснодарского края </w:t>
      </w:r>
      <w:hyperlink r:id="rId8" w:history="1">
        <w:r w:rsidRPr="00605206">
          <w:rPr>
            <w:rStyle w:val="a8"/>
            <w:rFonts w:ascii="Times New Roman" w:hAnsi="Times New Roman" w:cs="Times New Roman"/>
            <w:sz w:val="28"/>
            <w:szCs w:val="28"/>
          </w:rPr>
          <w:t>http://iro23.ru/podgotovka-kattestacii-uchashchihsya/kraevye-diagnosticheskie-raboty/specifikacii-ikodifikatory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 ними были ознакомлены региональные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учителя географии районов и городов края.</w:t>
      </w:r>
    </w:p>
    <w:p w:rsidR="00E52E73" w:rsidRDefault="00E52E73" w:rsidP="00E52E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основывалось на заданиях вызвавшие затруднения</w:t>
      </w:r>
    </w:p>
    <w:p w:rsidR="00E52E73" w:rsidRDefault="00E52E73" w:rsidP="00E5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итоговой аттестации выпускников Краснодарского края ЕГЭ 2018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Задания формулировались таким образом, чтобы обратить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учителей и учащихся на особенности формулировок заданий в спецификации ЕГЭ 2019 г.</w:t>
      </w:r>
    </w:p>
    <w:p w:rsidR="00D32EFA" w:rsidRPr="00BE159E" w:rsidRDefault="00E52E73" w:rsidP="00BE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содержала 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10 </w:t>
      </w:r>
      <w:r w:rsidRPr="00BE159E">
        <w:rPr>
          <w:rFonts w:ascii="Times New Roman" w:hAnsi="Times New Roman" w:cs="Times New Roman"/>
          <w:sz w:val="28"/>
          <w:szCs w:val="28"/>
        </w:rPr>
        <w:t>задани</w:t>
      </w:r>
      <w:r w:rsidR="00135FD0" w:rsidRPr="00BE159E">
        <w:rPr>
          <w:rFonts w:ascii="Times New Roman" w:hAnsi="Times New Roman" w:cs="Times New Roman"/>
          <w:sz w:val="28"/>
          <w:szCs w:val="28"/>
        </w:rPr>
        <w:t>й: 7 заданий базового и повышенного уровня сложности</w:t>
      </w:r>
      <w:r w:rsidRPr="00BE159E">
        <w:rPr>
          <w:rFonts w:ascii="Times New Roman" w:hAnsi="Times New Roman" w:cs="Times New Roman"/>
          <w:sz w:val="28"/>
          <w:szCs w:val="28"/>
        </w:rPr>
        <w:t xml:space="preserve"> с записью краткого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ответа в виде цифры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 и</w:t>
      </w:r>
      <w:r w:rsidRPr="00BE159E">
        <w:rPr>
          <w:rFonts w:ascii="Times New Roman" w:hAnsi="Times New Roman" w:cs="Times New Roman"/>
          <w:sz w:val="28"/>
          <w:szCs w:val="28"/>
        </w:rPr>
        <w:t xml:space="preserve"> слова; 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3 </w:t>
      </w:r>
      <w:r w:rsidRPr="00BE159E">
        <w:rPr>
          <w:rFonts w:ascii="Times New Roman" w:hAnsi="Times New Roman" w:cs="Times New Roman"/>
          <w:sz w:val="28"/>
          <w:szCs w:val="28"/>
        </w:rPr>
        <w:t>задани</w:t>
      </w:r>
      <w:r w:rsidR="00135FD0" w:rsidRPr="00BE159E">
        <w:rPr>
          <w:rFonts w:ascii="Times New Roman" w:hAnsi="Times New Roman" w:cs="Times New Roman"/>
          <w:sz w:val="28"/>
          <w:szCs w:val="28"/>
        </w:rPr>
        <w:t>я</w:t>
      </w:r>
      <w:r w:rsidRPr="00BE159E">
        <w:rPr>
          <w:rFonts w:ascii="Times New Roman" w:hAnsi="Times New Roman" w:cs="Times New Roman"/>
          <w:sz w:val="28"/>
          <w:szCs w:val="28"/>
        </w:rPr>
        <w:t xml:space="preserve"> </w:t>
      </w:r>
      <w:r w:rsidR="00BE159E" w:rsidRPr="00BE159E">
        <w:rPr>
          <w:rFonts w:ascii="Times New Roman" w:hAnsi="Times New Roman" w:cs="Times New Roman"/>
          <w:sz w:val="28"/>
          <w:szCs w:val="28"/>
        </w:rPr>
        <w:t xml:space="preserve">(№ 8, 9, 10) 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Pr="00BE159E">
        <w:rPr>
          <w:rFonts w:ascii="Times New Roman" w:hAnsi="Times New Roman" w:cs="Times New Roman"/>
          <w:sz w:val="28"/>
          <w:szCs w:val="28"/>
        </w:rPr>
        <w:t>с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развернутым ответом, в котором треб</w:t>
      </w:r>
      <w:r w:rsidR="00135FD0" w:rsidRPr="00BE159E">
        <w:rPr>
          <w:rFonts w:ascii="Times New Roman" w:hAnsi="Times New Roman" w:cs="Times New Roman"/>
          <w:sz w:val="28"/>
          <w:szCs w:val="28"/>
        </w:rPr>
        <w:t>овалось</w:t>
      </w:r>
      <w:r w:rsidRPr="00BE159E">
        <w:rPr>
          <w:rFonts w:ascii="Times New Roman" w:hAnsi="Times New Roman" w:cs="Times New Roman"/>
          <w:sz w:val="28"/>
          <w:szCs w:val="28"/>
        </w:rPr>
        <w:t xml:space="preserve"> записать полный и обоснованный</w:t>
      </w:r>
      <w:r w:rsidR="00135FD0" w:rsidRPr="00BE159E"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ответ на поставленный вопрос.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Количество заданий определялось, исходя из примерных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времени, принятых ЕГЭ по географии: около 3 - 5 минут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E159E">
        <w:rPr>
          <w:rFonts w:ascii="Times New Roman" w:hAnsi="Times New Roman" w:cs="Times New Roman"/>
          <w:sz w:val="28"/>
          <w:szCs w:val="28"/>
        </w:rPr>
        <w:t xml:space="preserve">1- 7, и 10 - 12 минут на выполнение задания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E159E">
        <w:rPr>
          <w:rFonts w:ascii="Times New Roman" w:hAnsi="Times New Roman" w:cs="Times New Roman"/>
          <w:sz w:val="28"/>
          <w:szCs w:val="28"/>
        </w:rPr>
        <w:t>8, 9 и 10. Общее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выполнения работы – 45 мин.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При оценивании работы применены критерии, принятые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первичного оценивания в ЕГЭ по географии: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59E">
        <w:rPr>
          <w:rFonts w:ascii="Times New Roman" w:hAnsi="Times New Roman" w:cs="Times New Roman"/>
          <w:sz w:val="28"/>
          <w:szCs w:val="28"/>
        </w:rPr>
        <w:t xml:space="preserve">за правильный краткий ответ в заданиях (№ </w:t>
      </w:r>
      <w:r>
        <w:rPr>
          <w:rFonts w:ascii="Times New Roman" w:hAnsi="Times New Roman" w:cs="Times New Roman"/>
          <w:sz w:val="28"/>
          <w:szCs w:val="28"/>
        </w:rPr>
        <w:t>2, 5-7</w:t>
      </w:r>
      <w:r w:rsidRPr="00BE159E">
        <w:rPr>
          <w:rFonts w:ascii="Times New Roman" w:hAnsi="Times New Roman" w:cs="Times New Roman"/>
          <w:sz w:val="28"/>
          <w:szCs w:val="28"/>
        </w:rPr>
        <w:t>) - 1 балл;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59E">
        <w:rPr>
          <w:rFonts w:ascii="Times New Roman" w:hAnsi="Times New Roman" w:cs="Times New Roman"/>
          <w:sz w:val="28"/>
          <w:szCs w:val="28"/>
        </w:rPr>
        <w:t xml:space="preserve">за правильный ответ в заданиях (№ </w:t>
      </w:r>
      <w:r>
        <w:rPr>
          <w:rFonts w:ascii="Times New Roman" w:hAnsi="Times New Roman" w:cs="Times New Roman"/>
          <w:sz w:val="28"/>
          <w:szCs w:val="28"/>
        </w:rPr>
        <w:t>1, 3 – 4, 8 - 10</w:t>
      </w:r>
      <w:r w:rsidRPr="00BE159E">
        <w:rPr>
          <w:rFonts w:ascii="Times New Roman" w:hAnsi="Times New Roman" w:cs="Times New Roman"/>
          <w:sz w:val="28"/>
          <w:szCs w:val="28"/>
        </w:rPr>
        <w:t>) – 2 балла.</w:t>
      </w:r>
    </w:p>
    <w:p w:rsidR="00135FD0" w:rsidRDefault="00BE159E" w:rsidP="00BE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Таким образом, максимально возможное количество баллов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159E">
        <w:rPr>
          <w:rFonts w:ascii="Times New Roman" w:hAnsi="Times New Roman" w:cs="Times New Roman"/>
          <w:sz w:val="28"/>
          <w:szCs w:val="28"/>
        </w:rPr>
        <w:t>.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Перевод баллов в оценки показан в таблице 1.</w:t>
      </w:r>
    </w:p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159E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p w:rsidR="00BE159E" w:rsidRDefault="00BE159E" w:rsidP="00BE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Перевод баллов в отметки</w:t>
      </w:r>
    </w:p>
    <w:tbl>
      <w:tblPr>
        <w:tblStyle w:val="a9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E159E" w:rsidTr="00BE159E"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0 - 7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14 - 16</w:t>
            </w:r>
          </w:p>
        </w:tc>
      </w:tr>
      <w:tr w:rsidR="00BE159E" w:rsidTr="00BE159E"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BE159E" w:rsidRDefault="00BE159E" w:rsidP="00BE1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E159E" w:rsidRPr="00BE159E" w:rsidRDefault="00BE159E" w:rsidP="00BE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59E" w:rsidRPr="00BE159E" w:rsidRDefault="00BE159E" w:rsidP="00B85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E">
        <w:rPr>
          <w:rFonts w:ascii="Times New Roman" w:hAnsi="Times New Roman" w:cs="Times New Roman"/>
          <w:sz w:val="28"/>
          <w:szCs w:val="28"/>
        </w:rPr>
        <w:t>В таблице 2 представлены элементы содержания и виды заданий, их</w:t>
      </w:r>
      <w:r w:rsidR="00B85B9E"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уровень сложности, максимальное количество баллов за каждое задание</w:t>
      </w:r>
      <w:r w:rsidR="00B85B9E">
        <w:rPr>
          <w:rFonts w:ascii="Times New Roman" w:hAnsi="Times New Roman" w:cs="Times New Roman"/>
          <w:sz w:val="28"/>
          <w:szCs w:val="28"/>
        </w:rPr>
        <w:t xml:space="preserve"> </w:t>
      </w:r>
      <w:r w:rsidRPr="00BE159E">
        <w:rPr>
          <w:rFonts w:ascii="Times New Roman" w:hAnsi="Times New Roman" w:cs="Times New Roman"/>
          <w:sz w:val="28"/>
          <w:szCs w:val="28"/>
        </w:rPr>
        <w:t>работы и средний процент выполнения задания по краю.</w:t>
      </w:r>
    </w:p>
    <w:p w:rsidR="00135FD0" w:rsidRDefault="00BE159E" w:rsidP="00B85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159E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Style w:val="a9"/>
        <w:tblW w:w="9585" w:type="dxa"/>
        <w:tblLayout w:type="fixed"/>
        <w:tblLook w:val="04A0"/>
      </w:tblPr>
      <w:tblGrid>
        <w:gridCol w:w="649"/>
        <w:gridCol w:w="2465"/>
        <w:gridCol w:w="850"/>
        <w:gridCol w:w="851"/>
        <w:gridCol w:w="945"/>
        <w:gridCol w:w="708"/>
        <w:gridCol w:w="855"/>
        <w:gridCol w:w="2262"/>
      </w:tblGrid>
      <w:tr w:rsidR="00A13C70" w:rsidRPr="006D7B58" w:rsidTr="00CE208E">
        <w:tc>
          <w:tcPr>
            <w:tcW w:w="649" w:type="dxa"/>
          </w:tcPr>
          <w:p w:rsidR="00A13C70" w:rsidRPr="006D7B58" w:rsidRDefault="00A13C70" w:rsidP="00A13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D7B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65" w:type="dxa"/>
            <w:vAlign w:val="center"/>
          </w:tcPr>
          <w:p w:rsidR="00A13C70" w:rsidRPr="00A13C70" w:rsidRDefault="00A13C70" w:rsidP="00A13C7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Проверяемый элемент содержания</w:t>
            </w:r>
          </w:p>
        </w:tc>
        <w:tc>
          <w:tcPr>
            <w:tcW w:w="850" w:type="dxa"/>
            <w:vAlign w:val="center"/>
          </w:tcPr>
          <w:p w:rsidR="00A13C70" w:rsidRPr="00A13C70" w:rsidRDefault="00A13C70" w:rsidP="00A13C70">
            <w:pPr>
              <w:ind w:left="-125" w:right="-15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Код элемента содержания</w:t>
            </w:r>
          </w:p>
        </w:tc>
        <w:tc>
          <w:tcPr>
            <w:tcW w:w="851" w:type="dxa"/>
            <w:vAlign w:val="center"/>
          </w:tcPr>
          <w:p w:rsidR="00A13C70" w:rsidRPr="00A13C70" w:rsidRDefault="00A13C70" w:rsidP="00FB180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Коды проверяемых требований </w:t>
            </w:r>
          </w:p>
        </w:tc>
        <w:tc>
          <w:tcPr>
            <w:tcW w:w="945" w:type="dxa"/>
            <w:vAlign w:val="center"/>
          </w:tcPr>
          <w:p w:rsidR="00A13C70" w:rsidRPr="00A13C70" w:rsidRDefault="00A13C70" w:rsidP="00A13C7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Уровень сложности</w:t>
            </w:r>
          </w:p>
        </w:tc>
        <w:tc>
          <w:tcPr>
            <w:tcW w:w="708" w:type="dxa"/>
            <w:vAlign w:val="center"/>
          </w:tcPr>
          <w:p w:rsidR="00A13C70" w:rsidRPr="00A13C70" w:rsidRDefault="00A13C70" w:rsidP="00A13C7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855" w:type="dxa"/>
            <w:vAlign w:val="center"/>
          </w:tcPr>
          <w:p w:rsidR="00A13C70" w:rsidRPr="00A13C70" w:rsidRDefault="00A13C70" w:rsidP="00A13C7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Процент выполнения</w:t>
            </w:r>
          </w:p>
        </w:tc>
        <w:tc>
          <w:tcPr>
            <w:tcW w:w="2262" w:type="dxa"/>
            <w:vAlign w:val="center"/>
          </w:tcPr>
          <w:p w:rsidR="00A13C70" w:rsidRPr="00A13C70" w:rsidRDefault="00A13C70" w:rsidP="00A13C7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13C7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Заключение по краю</w:t>
            </w:r>
          </w:p>
        </w:tc>
      </w:tr>
      <w:tr w:rsidR="00FB1808" w:rsidRPr="006D7B58" w:rsidTr="00CE208E">
        <w:tc>
          <w:tcPr>
            <w:tcW w:w="9585" w:type="dxa"/>
            <w:gridSpan w:val="8"/>
          </w:tcPr>
          <w:p w:rsidR="00FB1808" w:rsidRPr="006D7B58" w:rsidRDefault="00FB1808" w:rsidP="00FB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F37B5B" w:rsidRPr="006D7B58" w:rsidTr="00CE208E">
        <w:tc>
          <w:tcPr>
            <w:tcW w:w="649" w:type="dxa"/>
          </w:tcPr>
          <w:p w:rsidR="00F37B5B" w:rsidRPr="000D3EF9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3A">
              <w:rPr>
                <w:rFonts w:ascii="TimesNewRoman" w:hAnsi="TimesNewRoman" w:cs="TimesNewRoman"/>
                <w:sz w:val="24"/>
                <w:szCs w:val="24"/>
              </w:rPr>
              <w:t>Природные ресурсы.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F313A">
              <w:rPr>
                <w:rFonts w:ascii="TimesNewRoman" w:hAnsi="TimesNewRoman" w:cs="TimesNewRoman"/>
                <w:sz w:val="24"/>
                <w:szCs w:val="24"/>
              </w:rPr>
              <w:t>Рациональное и нерациональное природопользование</w:t>
            </w:r>
          </w:p>
        </w:tc>
        <w:tc>
          <w:tcPr>
            <w:tcW w:w="850" w:type="dxa"/>
          </w:tcPr>
          <w:p w:rsidR="00F37B5B" w:rsidRPr="00CF313A" w:rsidRDefault="00F37B5B" w:rsidP="00F37B5B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CF313A">
              <w:rPr>
                <w:rFonts w:ascii="TimesNewRoman" w:hAnsi="TimesNewRoman" w:cs="TimesNewRoman"/>
                <w:sz w:val="24"/>
                <w:szCs w:val="24"/>
              </w:rPr>
              <w:t>5.1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F313A">
              <w:rPr>
                <w:rFonts w:ascii="TimesNewRoman" w:hAnsi="TimesNewRoman" w:cs="TimesNew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F37B5B" w:rsidRPr="00CF313A" w:rsidRDefault="00F37B5B" w:rsidP="00F37B5B">
            <w:pPr>
              <w:rPr>
                <w:sz w:val="24"/>
                <w:szCs w:val="24"/>
              </w:rPr>
            </w:pPr>
            <w:r w:rsidRPr="00CF313A">
              <w:rPr>
                <w:rFonts w:ascii="TimesNewRoman" w:hAnsi="TimesNewRoman" w:cs="TimesNewRoman"/>
                <w:sz w:val="24"/>
                <w:szCs w:val="24"/>
              </w:rPr>
              <w:t>1.12</w:t>
            </w:r>
          </w:p>
        </w:tc>
        <w:tc>
          <w:tcPr>
            <w:tcW w:w="945" w:type="dxa"/>
          </w:tcPr>
          <w:p w:rsidR="00F37B5B" w:rsidRPr="000D3EF9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F37B5B" w:rsidRPr="000D3EF9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  <w:p w:rsidR="00F37B5B" w:rsidRPr="00CE208E" w:rsidRDefault="00F37B5B" w:rsidP="00CE20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F37B5B" w:rsidRPr="00CE208E" w:rsidRDefault="00CE208E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низком уровне. Требуется коррекция</w:t>
            </w:r>
          </w:p>
        </w:tc>
      </w:tr>
      <w:tr w:rsidR="00F37B5B" w:rsidRPr="006D7B58" w:rsidTr="00CE208E">
        <w:tc>
          <w:tcPr>
            <w:tcW w:w="649" w:type="dxa"/>
          </w:tcPr>
          <w:p w:rsidR="00F37B5B" w:rsidRPr="000D3EF9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Литосфера. Рельеф земной поверхности. Мировой океан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части. Воды суши. Особенности</w:t>
            </w:r>
          </w:p>
          <w:p w:rsidR="00F37B5B" w:rsidRPr="00CF313A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материков и океанов</w:t>
            </w:r>
          </w:p>
        </w:tc>
        <w:tc>
          <w:tcPr>
            <w:tcW w:w="850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2.2; 2.4; 2.8</w:t>
            </w:r>
          </w:p>
        </w:tc>
        <w:tc>
          <w:tcPr>
            <w:tcW w:w="851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45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F37B5B" w:rsidRPr="00CF313A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64%</w:t>
            </w:r>
          </w:p>
          <w:p w:rsidR="00F37B5B" w:rsidRPr="00CE208E" w:rsidRDefault="00F37B5B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F37B5B" w:rsidRPr="00CE208E" w:rsidRDefault="00CE208E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 xml:space="preserve">Данный элемент содержания усвоен на достаточном уровне. Возможно, необходимо обратить внимание на категорию учащихся, затрудняющихся с </w:t>
            </w:r>
            <w:r w:rsidRPr="00CE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заданием</w:t>
            </w:r>
          </w:p>
        </w:tc>
      </w:tr>
      <w:tr w:rsidR="00F37B5B" w:rsidRPr="006D7B58" w:rsidTr="00CE208E">
        <w:tc>
          <w:tcPr>
            <w:tcW w:w="649" w:type="dxa"/>
          </w:tcPr>
          <w:p w:rsidR="00F37B5B" w:rsidRPr="000D3EF9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5" w:type="dxa"/>
          </w:tcPr>
          <w:p w:rsidR="00F37B5B" w:rsidRPr="00A75B4F" w:rsidRDefault="00F37B5B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F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потенциала,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75B4F">
              <w:rPr>
                <w:rFonts w:ascii="Times New Roman" w:hAnsi="Times New Roman" w:cs="Times New Roman"/>
                <w:sz w:val="24"/>
                <w:szCs w:val="24"/>
              </w:rPr>
              <w:t>аселения, хозяйства, культуры крупных стран мира</w:t>
            </w:r>
          </w:p>
        </w:tc>
        <w:tc>
          <w:tcPr>
            <w:tcW w:w="850" w:type="dxa"/>
          </w:tcPr>
          <w:p w:rsidR="00F37B5B" w:rsidRPr="00A75B4F" w:rsidRDefault="00F37B5B" w:rsidP="00F3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F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</w:tcPr>
          <w:p w:rsidR="00F37B5B" w:rsidRPr="00A75B4F" w:rsidRDefault="00F37B5B" w:rsidP="00F3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F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945" w:type="dxa"/>
          </w:tcPr>
          <w:p w:rsidR="00F37B5B" w:rsidRPr="00A75B4F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F37B5B" w:rsidRPr="00A75B4F" w:rsidRDefault="00F37B5B" w:rsidP="00F3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61%</w:t>
            </w:r>
          </w:p>
          <w:p w:rsidR="00F37B5B" w:rsidRPr="00CE208E" w:rsidRDefault="00F37B5B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F37B5B" w:rsidRPr="00CE208E" w:rsidRDefault="00CE208E" w:rsidP="00F3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достаточном уровне. Возможно, необходимо обратить внимание на категорию учащихся, затрудняющихся с данным заданием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proofErr w:type="gramEnd"/>
          </w:p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объектов и явлений по их существенным признакам</w:t>
            </w:r>
          </w:p>
        </w:tc>
        <w:tc>
          <w:tcPr>
            <w:tcW w:w="850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3.1–3.6;</w:t>
            </w:r>
          </w:p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4.5; 4.6</w:t>
            </w:r>
          </w:p>
        </w:tc>
        <w:tc>
          <w:tcPr>
            <w:tcW w:w="851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5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Ведущие страны – экспортеры</w:t>
            </w:r>
          </w:p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видов </w:t>
            </w:r>
            <w:proofErr w:type="gramStart"/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gramEnd"/>
          </w:p>
          <w:p w:rsidR="00597CA1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продукции. Ведущие страны–экспортеры основных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ной продукции. Основные международные</w:t>
            </w:r>
          </w:p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транспортные узлы</w:t>
            </w:r>
          </w:p>
        </w:tc>
        <w:tc>
          <w:tcPr>
            <w:tcW w:w="850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4.2–4.4</w:t>
            </w:r>
          </w:p>
        </w:tc>
        <w:tc>
          <w:tcPr>
            <w:tcW w:w="851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45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597CA1" w:rsidRPr="0013535C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48%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низком уровне. Требуется коррекция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597CA1" w:rsidRPr="00AE600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F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00F">
              <w:rPr>
                <w:rFonts w:ascii="Times New Roman" w:hAnsi="Times New Roman" w:cs="Times New Roman"/>
                <w:sz w:val="24"/>
                <w:szCs w:val="24"/>
              </w:rPr>
              <w:t>ресурсного потенциала, населения, хозяйства, культуры крупных стран мира</w:t>
            </w:r>
          </w:p>
        </w:tc>
        <w:tc>
          <w:tcPr>
            <w:tcW w:w="850" w:type="dxa"/>
          </w:tcPr>
          <w:p w:rsidR="00597CA1" w:rsidRPr="00AE600F" w:rsidRDefault="00597CA1" w:rsidP="00597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F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</w:tcPr>
          <w:p w:rsidR="00597CA1" w:rsidRPr="00AE600F" w:rsidRDefault="00597CA1" w:rsidP="00597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F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945" w:type="dxa"/>
          </w:tcPr>
          <w:p w:rsidR="00597CA1" w:rsidRPr="00AE600F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597CA1" w:rsidRPr="00AE600F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0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низком уровне. Требуется коррекция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597CA1" w:rsidRPr="002128CA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CA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Природно-хозяйственное</w:t>
            </w:r>
            <w:proofErr w:type="gramEnd"/>
            <w:r w:rsidRPr="002128CA">
              <w:rPr>
                <w:rFonts w:ascii="Times New Roman" w:hAnsi="Times New Roman" w:cs="Times New Roman"/>
                <w:sz w:val="24"/>
                <w:szCs w:val="24"/>
              </w:rPr>
              <w:t xml:space="preserve"> рай-</w:t>
            </w:r>
          </w:p>
          <w:p w:rsidR="00597CA1" w:rsidRPr="002128CA" w:rsidRDefault="00FA3B25" w:rsidP="00FA3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7CA1" w:rsidRPr="002128CA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7CA1" w:rsidRPr="002128CA">
              <w:rPr>
                <w:rFonts w:ascii="Times New Roman" w:hAnsi="Times New Roman" w:cs="Times New Roman"/>
                <w:sz w:val="24"/>
                <w:szCs w:val="24"/>
              </w:rPr>
              <w:t>оссии. Регионы</w:t>
            </w:r>
            <w:r w:rsidR="005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A1" w:rsidRPr="002128C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597CA1" w:rsidRPr="002128CA" w:rsidRDefault="00597CA1" w:rsidP="00597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597CA1" w:rsidRPr="002128CA" w:rsidRDefault="00597CA1" w:rsidP="00597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5" w:type="dxa"/>
          </w:tcPr>
          <w:p w:rsidR="00597CA1" w:rsidRPr="002128CA" w:rsidRDefault="00597CA1" w:rsidP="0059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97CA1" w:rsidRPr="002128CA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достаточном уровне. Возможно, необходимо обратить внимание на категорию учащихся, затрудняющихся с данным заданием</w:t>
            </w:r>
          </w:p>
        </w:tc>
      </w:tr>
      <w:tr w:rsidR="00597CA1" w:rsidRPr="006D7B58" w:rsidTr="00CE208E">
        <w:tc>
          <w:tcPr>
            <w:tcW w:w="9585" w:type="dxa"/>
            <w:gridSpan w:val="8"/>
          </w:tcPr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CE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Литосфера. Гидросфера. Атмосфера.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иосфера. Природа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Земли. Половозрастной состав населения.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производства. География отраслей промышленности, важнейших видов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транспорта, сельского хозяйства.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Рациональное и нерациональное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риродопользование Особенности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среду различных сфер и отраслей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850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2.2; 2.4–2.7;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3.3; 3.4;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4.2–4.4;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5.2; 7.2;</w:t>
            </w:r>
          </w:p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7.4.3–7.4.5</w:t>
            </w:r>
          </w:p>
        </w:tc>
        <w:tc>
          <w:tcPr>
            <w:tcW w:w="851" w:type="dxa"/>
          </w:tcPr>
          <w:p w:rsidR="00597CA1" w:rsidRPr="00483046" w:rsidRDefault="00597CA1" w:rsidP="00597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2.2; 2.7; 3.2</w:t>
            </w:r>
          </w:p>
        </w:tc>
        <w:tc>
          <w:tcPr>
            <w:tcW w:w="945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  <w:p w:rsidR="00597CA1" w:rsidRPr="00CE208E" w:rsidRDefault="00597CA1" w:rsidP="00CE20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CE2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 xml:space="preserve">Данный элемент содержания усвоен на достаточном уровне. Возможно, необходимо обратить внимание на категорию учащихся, затрудняющихся с данным заданием 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Pr="000D3EF9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Земля как планета, современный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облик планеты Земля. Форма,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размеры, движение Земли</w:t>
            </w:r>
          </w:p>
        </w:tc>
        <w:tc>
          <w:tcPr>
            <w:tcW w:w="850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45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97CA1" w:rsidRPr="00A5796F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Данный элемент содержания усвоен на крайне низком уровне. Требуется серьёзная коррекция</w:t>
            </w:r>
          </w:p>
        </w:tc>
      </w:tr>
      <w:tr w:rsidR="00597CA1" w:rsidRPr="006D7B58" w:rsidTr="00CE208E">
        <w:tc>
          <w:tcPr>
            <w:tcW w:w="649" w:type="dxa"/>
          </w:tcPr>
          <w:p w:rsidR="00597CA1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597CA1" w:rsidRPr="00257B37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7">
              <w:rPr>
                <w:rFonts w:ascii="TimesNewRoman" w:hAnsi="TimesNewRoman" w:cs="TimesNewRoman"/>
                <w:sz w:val="24"/>
                <w:szCs w:val="24"/>
              </w:rPr>
              <w:t>Численность, естественное движение населения России</w:t>
            </w:r>
          </w:p>
        </w:tc>
        <w:tc>
          <w:tcPr>
            <w:tcW w:w="850" w:type="dxa"/>
          </w:tcPr>
          <w:p w:rsidR="00597CA1" w:rsidRPr="00257B37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7">
              <w:rPr>
                <w:rFonts w:ascii="TimesNewRoman" w:hAnsi="TimesNewRoman" w:cs="TimesNewRoman"/>
                <w:sz w:val="24"/>
                <w:szCs w:val="24"/>
              </w:rPr>
              <w:t>7.3.1</w:t>
            </w:r>
          </w:p>
        </w:tc>
        <w:tc>
          <w:tcPr>
            <w:tcW w:w="851" w:type="dxa"/>
          </w:tcPr>
          <w:p w:rsidR="00597CA1" w:rsidRPr="00257B37" w:rsidRDefault="00597CA1" w:rsidP="0059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7">
              <w:rPr>
                <w:rFonts w:ascii="TimesNewRoman" w:hAnsi="TimesNewRoman" w:cs="TimesNewRoman"/>
                <w:sz w:val="24"/>
                <w:szCs w:val="24"/>
              </w:rPr>
              <w:t>2.3.1</w:t>
            </w:r>
          </w:p>
        </w:tc>
        <w:tc>
          <w:tcPr>
            <w:tcW w:w="945" w:type="dxa"/>
          </w:tcPr>
          <w:p w:rsidR="00597CA1" w:rsidRPr="00257B37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597CA1" w:rsidRPr="00257B37" w:rsidRDefault="00597CA1" w:rsidP="0059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E208E" w:rsidRPr="00CE208E" w:rsidRDefault="00CE208E" w:rsidP="00CE2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  <w:p w:rsidR="00597CA1" w:rsidRPr="00CE208E" w:rsidRDefault="00597CA1" w:rsidP="00CE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97CA1" w:rsidRPr="00CE208E" w:rsidRDefault="00CE208E" w:rsidP="00FA3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 xml:space="preserve">Данный элемент содержания усвоен на низком уровне. Требуется </w:t>
            </w:r>
            <w:r w:rsidR="00FA3B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08E">
              <w:rPr>
                <w:rFonts w:ascii="Times New Roman" w:hAnsi="Times New Roman" w:cs="Times New Roman"/>
                <w:sz w:val="24"/>
                <w:szCs w:val="24"/>
              </w:rPr>
              <w:t xml:space="preserve">оррекция Данный элемент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E208E">
              <w:rPr>
                <w:rFonts w:ascii="Times New Roman" w:hAnsi="Times New Roman" w:cs="Times New Roman"/>
                <w:sz w:val="24"/>
                <w:szCs w:val="24"/>
              </w:rPr>
              <w:t>одержания</w:t>
            </w:r>
            <w:proofErr w:type="spellEnd"/>
            <w:r w:rsidRPr="00CE208E">
              <w:rPr>
                <w:rFonts w:ascii="Times New Roman" w:hAnsi="Times New Roman" w:cs="Times New Roman"/>
                <w:sz w:val="24"/>
                <w:szCs w:val="24"/>
              </w:rPr>
              <w:t xml:space="preserve"> усвоен на низком уровне. Требуется коррекция</w:t>
            </w:r>
          </w:p>
        </w:tc>
      </w:tr>
    </w:tbl>
    <w:p w:rsidR="00B85B9E" w:rsidRDefault="00B85B9E" w:rsidP="00B85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72" w:type="pct"/>
        <w:tblInd w:w="-885" w:type="dxa"/>
        <w:tblLayout w:type="fixed"/>
        <w:tblLook w:val="04A0"/>
      </w:tblPr>
      <w:tblGrid>
        <w:gridCol w:w="1393"/>
        <w:gridCol w:w="2294"/>
        <w:gridCol w:w="888"/>
        <w:gridCol w:w="981"/>
        <w:gridCol w:w="1087"/>
        <w:gridCol w:w="329"/>
        <w:gridCol w:w="462"/>
        <w:gridCol w:w="921"/>
        <w:gridCol w:w="2694"/>
      </w:tblGrid>
      <w:tr w:rsidR="001B0DE8" w:rsidRPr="00B84AEA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Мин.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Заключение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1B0DE8" w:rsidRPr="008F3B17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0-29 %</w:t>
            </w:r>
          </w:p>
        </w:tc>
        <w:tc>
          <w:tcPr>
            <w:tcW w:w="4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8E">
              <w:rPr>
                <w:rFonts w:ascii="Times New Roman" w:hAnsi="Times New Roman" w:cs="Times New Roman"/>
                <w:sz w:val="28"/>
                <w:szCs w:val="28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1B0DE8" w:rsidRPr="008F3B17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30-49 %</w:t>
            </w:r>
          </w:p>
        </w:tc>
        <w:tc>
          <w:tcPr>
            <w:tcW w:w="4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DE8">
              <w:rPr>
                <w:rFonts w:ascii="Times New Roman" w:hAnsi="Times New Roman" w:cs="Times New Roman"/>
                <w:sz w:val="28"/>
                <w:szCs w:val="28"/>
              </w:rPr>
              <w:t>Данный элемент содержания усвоен на низком уровне. Требуется коррекция.</w:t>
            </w:r>
          </w:p>
        </w:tc>
      </w:tr>
      <w:tr w:rsidR="001B0DE8" w:rsidRPr="008F3B17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50-69%</w:t>
            </w:r>
          </w:p>
        </w:tc>
        <w:tc>
          <w:tcPr>
            <w:tcW w:w="4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DE8">
              <w:rPr>
                <w:rFonts w:ascii="Times New Roman" w:hAnsi="Times New Roman" w:cs="Times New Roman"/>
                <w:sz w:val="28"/>
                <w:szCs w:val="28"/>
              </w:rPr>
              <w:t>Данный элемент содержания усвоен на достаточном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1B0DE8" w:rsidRPr="008F3B17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70-89%</w:t>
            </w:r>
          </w:p>
        </w:tc>
        <w:tc>
          <w:tcPr>
            <w:tcW w:w="4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DE8">
              <w:rPr>
                <w:rFonts w:ascii="Times New Roman" w:hAnsi="Times New Roman" w:cs="Times New Roman"/>
                <w:sz w:val="28"/>
                <w:szCs w:val="28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1B0DE8" w:rsidRPr="008F3B17" w:rsidTr="004B5042">
        <w:trPr>
          <w:trHeight w:val="318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0DE8">
              <w:rPr>
                <w:rFonts w:ascii="Times New Roman" w:hAnsi="Times New Roman" w:cs="Times New Roman"/>
                <w:color w:val="000000"/>
                <w:sz w:val="28"/>
              </w:rPr>
              <w:t>От 90%</w:t>
            </w:r>
          </w:p>
        </w:tc>
        <w:tc>
          <w:tcPr>
            <w:tcW w:w="4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E8" w:rsidRPr="001B0DE8" w:rsidRDefault="001B0DE8" w:rsidP="00EF1B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DE8">
              <w:rPr>
                <w:rFonts w:ascii="Times New Roman" w:hAnsi="Times New Roman" w:cs="Times New Roman"/>
                <w:sz w:val="28"/>
                <w:szCs w:val="28"/>
              </w:rPr>
              <w:t>Данный элемент содержания усвоен на высоком уровне. Важно зафиксировать данный уровень. Обратить внимание на причины и условия, обеспечившие высокий результат.</w:t>
            </w:r>
          </w:p>
        </w:tc>
      </w:tr>
    </w:tbl>
    <w:p w:rsidR="001B0DE8" w:rsidRDefault="001B0DE8" w:rsidP="00BE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E46" w:rsidRPr="00BE4E46" w:rsidRDefault="00BE4E46" w:rsidP="00BE4E46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46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</w:t>
      </w:r>
      <w:r w:rsidR="00DA1B0A">
        <w:rPr>
          <w:rFonts w:ascii="Times New Roman" w:hAnsi="Times New Roman" w:cs="Times New Roman"/>
          <w:sz w:val="28"/>
          <w:szCs w:val="28"/>
        </w:rPr>
        <w:t xml:space="preserve">краевой диагностической работы </w:t>
      </w:r>
      <w:r w:rsidRPr="00BE4E46">
        <w:rPr>
          <w:rFonts w:ascii="Times New Roman" w:hAnsi="Times New Roman" w:cs="Times New Roman"/>
          <w:sz w:val="28"/>
          <w:szCs w:val="28"/>
        </w:rPr>
        <w:t xml:space="preserve">по краю представлен на диаграмме 2, средние отметки за работу - на диаграмме 1. Как видно из диаграмм 1, треть учащихся, </w:t>
      </w:r>
      <w:r w:rsidR="00FA3B25">
        <w:rPr>
          <w:rFonts w:ascii="Times New Roman" w:hAnsi="Times New Roman" w:cs="Times New Roman"/>
          <w:sz w:val="28"/>
          <w:szCs w:val="28"/>
        </w:rPr>
        <w:t>принима</w:t>
      </w:r>
      <w:r w:rsidRPr="00BE4E46">
        <w:rPr>
          <w:rFonts w:ascii="Times New Roman" w:hAnsi="Times New Roman" w:cs="Times New Roman"/>
          <w:sz w:val="28"/>
          <w:szCs w:val="28"/>
        </w:rPr>
        <w:t>вших</w:t>
      </w:r>
      <w:r w:rsidR="00FA3B25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Pr="00BE4E46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FA3B25">
        <w:rPr>
          <w:rFonts w:ascii="Times New Roman" w:hAnsi="Times New Roman" w:cs="Times New Roman"/>
          <w:sz w:val="28"/>
          <w:szCs w:val="28"/>
        </w:rPr>
        <w:t>ой</w:t>
      </w:r>
      <w:r w:rsidRPr="00BE4E4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A3B25">
        <w:rPr>
          <w:rFonts w:ascii="Times New Roman" w:hAnsi="Times New Roman" w:cs="Times New Roman"/>
          <w:sz w:val="28"/>
          <w:szCs w:val="28"/>
        </w:rPr>
        <w:t>е</w:t>
      </w:r>
      <w:r w:rsidRPr="00BE4E46">
        <w:rPr>
          <w:rFonts w:ascii="Times New Roman" w:hAnsi="Times New Roman" w:cs="Times New Roman"/>
          <w:sz w:val="28"/>
          <w:szCs w:val="28"/>
        </w:rPr>
        <w:t>, не преодолели порог успешности - 3</w:t>
      </w:r>
      <w:r w:rsidR="00D349FC">
        <w:rPr>
          <w:rFonts w:ascii="Times New Roman" w:hAnsi="Times New Roman" w:cs="Times New Roman"/>
          <w:sz w:val="28"/>
          <w:szCs w:val="28"/>
        </w:rPr>
        <w:t>1</w:t>
      </w:r>
      <w:r w:rsidRPr="00BE4E46">
        <w:rPr>
          <w:rFonts w:ascii="Times New Roman" w:hAnsi="Times New Roman" w:cs="Times New Roman"/>
          <w:sz w:val="28"/>
          <w:szCs w:val="28"/>
        </w:rPr>
        <w:t>,</w:t>
      </w:r>
      <w:r w:rsidR="00D349FC">
        <w:rPr>
          <w:rFonts w:ascii="Times New Roman" w:hAnsi="Times New Roman" w:cs="Times New Roman"/>
          <w:sz w:val="28"/>
          <w:szCs w:val="28"/>
        </w:rPr>
        <w:t>2</w:t>
      </w:r>
      <w:r w:rsidRPr="00BE4E46">
        <w:rPr>
          <w:rFonts w:ascii="Times New Roman" w:hAnsi="Times New Roman" w:cs="Times New Roman"/>
          <w:sz w:val="28"/>
          <w:szCs w:val="28"/>
        </w:rPr>
        <w:t xml:space="preserve">% получили оценку «2». </w:t>
      </w:r>
      <w:r w:rsidR="000F5755">
        <w:rPr>
          <w:rFonts w:ascii="Times New Roman" w:hAnsi="Times New Roman" w:cs="Times New Roman"/>
          <w:sz w:val="28"/>
          <w:szCs w:val="28"/>
        </w:rPr>
        <w:t xml:space="preserve">Около половины </w:t>
      </w:r>
      <w:r w:rsidRPr="00BE4E46">
        <w:rPr>
          <w:rFonts w:ascii="Times New Roman" w:hAnsi="Times New Roman" w:cs="Times New Roman"/>
          <w:sz w:val="28"/>
          <w:szCs w:val="28"/>
        </w:rPr>
        <w:t xml:space="preserve">получили оценку «3» - </w:t>
      </w:r>
      <w:r w:rsidR="000F5755">
        <w:rPr>
          <w:rFonts w:ascii="Times New Roman" w:hAnsi="Times New Roman" w:cs="Times New Roman"/>
          <w:sz w:val="28"/>
          <w:szCs w:val="28"/>
        </w:rPr>
        <w:t>43</w:t>
      </w:r>
      <w:r w:rsidRPr="00BE4E46">
        <w:rPr>
          <w:rFonts w:ascii="Times New Roman" w:hAnsi="Times New Roman" w:cs="Times New Roman"/>
          <w:sz w:val="28"/>
          <w:szCs w:val="28"/>
        </w:rPr>
        <w:t>,</w:t>
      </w:r>
      <w:r w:rsidR="000F5755">
        <w:rPr>
          <w:rFonts w:ascii="Times New Roman" w:hAnsi="Times New Roman" w:cs="Times New Roman"/>
          <w:sz w:val="28"/>
          <w:szCs w:val="28"/>
        </w:rPr>
        <w:t>4</w:t>
      </w:r>
      <w:r w:rsidRPr="00BE4E46">
        <w:rPr>
          <w:rFonts w:ascii="Times New Roman" w:hAnsi="Times New Roman" w:cs="Times New Roman"/>
          <w:sz w:val="28"/>
          <w:szCs w:val="28"/>
        </w:rPr>
        <w:t>%</w:t>
      </w:r>
      <w:r w:rsidR="00D9052A">
        <w:rPr>
          <w:rFonts w:ascii="Times New Roman" w:hAnsi="Times New Roman" w:cs="Times New Roman"/>
          <w:sz w:val="28"/>
          <w:szCs w:val="28"/>
        </w:rPr>
        <w:t>,</w:t>
      </w:r>
      <w:r w:rsidRPr="00BE4E46">
        <w:rPr>
          <w:rFonts w:ascii="Times New Roman" w:hAnsi="Times New Roman" w:cs="Times New Roman"/>
          <w:sz w:val="28"/>
          <w:szCs w:val="28"/>
        </w:rPr>
        <w:t xml:space="preserve"> </w:t>
      </w:r>
      <w:r w:rsidR="00D9052A">
        <w:rPr>
          <w:rFonts w:ascii="Times New Roman" w:hAnsi="Times New Roman" w:cs="Times New Roman"/>
          <w:sz w:val="28"/>
          <w:szCs w:val="28"/>
        </w:rPr>
        <w:t>а</w:t>
      </w:r>
      <w:r w:rsidRPr="00BE4E46">
        <w:rPr>
          <w:rFonts w:ascii="Times New Roman" w:hAnsi="Times New Roman" w:cs="Times New Roman"/>
          <w:sz w:val="28"/>
          <w:szCs w:val="28"/>
        </w:rPr>
        <w:t xml:space="preserve"> остальные «4» - 20,</w:t>
      </w:r>
      <w:r w:rsidR="000F5755">
        <w:rPr>
          <w:rFonts w:ascii="Times New Roman" w:hAnsi="Times New Roman" w:cs="Times New Roman"/>
          <w:sz w:val="28"/>
          <w:szCs w:val="28"/>
        </w:rPr>
        <w:t>7</w:t>
      </w:r>
      <w:r w:rsidRPr="00BE4E46">
        <w:rPr>
          <w:rFonts w:ascii="Times New Roman" w:hAnsi="Times New Roman" w:cs="Times New Roman"/>
          <w:sz w:val="28"/>
          <w:szCs w:val="28"/>
        </w:rPr>
        <w:t xml:space="preserve">%, «5» - </w:t>
      </w:r>
      <w:r w:rsidR="000F5755">
        <w:rPr>
          <w:rFonts w:ascii="Times New Roman" w:hAnsi="Times New Roman" w:cs="Times New Roman"/>
          <w:sz w:val="28"/>
          <w:szCs w:val="28"/>
        </w:rPr>
        <w:t>4</w:t>
      </w:r>
      <w:r w:rsidRPr="00BE4E46">
        <w:rPr>
          <w:rFonts w:ascii="Times New Roman" w:hAnsi="Times New Roman" w:cs="Times New Roman"/>
          <w:sz w:val="28"/>
          <w:szCs w:val="28"/>
        </w:rPr>
        <w:t>,</w:t>
      </w:r>
      <w:r w:rsidR="000F5755">
        <w:rPr>
          <w:rFonts w:ascii="Times New Roman" w:hAnsi="Times New Roman" w:cs="Times New Roman"/>
          <w:sz w:val="28"/>
          <w:szCs w:val="28"/>
        </w:rPr>
        <w:t>7</w:t>
      </w:r>
      <w:r w:rsidRPr="00BE4E46">
        <w:rPr>
          <w:rFonts w:ascii="Times New Roman" w:hAnsi="Times New Roman" w:cs="Times New Roman"/>
          <w:sz w:val="28"/>
          <w:szCs w:val="28"/>
        </w:rPr>
        <w:t xml:space="preserve">%. Необходимо также отметить, что демонстрационный вариант работы был представлен на сайте института за два месяца до проведения КДР. </w:t>
      </w:r>
    </w:p>
    <w:p w:rsidR="00D349FC" w:rsidRPr="00D349FC" w:rsidRDefault="00D349FC" w:rsidP="00D34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49FC"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D349FC" w:rsidRPr="009C12A2" w:rsidRDefault="00D349FC" w:rsidP="00D349FC">
      <w:pPr>
        <w:spacing w:line="276" w:lineRule="auto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58518" cy="4237264"/>
            <wp:effectExtent l="3810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4E46" w:rsidRPr="00BE4E46" w:rsidRDefault="00BE4E46" w:rsidP="00BE4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2</w:t>
      </w:r>
    </w:p>
    <w:p w:rsidR="00BE4E46" w:rsidRDefault="00BE4E46" w:rsidP="00BE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1988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5042" w:rsidRDefault="004B5042" w:rsidP="004B5042">
      <w:pPr>
        <w:spacing w:after="0" w:line="276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B2" w:rsidRDefault="001033B2" w:rsidP="001033B2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B2">
        <w:rPr>
          <w:rFonts w:ascii="Times New Roman" w:hAnsi="Times New Roman" w:cs="Times New Roman"/>
          <w:b/>
          <w:sz w:val="28"/>
          <w:szCs w:val="28"/>
        </w:rPr>
        <w:t>Анализ выполнения заданий</w:t>
      </w:r>
    </w:p>
    <w:p w:rsidR="001033B2" w:rsidRPr="001033B2" w:rsidRDefault="001033B2" w:rsidP="00435A20">
      <w:pPr>
        <w:spacing w:after="0" w:line="276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B2" w:rsidRDefault="001033B2" w:rsidP="00103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3B2">
        <w:rPr>
          <w:rFonts w:ascii="Times New Roman" w:hAnsi="Times New Roman" w:cs="Times New Roman"/>
          <w:sz w:val="28"/>
          <w:szCs w:val="28"/>
        </w:rPr>
        <w:t>Рассмотрим все задания КДР, т.к. региональные результаты могут отличаться от процентного выполнения их для каждого муниципалитета, школы, класса.</w:t>
      </w:r>
    </w:p>
    <w:p w:rsidR="001033B2" w:rsidRDefault="001033B2" w:rsidP="0007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033B2" w:rsidRDefault="001033B2" w:rsidP="001033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следующих высказываний верны? Запишите </w:t>
      </w:r>
      <w:proofErr w:type="gramStart"/>
      <w:r w:rsidRPr="00AC6338">
        <w:rPr>
          <w:rFonts w:ascii="Times New Roman" w:hAnsi="Times New Roman"/>
          <w:b/>
          <w:sz w:val="28"/>
          <w:szCs w:val="28"/>
          <w:u w:val="single"/>
        </w:rPr>
        <w:t>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под которыми они указаны.</w:t>
      </w:r>
    </w:p>
    <w:tbl>
      <w:tblPr>
        <w:tblW w:w="9219" w:type="dxa"/>
        <w:tblCellMar>
          <w:left w:w="0" w:type="dxa"/>
          <w:right w:w="0" w:type="dxa"/>
        </w:tblCellMar>
        <w:tblLook w:val="0000"/>
      </w:tblPr>
      <w:tblGrid>
        <w:gridCol w:w="284"/>
        <w:gridCol w:w="8935"/>
      </w:tblGrid>
      <w:tr w:rsidR="001033B2" w:rsidRPr="00E613BA" w:rsidTr="006427F5">
        <w:trPr>
          <w:trHeight w:val="834"/>
        </w:trPr>
        <w:tc>
          <w:tcPr>
            <w:tcW w:w="284" w:type="dxa"/>
          </w:tcPr>
          <w:p w:rsidR="001033B2" w:rsidRPr="006427F5" w:rsidRDefault="001033B2" w:rsidP="00EF1B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27F5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</w:p>
        </w:tc>
        <w:tc>
          <w:tcPr>
            <w:tcW w:w="8935" w:type="dxa"/>
          </w:tcPr>
          <w:p w:rsidR="001033B2" w:rsidRPr="006427F5" w:rsidRDefault="001033B2" w:rsidP="004B5042">
            <w:pPr>
              <w:pStyle w:val="aa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427F5">
              <w:rPr>
                <w:i/>
                <w:color w:val="000000"/>
                <w:sz w:val="28"/>
                <w:szCs w:val="28"/>
              </w:rPr>
              <w:t>Чрезмерное использование минеральных удобрений в долинах рек ведёт к загрязнению воды и постепенному зарастанию русла.</w:t>
            </w:r>
          </w:p>
        </w:tc>
      </w:tr>
      <w:tr w:rsidR="001033B2" w:rsidRPr="00E613BA" w:rsidTr="006427F5">
        <w:trPr>
          <w:trHeight w:val="336"/>
        </w:trPr>
        <w:tc>
          <w:tcPr>
            <w:tcW w:w="284" w:type="dxa"/>
          </w:tcPr>
          <w:p w:rsidR="001033B2" w:rsidRPr="006427F5" w:rsidRDefault="001033B2" w:rsidP="00EF1B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27F5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</w:p>
        </w:tc>
        <w:tc>
          <w:tcPr>
            <w:tcW w:w="8935" w:type="dxa"/>
          </w:tcPr>
          <w:p w:rsidR="001033B2" w:rsidRPr="006427F5" w:rsidRDefault="001033B2" w:rsidP="004B5042">
            <w:pPr>
              <w:pStyle w:val="aa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427F5">
              <w:rPr>
                <w:i/>
                <w:color w:val="000000"/>
                <w:sz w:val="28"/>
                <w:szCs w:val="28"/>
              </w:rPr>
              <w:t>Сброс в океан технической воды, обеспечивающей работу различных установок судна, может повлечь за собой загрязнение акватории.</w:t>
            </w:r>
          </w:p>
        </w:tc>
      </w:tr>
      <w:tr w:rsidR="001033B2" w:rsidRPr="00E613BA" w:rsidTr="006427F5">
        <w:trPr>
          <w:trHeight w:val="336"/>
        </w:trPr>
        <w:tc>
          <w:tcPr>
            <w:tcW w:w="284" w:type="dxa"/>
          </w:tcPr>
          <w:p w:rsidR="001033B2" w:rsidRPr="006427F5" w:rsidRDefault="001033B2" w:rsidP="00EF1B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27F5">
              <w:rPr>
                <w:rFonts w:ascii="Times New Roman" w:hAnsi="Times New Roman"/>
                <w:i/>
                <w:sz w:val="28"/>
                <w:szCs w:val="28"/>
              </w:rPr>
              <w:t>3)</w:t>
            </w:r>
          </w:p>
        </w:tc>
        <w:tc>
          <w:tcPr>
            <w:tcW w:w="8935" w:type="dxa"/>
          </w:tcPr>
          <w:p w:rsidR="001033B2" w:rsidRPr="006427F5" w:rsidRDefault="001033B2" w:rsidP="004B5042">
            <w:pPr>
              <w:pStyle w:val="aa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427F5">
              <w:rPr>
                <w:i/>
                <w:color w:val="000000"/>
                <w:sz w:val="28"/>
                <w:szCs w:val="28"/>
              </w:rPr>
              <w:t>Строительство новых автомобильных дорог в крупных городах влияет на пути миграции птиц.</w:t>
            </w:r>
          </w:p>
        </w:tc>
      </w:tr>
      <w:tr w:rsidR="001033B2" w:rsidRPr="00E613BA" w:rsidTr="006427F5">
        <w:trPr>
          <w:trHeight w:val="336"/>
        </w:trPr>
        <w:tc>
          <w:tcPr>
            <w:tcW w:w="284" w:type="dxa"/>
          </w:tcPr>
          <w:p w:rsidR="001033B2" w:rsidRPr="006427F5" w:rsidRDefault="001033B2" w:rsidP="00EF1B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27F5">
              <w:rPr>
                <w:rFonts w:ascii="Times New Roman" w:hAnsi="Times New Roman"/>
                <w:i/>
                <w:sz w:val="28"/>
                <w:szCs w:val="28"/>
              </w:rPr>
              <w:t>4)</w:t>
            </w:r>
          </w:p>
        </w:tc>
        <w:tc>
          <w:tcPr>
            <w:tcW w:w="8935" w:type="dxa"/>
          </w:tcPr>
          <w:p w:rsidR="001033B2" w:rsidRPr="006427F5" w:rsidRDefault="001033B2" w:rsidP="004B5042">
            <w:pPr>
              <w:pStyle w:val="aa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427F5">
              <w:rPr>
                <w:i/>
                <w:color w:val="000000"/>
                <w:sz w:val="28"/>
                <w:szCs w:val="28"/>
              </w:rPr>
              <w:t>Обустройство рекреационных зон в местах, где полезные ископаемые добываются открытым способом, является примером рационального природопользования.</w:t>
            </w:r>
          </w:p>
        </w:tc>
      </w:tr>
      <w:tr w:rsidR="001033B2" w:rsidRPr="00E613BA" w:rsidTr="006427F5">
        <w:trPr>
          <w:trHeight w:val="336"/>
        </w:trPr>
        <w:tc>
          <w:tcPr>
            <w:tcW w:w="284" w:type="dxa"/>
          </w:tcPr>
          <w:p w:rsidR="001033B2" w:rsidRPr="006427F5" w:rsidRDefault="001033B2" w:rsidP="00EF1B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27F5">
              <w:rPr>
                <w:rFonts w:ascii="Times New Roman" w:hAnsi="Times New Roman"/>
                <w:i/>
                <w:sz w:val="28"/>
                <w:szCs w:val="28"/>
              </w:rPr>
              <w:t>5)</w:t>
            </w:r>
          </w:p>
        </w:tc>
        <w:tc>
          <w:tcPr>
            <w:tcW w:w="8935" w:type="dxa"/>
          </w:tcPr>
          <w:p w:rsidR="004B5042" w:rsidRPr="006427F5" w:rsidRDefault="001033B2" w:rsidP="006427F5">
            <w:pPr>
              <w:pStyle w:val="aa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427F5">
              <w:rPr>
                <w:i/>
                <w:color w:val="000000"/>
                <w:sz w:val="28"/>
                <w:szCs w:val="28"/>
              </w:rPr>
              <w:t xml:space="preserve">Почвенные ресурсы Земли относятся к категории </w:t>
            </w:r>
            <w:proofErr w:type="gramStart"/>
            <w:r w:rsidRPr="006427F5">
              <w:rPr>
                <w:i/>
                <w:color w:val="000000"/>
                <w:sz w:val="28"/>
                <w:szCs w:val="28"/>
              </w:rPr>
              <w:t>неисчерпаемых</w:t>
            </w:r>
            <w:proofErr w:type="gramEnd"/>
            <w:r w:rsidRPr="006427F5">
              <w:rPr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4B5042" w:rsidRPr="00E613BA" w:rsidTr="006427F5">
        <w:trPr>
          <w:trHeight w:val="336"/>
        </w:trPr>
        <w:tc>
          <w:tcPr>
            <w:tcW w:w="284" w:type="dxa"/>
          </w:tcPr>
          <w:p w:rsidR="004B5042" w:rsidRPr="005970EA" w:rsidRDefault="004B5042" w:rsidP="00EF1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5" w:type="dxa"/>
          </w:tcPr>
          <w:p w:rsidR="004B5042" w:rsidRDefault="004B5042" w:rsidP="006427F5">
            <w:pPr>
              <w:pStyle w:val="aa"/>
              <w:spacing w:before="0" w:beforeAutospacing="0" w:after="0"/>
              <w:ind w:left="-278" w:hanging="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427F5" w:rsidRDefault="0039398C" w:rsidP="00A22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Этот вопрос проверяет знания учащихся о природных и антропогенных причинах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проблем; понимание мер по сохранению природы и защите людей от стихийных природных и техногенных явлений. Для решения таких заданий необходимо помнить, что любая хозяйственная деятельность влияет на состояние окружающей среды. В этом задании может быть различное число правильных ответов (от 1 до 5).</w:t>
      </w:r>
    </w:p>
    <w:p w:rsidR="001033B2" w:rsidRPr="00A22A55" w:rsidRDefault="0039398C" w:rsidP="00103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22A55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A22A55">
        <w:rPr>
          <w:rFonts w:ascii="Times New Roman" w:hAnsi="Times New Roman"/>
          <w:i/>
          <w:sz w:val="28"/>
          <w:szCs w:val="28"/>
        </w:rPr>
        <w:t>124</w:t>
      </w:r>
    </w:p>
    <w:p w:rsidR="00561676" w:rsidRPr="0039398C" w:rsidRDefault="00561676" w:rsidP="00EB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398C">
        <w:rPr>
          <w:rFonts w:ascii="Times New Roman" w:hAnsi="Times New Roman"/>
          <w:b/>
          <w:sz w:val="28"/>
          <w:szCs w:val="28"/>
        </w:rPr>
        <w:t>Задание 2.</w:t>
      </w:r>
    </w:p>
    <w:p w:rsidR="00561676" w:rsidRPr="0039398C" w:rsidRDefault="00561676" w:rsidP="00561676">
      <w:pPr>
        <w:pStyle w:val="aa"/>
        <w:spacing w:before="0" w:beforeAutospacing="0" w:after="0"/>
        <w:jc w:val="both"/>
        <w:rPr>
          <w:i/>
          <w:sz w:val="28"/>
          <w:szCs w:val="28"/>
        </w:rPr>
      </w:pPr>
      <w:r w:rsidRPr="0039398C">
        <w:rPr>
          <w:i/>
          <w:color w:val="000000"/>
          <w:sz w:val="28"/>
          <w:szCs w:val="28"/>
        </w:rPr>
        <w:t xml:space="preserve">Расположите перечисленные ниже моря с севера на юг в том порядке, </w:t>
      </w:r>
      <w:r w:rsidRPr="0039398C">
        <w:rPr>
          <w:i/>
          <w:color w:val="000000"/>
          <w:sz w:val="28"/>
          <w:szCs w:val="28"/>
        </w:rPr>
        <w:br/>
        <w:t>в котором они располагаются на карте мира, начиная с самого северного</w:t>
      </w:r>
      <w:r w:rsidRPr="0039398C">
        <w:rPr>
          <w:i/>
          <w:sz w:val="28"/>
          <w:szCs w:val="28"/>
        </w:rPr>
        <w:t xml:space="preserve">. </w:t>
      </w:r>
    </w:p>
    <w:tbl>
      <w:tblPr>
        <w:tblW w:w="9322" w:type="dxa"/>
        <w:tblInd w:w="108" w:type="dxa"/>
        <w:tblLayout w:type="fixed"/>
        <w:tblLook w:val="0000"/>
      </w:tblPr>
      <w:tblGrid>
        <w:gridCol w:w="534"/>
        <w:gridCol w:w="8788"/>
      </w:tblGrid>
      <w:tr w:rsidR="00561676" w:rsidRPr="0039398C" w:rsidTr="00EF1BC1">
        <w:tc>
          <w:tcPr>
            <w:tcW w:w="534" w:type="dxa"/>
          </w:tcPr>
          <w:p w:rsidR="00561676" w:rsidRPr="0039398C" w:rsidRDefault="00561676" w:rsidP="00EF1BC1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398C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</w:p>
        </w:tc>
        <w:tc>
          <w:tcPr>
            <w:tcW w:w="8788" w:type="dxa"/>
          </w:tcPr>
          <w:p w:rsidR="00561676" w:rsidRPr="0039398C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39398C">
              <w:rPr>
                <w:i/>
                <w:sz w:val="28"/>
                <w:szCs w:val="28"/>
              </w:rPr>
              <w:t>Жёлтое море</w:t>
            </w:r>
          </w:p>
        </w:tc>
      </w:tr>
      <w:tr w:rsidR="00561676" w:rsidRPr="0039398C" w:rsidTr="00EF1BC1">
        <w:tc>
          <w:tcPr>
            <w:tcW w:w="534" w:type="dxa"/>
          </w:tcPr>
          <w:p w:rsidR="00561676" w:rsidRPr="0039398C" w:rsidRDefault="00561676" w:rsidP="00EF1BC1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398C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</w:p>
        </w:tc>
        <w:tc>
          <w:tcPr>
            <w:tcW w:w="8788" w:type="dxa"/>
          </w:tcPr>
          <w:p w:rsidR="00561676" w:rsidRPr="0039398C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39398C">
              <w:rPr>
                <w:i/>
                <w:sz w:val="28"/>
                <w:szCs w:val="28"/>
              </w:rPr>
              <w:t>Карское море</w:t>
            </w:r>
          </w:p>
        </w:tc>
      </w:tr>
      <w:tr w:rsidR="00561676" w:rsidRPr="0039398C" w:rsidTr="00EF1BC1">
        <w:tc>
          <w:tcPr>
            <w:tcW w:w="534" w:type="dxa"/>
          </w:tcPr>
          <w:p w:rsidR="00561676" w:rsidRPr="0039398C" w:rsidRDefault="00561676" w:rsidP="00EF1BC1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398C">
              <w:rPr>
                <w:rFonts w:ascii="Times New Roman" w:hAnsi="Times New Roman"/>
                <w:i/>
                <w:sz w:val="28"/>
                <w:szCs w:val="28"/>
              </w:rPr>
              <w:t>3)</w:t>
            </w:r>
          </w:p>
        </w:tc>
        <w:tc>
          <w:tcPr>
            <w:tcW w:w="8788" w:type="dxa"/>
          </w:tcPr>
          <w:p w:rsidR="00561676" w:rsidRPr="0039398C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proofErr w:type="spellStart"/>
            <w:r w:rsidRPr="0039398C">
              <w:rPr>
                <w:i/>
                <w:sz w:val="28"/>
                <w:szCs w:val="28"/>
              </w:rPr>
              <w:t>Арафурское</w:t>
            </w:r>
            <w:proofErr w:type="spellEnd"/>
            <w:r w:rsidRPr="0039398C">
              <w:rPr>
                <w:i/>
                <w:sz w:val="28"/>
                <w:szCs w:val="28"/>
              </w:rPr>
              <w:t xml:space="preserve"> море</w:t>
            </w:r>
          </w:p>
        </w:tc>
      </w:tr>
    </w:tbl>
    <w:p w:rsidR="00561676" w:rsidRPr="00635862" w:rsidRDefault="005E3606" w:rsidP="00561676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выполнения этого задания требуется знать географическое расположение на карте мира представленных в задании морей. </w:t>
      </w:r>
    </w:p>
    <w:p w:rsidR="00561676" w:rsidRPr="005E3606" w:rsidRDefault="0039398C" w:rsidP="0056167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3606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5E3606">
        <w:rPr>
          <w:rFonts w:ascii="Times New Roman" w:hAnsi="Times New Roman"/>
          <w:i/>
          <w:sz w:val="28"/>
          <w:szCs w:val="28"/>
        </w:rPr>
        <w:t>213</w:t>
      </w:r>
    </w:p>
    <w:p w:rsidR="00561676" w:rsidRPr="00032EC6" w:rsidRDefault="00032EC6" w:rsidP="005616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:rsidR="00561676" w:rsidRPr="00032EC6" w:rsidRDefault="00561676" w:rsidP="0056167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EC6">
        <w:rPr>
          <w:rFonts w:ascii="Times New Roman" w:hAnsi="Times New Roman"/>
          <w:i/>
          <w:sz w:val="28"/>
          <w:szCs w:val="28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561676" w:rsidRPr="00032EC6" w:rsidRDefault="00561676" w:rsidP="0056167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2EC6">
        <w:rPr>
          <w:rFonts w:ascii="Times New Roman" w:hAnsi="Times New Roman"/>
          <w:b/>
          <w:i/>
          <w:color w:val="000000"/>
          <w:sz w:val="28"/>
          <w:szCs w:val="28"/>
        </w:rPr>
        <w:t>Географические особенности ЮАР</w:t>
      </w:r>
    </w:p>
    <w:p w:rsidR="00561676" w:rsidRPr="00032EC6" w:rsidRDefault="00561676" w:rsidP="00561676">
      <w:pPr>
        <w:pStyle w:val="aa"/>
        <w:spacing w:before="0" w:beforeAutospacing="0" w:after="0"/>
        <w:jc w:val="both"/>
        <w:rPr>
          <w:i/>
          <w:sz w:val="28"/>
          <w:szCs w:val="28"/>
        </w:rPr>
      </w:pPr>
      <w:bookmarkStart w:id="0" w:name="OLE_LINK7"/>
      <w:r w:rsidRPr="00032EC6">
        <w:rPr>
          <w:i/>
          <w:color w:val="000000"/>
          <w:sz w:val="28"/>
          <w:szCs w:val="28"/>
        </w:rPr>
        <w:t xml:space="preserve">На южной оконечности Африки расположено самое развитое государство континента — ЮАР. В прошлом эта страна была колонией _______________(А). Высочайшая вершина ЮАР находится </w:t>
      </w:r>
      <w:r w:rsidRPr="00032EC6">
        <w:rPr>
          <w:i/>
          <w:color w:val="000000"/>
          <w:sz w:val="28"/>
          <w:szCs w:val="28"/>
        </w:rPr>
        <w:br/>
        <w:t>в _______________(Б) горах. ЮАР — одно из самых богатых минеральными ресурсами государств мира. Большая часть электроэнергии вырабатывается на ТЭС, использующих в качестве топлива _______________(В).</w:t>
      </w:r>
    </w:p>
    <w:p w:rsidR="00561676" w:rsidRPr="00032EC6" w:rsidRDefault="00561676" w:rsidP="0056167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EC6">
        <w:rPr>
          <w:rFonts w:ascii="Times New Roman" w:hAnsi="Times New Roman"/>
          <w:i/>
          <w:sz w:val="28"/>
          <w:szCs w:val="28"/>
        </w:rPr>
        <w:t xml:space="preserve">Выбирайте последовательно одно слово (словосочетание) за другим, мысленно вставляя на места пропусков слова (словосочетания) из списка </w:t>
      </w:r>
      <w:r w:rsidRPr="00032EC6">
        <w:rPr>
          <w:rFonts w:ascii="Times New Roman" w:hAnsi="Times New Roman"/>
          <w:i/>
          <w:sz w:val="28"/>
          <w:szCs w:val="28"/>
        </w:rPr>
        <w:br/>
        <w:t xml:space="preserve">в нужной форме. Обратите внимание на то, что слов в списке больше, чем Вам потребуется для заполнения пропусков. Каждое слово (словосочетание) может быть использовано только </w:t>
      </w:r>
      <w:r w:rsidRPr="00032EC6">
        <w:rPr>
          <w:rFonts w:ascii="Times New Roman" w:hAnsi="Times New Roman"/>
          <w:i/>
          <w:sz w:val="28"/>
          <w:szCs w:val="28"/>
          <w:u w:val="single"/>
        </w:rPr>
        <w:t>один</w:t>
      </w:r>
      <w:r w:rsidRPr="00032EC6">
        <w:rPr>
          <w:rFonts w:ascii="Times New Roman" w:hAnsi="Times New Roman"/>
          <w:i/>
          <w:sz w:val="28"/>
          <w:szCs w:val="28"/>
        </w:rPr>
        <w:t xml:space="preserve"> раз.</w:t>
      </w:r>
      <w:bookmarkEnd w:id="0"/>
    </w:p>
    <w:p w:rsidR="00561676" w:rsidRPr="00032EC6" w:rsidRDefault="00561676" w:rsidP="00561676">
      <w:pPr>
        <w:keepNext/>
        <w:spacing w:after="0"/>
        <w:rPr>
          <w:rFonts w:ascii="Times New Roman" w:hAnsi="Times New Roman"/>
          <w:i/>
          <w:sz w:val="28"/>
          <w:szCs w:val="28"/>
        </w:rPr>
      </w:pPr>
      <w:r w:rsidRPr="00032EC6">
        <w:rPr>
          <w:rFonts w:ascii="Times New Roman" w:hAnsi="Times New Roman"/>
          <w:i/>
          <w:sz w:val="28"/>
          <w:szCs w:val="28"/>
        </w:rPr>
        <w:t>Список слов (словосочетаний):</w:t>
      </w:r>
    </w:p>
    <w:tbl>
      <w:tblPr>
        <w:tblW w:w="9354" w:type="dxa"/>
        <w:tblCellMar>
          <w:left w:w="0" w:type="dxa"/>
          <w:right w:w="0" w:type="dxa"/>
        </w:tblCellMar>
        <w:tblLook w:val="0000"/>
      </w:tblPr>
      <w:tblGrid>
        <w:gridCol w:w="420"/>
        <w:gridCol w:w="8934"/>
      </w:tblGrid>
      <w:tr w:rsidR="00561676" w:rsidRPr="00032EC6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Германия</w:t>
            </w:r>
          </w:p>
        </w:tc>
      </w:tr>
      <w:tr w:rsidR="00561676" w:rsidRPr="00032EC6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Великобритания</w:t>
            </w:r>
          </w:p>
        </w:tc>
      </w:tr>
      <w:tr w:rsidR="00561676" w:rsidRPr="00032EC6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3)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Капские</w:t>
            </w:r>
          </w:p>
        </w:tc>
      </w:tr>
      <w:tr w:rsidR="00561676" w:rsidRPr="00032EC6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4)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Драконовы</w:t>
            </w:r>
          </w:p>
        </w:tc>
      </w:tr>
      <w:tr w:rsidR="00561676" w:rsidRPr="00032EC6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5)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каменный уголь</w:t>
            </w:r>
          </w:p>
        </w:tc>
      </w:tr>
      <w:tr w:rsidR="00561676" w:rsidRPr="00860129" w:rsidTr="00EF1BC1">
        <w:trPr>
          <w:trHeight w:val="336"/>
        </w:trPr>
        <w:tc>
          <w:tcPr>
            <w:tcW w:w="420" w:type="dxa"/>
          </w:tcPr>
          <w:p w:rsidR="00561676" w:rsidRPr="00032EC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2EC6">
              <w:rPr>
                <w:rFonts w:ascii="Times New Roman" w:hAnsi="Times New Roman"/>
                <w:i/>
                <w:sz w:val="28"/>
                <w:szCs w:val="28"/>
              </w:rPr>
              <w:t>6)</w:t>
            </w:r>
          </w:p>
        </w:tc>
        <w:tc>
          <w:tcPr>
            <w:tcW w:w="8934" w:type="dxa"/>
          </w:tcPr>
          <w:p w:rsidR="00561676" w:rsidRPr="00032EC6" w:rsidRDefault="00561676" w:rsidP="00EF1BC1">
            <w:pPr>
              <w:pStyle w:val="aa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032EC6">
              <w:rPr>
                <w:i/>
                <w:color w:val="000000"/>
                <w:sz w:val="28"/>
                <w:szCs w:val="28"/>
              </w:rPr>
              <w:t>природный газ</w:t>
            </w:r>
          </w:p>
        </w:tc>
      </w:tr>
    </w:tbl>
    <w:p w:rsidR="00032EC6" w:rsidRDefault="00032EC6" w:rsidP="00032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Этот вопрос диагностирует понимание географической специфики отдельных стран и регионов: особенностей природы, населения, хозяйства и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культуры, специализации в системе международного географического разделения труда. Для того чтобы ответить на этот вопрос, необходимо внимательно прочитать текст и вставить на место пропусков слова, предложенные в соответствующем списке. Основная цель этого задания – максимально точно и полно понять содержание текста, уловить все детали и практически смыслить извлеченную информацию. Это внимательное </w:t>
      </w:r>
      <w:proofErr w:type="spellStart"/>
      <w:r>
        <w:rPr>
          <w:rFonts w:ascii="Times New Roman" w:hAnsi="Times New Roman"/>
          <w:sz w:val="28"/>
          <w:szCs w:val="28"/>
        </w:rPr>
        <w:t>вчитывание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проникновение в смысл с помощью анализа, позволит продемонстрировать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школьников навыков смыслового чтения.</w:t>
      </w:r>
    </w:p>
    <w:p w:rsidR="00561676" w:rsidRPr="00A22A55" w:rsidRDefault="00032EC6" w:rsidP="0056167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2A55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A22A55">
        <w:rPr>
          <w:rFonts w:ascii="Times New Roman" w:hAnsi="Times New Roman"/>
          <w:i/>
          <w:sz w:val="28"/>
          <w:szCs w:val="28"/>
        </w:rPr>
        <w:t>245</w:t>
      </w:r>
    </w:p>
    <w:p w:rsidR="00A22A55" w:rsidRPr="00A22A55" w:rsidRDefault="00A22A55" w:rsidP="00A22A5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4.</w:t>
      </w:r>
    </w:p>
    <w:p w:rsidR="00561676" w:rsidRPr="00A22A55" w:rsidRDefault="00561676" w:rsidP="00A22A5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2A55">
        <w:rPr>
          <w:rFonts w:ascii="Times New Roman" w:hAnsi="Times New Roman"/>
          <w:i/>
          <w:color w:val="000000"/>
          <w:sz w:val="28"/>
          <w:szCs w:val="28"/>
        </w:rPr>
        <w:t xml:space="preserve">В каких из высказываний содержится информация </w:t>
      </w:r>
      <w:proofErr w:type="gramStart"/>
      <w:r w:rsidRPr="00A22A55">
        <w:rPr>
          <w:rFonts w:ascii="Times New Roman" w:hAnsi="Times New Roman"/>
          <w:i/>
          <w:color w:val="000000"/>
          <w:sz w:val="28"/>
          <w:szCs w:val="28"/>
        </w:rPr>
        <w:t>об</w:t>
      </w:r>
      <w:proofErr w:type="gramEnd"/>
      <w:r w:rsidRPr="00A22A55">
        <w:rPr>
          <w:rFonts w:ascii="Times New Roman" w:hAnsi="Times New Roman"/>
          <w:i/>
          <w:color w:val="000000"/>
          <w:sz w:val="28"/>
          <w:szCs w:val="28"/>
        </w:rPr>
        <w:t xml:space="preserve"> естественном приросте населения? </w:t>
      </w:r>
      <w:r w:rsidRPr="00A22A55">
        <w:rPr>
          <w:rFonts w:ascii="Times New Roman" w:hAnsi="Times New Roman"/>
          <w:i/>
          <w:sz w:val="28"/>
          <w:szCs w:val="28"/>
        </w:rPr>
        <w:t xml:space="preserve">Запишите </w:t>
      </w:r>
      <w:r w:rsidRPr="00A22A55">
        <w:rPr>
          <w:rFonts w:ascii="Times New Roman" w:hAnsi="Times New Roman"/>
          <w:b/>
          <w:i/>
          <w:sz w:val="28"/>
          <w:szCs w:val="28"/>
          <w:u w:val="single"/>
        </w:rPr>
        <w:t>цифры</w:t>
      </w:r>
      <w:r w:rsidRPr="00A22A55">
        <w:rPr>
          <w:rFonts w:ascii="Times New Roman" w:hAnsi="Times New Roman"/>
          <w:i/>
          <w:sz w:val="28"/>
          <w:szCs w:val="28"/>
        </w:rPr>
        <w:t>, под которыми они указаны.</w:t>
      </w:r>
    </w:p>
    <w:tbl>
      <w:tblPr>
        <w:tblW w:w="9355" w:type="dxa"/>
        <w:tblCellMar>
          <w:left w:w="0" w:type="dxa"/>
          <w:right w:w="0" w:type="dxa"/>
        </w:tblCellMar>
        <w:tblLook w:val="0000"/>
      </w:tblPr>
      <w:tblGrid>
        <w:gridCol w:w="420"/>
        <w:gridCol w:w="8935"/>
      </w:tblGrid>
      <w:tr w:rsidR="00561676" w:rsidRPr="00A22A55" w:rsidTr="00EF1BC1">
        <w:trPr>
          <w:trHeight w:val="336"/>
        </w:trPr>
        <w:tc>
          <w:tcPr>
            <w:tcW w:w="420" w:type="dxa"/>
          </w:tcPr>
          <w:p w:rsidR="00561676" w:rsidRPr="00A22A55" w:rsidRDefault="00561676" w:rsidP="00EF1BC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A55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</w:p>
        </w:tc>
        <w:tc>
          <w:tcPr>
            <w:tcW w:w="8935" w:type="dxa"/>
          </w:tcPr>
          <w:p w:rsidR="00561676" w:rsidRPr="00A22A55" w:rsidRDefault="00561676" w:rsidP="00EF1BC1">
            <w:pPr>
              <w:pStyle w:val="aa"/>
              <w:spacing w:after="0"/>
              <w:jc w:val="both"/>
              <w:rPr>
                <w:i/>
                <w:sz w:val="28"/>
                <w:szCs w:val="28"/>
              </w:rPr>
            </w:pPr>
            <w:r w:rsidRPr="00A22A55">
              <w:rPr>
                <w:i/>
                <w:sz w:val="28"/>
                <w:szCs w:val="28"/>
              </w:rPr>
              <w:t>По данным на 2006 год рождаемость в Марокко составила 21‰, а уровень смертности находился на отметке в 5,5‰.</w:t>
            </w:r>
          </w:p>
        </w:tc>
      </w:tr>
      <w:tr w:rsidR="00561676" w:rsidRPr="00A22A55" w:rsidTr="00EF1BC1">
        <w:trPr>
          <w:trHeight w:val="336"/>
        </w:trPr>
        <w:tc>
          <w:tcPr>
            <w:tcW w:w="420" w:type="dxa"/>
          </w:tcPr>
          <w:p w:rsidR="00561676" w:rsidRPr="00A22A55" w:rsidRDefault="00561676" w:rsidP="00EF1BC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A55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</w:p>
        </w:tc>
        <w:tc>
          <w:tcPr>
            <w:tcW w:w="8935" w:type="dxa"/>
          </w:tcPr>
          <w:p w:rsidR="00561676" w:rsidRPr="00A22A55" w:rsidRDefault="00561676" w:rsidP="00EF1BC1">
            <w:pPr>
              <w:pStyle w:val="aa"/>
              <w:spacing w:after="0"/>
              <w:jc w:val="both"/>
              <w:rPr>
                <w:i/>
                <w:sz w:val="28"/>
                <w:szCs w:val="28"/>
              </w:rPr>
            </w:pPr>
            <w:r w:rsidRPr="00A22A55">
              <w:rPr>
                <w:i/>
                <w:sz w:val="28"/>
                <w:szCs w:val="28"/>
              </w:rPr>
              <w:t>Испания занимает пятое место среди самых больших по численности населения стран ЕС, при этом плотность её населения меньше, чем в большинстве стран Западной Европы.</w:t>
            </w:r>
          </w:p>
        </w:tc>
      </w:tr>
      <w:tr w:rsidR="00561676" w:rsidRPr="00A22A55" w:rsidTr="00EF1BC1">
        <w:trPr>
          <w:trHeight w:val="336"/>
        </w:trPr>
        <w:tc>
          <w:tcPr>
            <w:tcW w:w="420" w:type="dxa"/>
          </w:tcPr>
          <w:p w:rsidR="00561676" w:rsidRPr="00A22A55" w:rsidRDefault="00561676" w:rsidP="00EF1BC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A55">
              <w:rPr>
                <w:rFonts w:ascii="Times New Roman" w:hAnsi="Times New Roman"/>
                <w:i/>
                <w:sz w:val="28"/>
                <w:szCs w:val="28"/>
              </w:rPr>
              <w:t>3)</w:t>
            </w:r>
          </w:p>
        </w:tc>
        <w:tc>
          <w:tcPr>
            <w:tcW w:w="8935" w:type="dxa"/>
          </w:tcPr>
          <w:p w:rsidR="00561676" w:rsidRPr="00A22A55" w:rsidRDefault="00561676" w:rsidP="00EF1BC1">
            <w:pPr>
              <w:pStyle w:val="aa"/>
              <w:spacing w:after="0"/>
              <w:jc w:val="both"/>
              <w:rPr>
                <w:i/>
                <w:sz w:val="28"/>
                <w:szCs w:val="28"/>
              </w:rPr>
            </w:pPr>
            <w:r w:rsidRPr="00A22A55">
              <w:rPr>
                <w:i/>
                <w:sz w:val="28"/>
                <w:szCs w:val="28"/>
              </w:rPr>
              <w:t>Острыми демографическими проблемами Великобритании остаются проблема низкой рождаемости и продолжающееся старение населения.</w:t>
            </w:r>
          </w:p>
        </w:tc>
      </w:tr>
      <w:tr w:rsidR="00561676" w:rsidRPr="00A22A55" w:rsidTr="00EF1BC1">
        <w:trPr>
          <w:trHeight w:val="336"/>
        </w:trPr>
        <w:tc>
          <w:tcPr>
            <w:tcW w:w="420" w:type="dxa"/>
          </w:tcPr>
          <w:p w:rsidR="00561676" w:rsidRPr="00A22A55" w:rsidRDefault="00561676" w:rsidP="00EF1BC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A55">
              <w:rPr>
                <w:rFonts w:ascii="Times New Roman" w:hAnsi="Times New Roman"/>
                <w:i/>
                <w:sz w:val="28"/>
                <w:szCs w:val="28"/>
              </w:rPr>
              <w:t>4)</w:t>
            </w:r>
          </w:p>
        </w:tc>
        <w:tc>
          <w:tcPr>
            <w:tcW w:w="8935" w:type="dxa"/>
          </w:tcPr>
          <w:p w:rsidR="00561676" w:rsidRPr="00A22A55" w:rsidRDefault="00561676" w:rsidP="00EF1BC1">
            <w:pPr>
              <w:pStyle w:val="aa"/>
              <w:spacing w:after="0"/>
              <w:jc w:val="both"/>
              <w:rPr>
                <w:i/>
                <w:sz w:val="28"/>
                <w:szCs w:val="28"/>
              </w:rPr>
            </w:pPr>
            <w:r w:rsidRPr="00A22A55">
              <w:rPr>
                <w:i/>
                <w:sz w:val="28"/>
                <w:szCs w:val="28"/>
              </w:rPr>
              <w:t>По данным переписи населения 2013 года, суммарная доля населения европейского происхождения в Новой Зеландии составляла примерно 74% от общего населения страны.</w:t>
            </w:r>
          </w:p>
        </w:tc>
      </w:tr>
      <w:tr w:rsidR="00561676" w:rsidRPr="00A22A55" w:rsidTr="00EF1BC1">
        <w:trPr>
          <w:trHeight w:val="336"/>
        </w:trPr>
        <w:tc>
          <w:tcPr>
            <w:tcW w:w="420" w:type="dxa"/>
          </w:tcPr>
          <w:p w:rsidR="00561676" w:rsidRPr="00A22A55" w:rsidRDefault="00561676" w:rsidP="00EF1BC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A55">
              <w:rPr>
                <w:rFonts w:ascii="Times New Roman" w:hAnsi="Times New Roman"/>
                <w:i/>
                <w:sz w:val="28"/>
                <w:szCs w:val="28"/>
              </w:rPr>
              <w:t>5)</w:t>
            </w:r>
          </w:p>
        </w:tc>
        <w:tc>
          <w:tcPr>
            <w:tcW w:w="8935" w:type="dxa"/>
          </w:tcPr>
          <w:p w:rsidR="00561676" w:rsidRPr="00A22A55" w:rsidRDefault="00561676" w:rsidP="00EF1BC1">
            <w:pPr>
              <w:pStyle w:val="aa"/>
              <w:spacing w:after="0"/>
              <w:jc w:val="both"/>
              <w:rPr>
                <w:i/>
                <w:sz w:val="28"/>
                <w:szCs w:val="28"/>
              </w:rPr>
            </w:pPr>
            <w:r w:rsidRPr="00A22A55">
              <w:rPr>
                <w:i/>
                <w:sz w:val="28"/>
                <w:szCs w:val="28"/>
              </w:rPr>
              <w:t>В Китае значительные потоки трудовых мигрантов направлены в сторону свободных экономических зон, куда людей привлекают более комфортные условия проживания и более высокие зарплаты.</w:t>
            </w:r>
          </w:p>
        </w:tc>
      </w:tr>
    </w:tbl>
    <w:p w:rsidR="00561676" w:rsidRPr="00F0618D" w:rsidRDefault="00A22A55" w:rsidP="008746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данном вопросе каждое утверждение раскрывает одно из географических понятий, связанных с демографическими показателями населения мира. Так, во втором утверждении речь идет о численности и плотности населения. В четвертом утверждении речь идет о происхождении населения, а в пятом о миграции.</w:t>
      </w:r>
    </w:p>
    <w:p w:rsidR="00561676" w:rsidRPr="00A22A55" w:rsidRDefault="00A22A55" w:rsidP="008746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2A55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A22A55">
        <w:rPr>
          <w:rFonts w:ascii="Times New Roman" w:hAnsi="Times New Roman"/>
          <w:i/>
          <w:sz w:val="28"/>
          <w:szCs w:val="28"/>
        </w:rPr>
        <w:t>13</w:t>
      </w:r>
    </w:p>
    <w:p w:rsidR="00076873" w:rsidRPr="00076873" w:rsidRDefault="00076873" w:rsidP="008746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6873">
        <w:rPr>
          <w:rFonts w:ascii="Times New Roman" w:hAnsi="Times New Roman"/>
          <w:b/>
          <w:sz w:val="28"/>
          <w:szCs w:val="28"/>
        </w:rPr>
        <w:t>Задание 5.</w:t>
      </w:r>
    </w:p>
    <w:p w:rsidR="00561676" w:rsidRPr="00076873" w:rsidRDefault="00561676" w:rsidP="008746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76873">
        <w:rPr>
          <w:rFonts w:ascii="Times New Roman" w:hAnsi="Times New Roman"/>
          <w:i/>
          <w:sz w:val="28"/>
          <w:szCs w:val="28"/>
        </w:rPr>
        <w:t xml:space="preserve">Какие три из перечисленных морских портов мира являются крупнейшими по объёму грузооборота? Запишите в таблицу </w:t>
      </w:r>
      <w:r w:rsidRPr="00076873">
        <w:rPr>
          <w:rFonts w:ascii="Times New Roman" w:hAnsi="Times New Roman"/>
          <w:b/>
          <w:i/>
          <w:sz w:val="28"/>
          <w:szCs w:val="28"/>
          <w:u w:val="single"/>
        </w:rPr>
        <w:t>цифры</w:t>
      </w:r>
      <w:r w:rsidRPr="00076873">
        <w:rPr>
          <w:rFonts w:ascii="Times New Roman" w:hAnsi="Times New Roman"/>
          <w:i/>
          <w:sz w:val="28"/>
          <w:szCs w:val="28"/>
        </w:rPr>
        <w:t xml:space="preserve">, под которыми указаны эти страны. </w:t>
      </w:r>
    </w:p>
    <w:tbl>
      <w:tblPr>
        <w:tblW w:w="9354" w:type="dxa"/>
        <w:tblCellMar>
          <w:left w:w="0" w:type="dxa"/>
          <w:right w:w="0" w:type="dxa"/>
        </w:tblCellMar>
        <w:tblLook w:val="0000"/>
      </w:tblPr>
      <w:tblGrid>
        <w:gridCol w:w="420"/>
        <w:gridCol w:w="8934"/>
      </w:tblGrid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076873">
              <w:rPr>
                <w:i/>
                <w:sz w:val="28"/>
                <w:szCs w:val="28"/>
              </w:rPr>
              <w:t>Дублин</w:t>
            </w:r>
          </w:p>
        </w:tc>
      </w:tr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076873">
              <w:rPr>
                <w:i/>
                <w:sz w:val="28"/>
                <w:szCs w:val="28"/>
              </w:rPr>
              <w:t>Шанхай</w:t>
            </w:r>
          </w:p>
        </w:tc>
      </w:tr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t>3)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076873">
              <w:rPr>
                <w:i/>
                <w:sz w:val="28"/>
                <w:szCs w:val="28"/>
              </w:rPr>
              <w:t>Гданьск</w:t>
            </w:r>
          </w:p>
        </w:tc>
      </w:tr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t>4)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076873">
              <w:rPr>
                <w:i/>
                <w:sz w:val="28"/>
                <w:szCs w:val="28"/>
              </w:rPr>
              <w:t>Роттердам</w:t>
            </w:r>
          </w:p>
        </w:tc>
      </w:tr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t>5)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proofErr w:type="spellStart"/>
            <w:r w:rsidRPr="00076873">
              <w:rPr>
                <w:i/>
                <w:sz w:val="28"/>
                <w:szCs w:val="28"/>
              </w:rPr>
              <w:t>Нагоя</w:t>
            </w:r>
            <w:proofErr w:type="spellEnd"/>
          </w:p>
        </w:tc>
      </w:tr>
      <w:tr w:rsidR="00561676" w:rsidRPr="00076873" w:rsidTr="00EF1BC1">
        <w:trPr>
          <w:trHeight w:val="336"/>
        </w:trPr>
        <w:tc>
          <w:tcPr>
            <w:tcW w:w="420" w:type="dxa"/>
            <w:shd w:val="clear" w:color="auto" w:fill="auto"/>
          </w:tcPr>
          <w:p w:rsidR="00561676" w:rsidRPr="00076873" w:rsidRDefault="00561676" w:rsidP="00EF1BC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8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6)</w:t>
            </w:r>
          </w:p>
        </w:tc>
        <w:tc>
          <w:tcPr>
            <w:tcW w:w="8934" w:type="dxa"/>
          </w:tcPr>
          <w:p w:rsidR="00561676" w:rsidRPr="00076873" w:rsidRDefault="00561676" w:rsidP="00EF1BC1">
            <w:pPr>
              <w:pStyle w:val="aa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076873">
              <w:rPr>
                <w:i/>
                <w:sz w:val="28"/>
                <w:szCs w:val="28"/>
              </w:rPr>
              <w:t>Тунис</w:t>
            </w:r>
          </w:p>
        </w:tc>
      </w:tr>
    </w:tbl>
    <w:p w:rsidR="00076873" w:rsidRDefault="00EB3ABD" w:rsidP="00EB3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задание на выбор трех правильных ответов проверяет знание основных международных магистралей и транспортных узлов. Для решения необходимо внимательно проанализировать страны, предложенные в качестве морских портов. </w:t>
      </w:r>
    </w:p>
    <w:p w:rsidR="00561676" w:rsidRPr="00EB3ABD" w:rsidRDefault="00076873" w:rsidP="00EB3A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3ABD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EB3ABD">
        <w:rPr>
          <w:rFonts w:ascii="Times New Roman" w:hAnsi="Times New Roman"/>
          <w:i/>
          <w:sz w:val="28"/>
          <w:szCs w:val="28"/>
        </w:rPr>
        <w:t>245</w:t>
      </w:r>
    </w:p>
    <w:p w:rsidR="00561676" w:rsidRPr="00EB3ABD" w:rsidRDefault="00EB3ABD" w:rsidP="00EB3A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3ABD">
        <w:rPr>
          <w:rFonts w:ascii="Times New Roman" w:hAnsi="Times New Roman"/>
          <w:b/>
          <w:sz w:val="28"/>
          <w:szCs w:val="28"/>
        </w:rPr>
        <w:t>Задание 6.</w:t>
      </w:r>
    </w:p>
    <w:p w:rsidR="00561676" w:rsidRPr="00EB3ABD" w:rsidRDefault="00561676" w:rsidP="00561676">
      <w:pPr>
        <w:keepNext/>
        <w:keepLines/>
        <w:jc w:val="both"/>
        <w:rPr>
          <w:rFonts w:ascii="Times New Roman" w:hAnsi="Times New Roman"/>
          <w:i/>
          <w:sz w:val="28"/>
          <w:szCs w:val="28"/>
        </w:rPr>
      </w:pPr>
      <w:r w:rsidRPr="00EB3ABD">
        <w:rPr>
          <w:rFonts w:ascii="Times New Roman" w:hAnsi="Times New Roman"/>
          <w:i/>
          <w:sz w:val="28"/>
          <w:szCs w:val="28"/>
        </w:rPr>
        <w:t xml:space="preserve">Определите страну по её краткому описанию. В ответе запишите название </w:t>
      </w:r>
      <w:r w:rsidRPr="00EB3ABD">
        <w:rPr>
          <w:rFonts w:ascii="Times New Roman" w:hAnsi="Times New Roman"/>
          <w:b/>
          <w:i/>
          <w:sz w:val="28"/>
          <w:szCs w:val="28"/>
          <w:u w:val="single"/>
        </w:rPr>
        <w:t>столицы</w:t>
      </w:r>
      <w:r w:rsidRPr="00EB3A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B3ABD">
        <w:rPr>
          <w:rFonts w:ascii="Times New Roman" w:hAnsi="Times New Roman"/>
          <w:i/>
          <w:sz w:val="28"/>
          <w:szCs w:val="28"/>
        </w:rPr>
        <w:t>страны.</w:t>
      </w:r>
    </w:p>
    <w:p w:rsidR="00561676" w:rsidRDefault="00561676" w:rsidP="00EB3ABD">
      <w:pPr>
        <w:keepNext/>
        <w:keepLines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B3ABD">
        <w:rPr>
          <w:rFonts w:ascii="Times New Roman" w:hAnsi="Times New Roman"/>
          <w:i/>
          <w:sz w:val="28"/>
          <w:szCs w:val="28"/>
        </w:rPr>
        <w:t xml:space="preserve">Эта республика является островным государством, расположена в Южном полушарии. Омывается водами Индийского океана. Густые леса и уникальная </w:t>
      </w:r>
      <w:proofErr w:type="spellStart"/>
      <w:r w:rsidRPr="00EB3ABD">
        <w:rPr>
          <w:rFonts w:ascii="Times New Roman" w:hAnsi="Times New Roman"/>
          <w:i/>
          <w:sz w:val="28"/>
          <w:szCs w:val="28"/>
        </w:rPr>
        <w:t>эндемичная</w:t>
      </w:r>
      <w:proofErr w:type="spellEnd"/>
      <w:r w:rsidRPr="00EB3ABD">
        <w:rPr>
          <w:rFonts w:ascii="Times New Roman" w:hAnsi="Times New Roman"/>
          <w:i/>
          <w:sz w:val="28"/>
          <w:szCs w:val="28"/>
        </w:rPr>
        <w:t xml:space="preserve"> фауна существенным образом в </w:t>
      </w:r>
      <w:r w:rsidRPr="00EB3ABD">
        <w:rPr>
          <w:rFonts w:ascii="Times New Roman" w:hAnsi="Times New Roman"/>
          <w:i/>
          <w:sz w:val="28"/>
          <w:szCs w:val="28"/>
          <w:lang w:val="en-US"/>
        </w:rPr>
        <w:t>XX</w:t>
      </w:r>
      <w:r w:rsidRPr="00EB3ABD">
        <w:rPr>
          <w:rFonts w:ascii="Times New Roman" w:hAnsi="Times New Roman"/>
          <w:i/>
          <w:sz w:val="28"/>
          <w:szCs w:val="28"/>
        </w:rPr>
        <w:t xml:space="preserve"> веке пострадали от хозяйственной деятельности человека. Экономика республики ориентирована на туризм, рыболовство, сельское хозяйство — выращивание кофе, какао-бобов, сахарного тростника. Страна — крупнейший в мире производитель ванили.</w:t>
      </w:r>
    </w:p>
    <w:p w:rsidR="00EB3ABD" w:rsidRPr="00EB3ABD" w:rsidRDefault="00EB3ABD" w:rsidP="00EB3ABD">
      <w:pPr>
        <w:keepNext/>
        <w:keepLine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определение стран и регионов России по описанию традиционно считаются сложными</w:t>
      </w:r>
      <w:r w:rsidR="000210FA">
        <w:rPr>
          <w:rFonts w:ascii="Times New Roman" w:hAnsi="Times New Roman"/>
          <w:sz w:val="28"/>
          <w:szCs w:val="28"/>
        </w:rPr>
        <w:t xml:space="preserve"> для учащихся. Для решения такого типа заданий находим «ключи» - характеристики, указывающие на уникальные особенности данной страны. Данная страна островное государство южного полушария в Индийском океане. Густые леса и </w:t>
      </w:r>
      <w:proofErr w:type="spellStart"/>
      <w:r w:rsidR="000210FA">
        <w:rPr>
          <w:rFonts w:ascii="Times New Roman" w:hAnsi="Times New Roman"/>
          <w:sz w:val="28"/>
          <w:szCs w:val="28"/>
        </w:rPr>
        <w:t>эндемичная</w:t>
      </w:r>
      <w:proofErr w:type="spellEnd"/>
      <w:r w:rsidR="000210FA">
        <w:rPr>
          <w:rFonts w:ascii="Times New Roman" w:hAnsi="Times New Roman"/>
          <w:sz w:val="28"/>
          <w:szCs w:val="28"/>
        </w:rPr>
        <w:t xml:space="preserve"> фауна. Ориентирована на туризм и крупнейший в мире производитель ванили. Таким образом, этой страной является Мадагаскар, а ее столицей Антананариву.</w:t>
      </w:r>
    </w:p>
    <w:p w:rsidR="00561676" w:rsidRPr="00EB3ABD" w:rsidRDefault="00EB3ABD" w:rsidP="00EB3A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3ABD">
        <w:rPr>
          <w:rFonts w:ascii="Times New Roman" w:hAnsi="Times New Roman"/>
          <w:i/>
          <w:sz w:val="28"/>
          <w:szCs w:val="28"/>
        </w:rPr>
        <w:t xml:space="preserve">Правильный ответ: </w:t>
      </w:r>
      <w:r w:rsidR="00561676" w:rsidRPr="00EB3ABD">
        <w:rPr>
          <w:rFonts w:ascii="Times New Roman" w:hAnsi="Times New Roman"/>
          <w:i/>
          <w:sz w:val="28"/>
          <w:szCs w:val="28"/>
        </w:rPr>
        <w:t xml:space="preserve">Антананариву </w:t>
      </w:r>
    </w:p>
    <w:p w:rsidR="00561676" w:rsidRPr="000210FA" w:rsidRDefault="000210FA" w:rsidP="005616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10FA">
        <w:rPr>
          <w:rFonts w:ascii="Times New Roman" w:hAnsi="Times New Roman"/>
          <w:b/>
          <w:sz w:val="28"/>
          <w:szCs w:val="28"/>
        </w:rPr>
        <w:t>Задание 7.</w:t>
      </w:r>
    </w:p>
    <w:p w:rsidR="00561676" w:rsidRPr="000210FA" w:rsidRDefault="00561676" w:rsidP="00561676">
      <w:pPr>
        <w:ind w:left="-57" w:right="-57"/>
        <w:jc w:val="both"/>
        <w:rPr>
          <w:rFonts w:ascii="Times New Roman" w:hAnsi="Times New Roman"/>
          <w:i/>
          <w:sz w:val="28"/>
          <w:szCs w:val="28"/>
        </w:rPr>
      </w:pPr>
      <w:r w:rsidRPr="000210FA">
        <w:rPr>
          <w:rFonts w:ascii="Times New Roman" w:hAnsi="Times New Roman"/>
          <w:i/>
          <w:sz w:val="28"/>
          <w:szCs w:val="28"/>
        </w:rPr>
        <w:t>Определите регион России по его краткому описанию.</w:t>
      </w:r>
    </w:p>
    <w:p w:rsidR="000210FA" w:rsidRDefault="00561676" w:rsidP="000210FA">
      <w:pPr>
        <w:spacing w:after="0"/>
        <w:ind w:left="-170" w:right="-57" w:firstLine="765"/>
        <w:jc w:val="both"/>
        <w:rPr>
          <w:rFonts w:ascii="Times New Roman" w:hAnsi="Times New Roman"/>
          <w:i/>
          <w:sz w:val="28"/>
          <w:szCs w:val="28"/>
        </w:rPr>
      </w:pPr>
      <w:r w:rsidRPr="000210FA">
        <w:rPr>
          <w:rFonts w:ascii="Times New Roman" w:hAnsi="Times New Roman"/>
          <w:i/>
          <w:sz w:val="28"/>
          <w:szCs w:val="28"/>
        </w:rPr>
        <w:t xml:space="preserve">Этот край расположен в Азиатской части страны. Имеет выход </w:t>
      </w:r>
      <w:r w:rsidRPr="000210FA">
        <w:rPr>
          <w:rFonts w:ascii="Times New Roman" w:hAnsi="Times New Roman"/>
          <w:i/>
          <w:sz w:val="28"/>
          <w:szCs w:val="28"/>
        </w:rPr>
        <w:br/>
        <w:t>к государственной границе Российской Федерации, проходящей по крупной реке. По размерам территории входит в пятёрку крупнейших регионов, плотность населения одна из самых низких в стране. Для края характерен преимущественно горный рельеф. Регион богат рыбными, лесными, минеральными ресурсами. Развивается машиностроение, лесная, нефтеперерабатывающая промышленность. Уровень урбанизации более 80%, все самые крупные города края расположены на одной реке.</w:t>
      </w:r>
    </w:p>
    <w:p w:rsidR="000210FA" w:rsidRDefault="00561676" w:rsidP="00900453">
      <w:pPr>
        <w:spacing w:after="0"/>
        <w:ind w:left="-170" w:right="-57" w:firstLine="765"/>
        <w:jc w:val="both"/>
        <w:rPr>
          <w:rFonts w:ascii="Times New Roman" w:hAnsi="Times New Roman"/>
          <w:sz w:val="28"/>
          <w:szCs w:val="28"/>
        </w:rPr>
      </w:pPr>
      <w:r w:rsidRPr="000210FA">
        <w:rPr>
          <w:rFonts w:ascii="Times New Roman" w:hAnsi="Times New Roman"/>
          <w:i/>
          <w:sz w:val="28"/>
          <w:szCs w:val="28"/>
        </w:rPr>
        <w:t xml:space="preserve"> </w:t>
      </w:r>
      <w:r w:rsidR="00900453">
        <w:rPr>
          <w:rFonts w:ascii="Times New Roman" w:hAnsi="Times New Roman"/>
          <w:sz w:val="28"/>
          <w:szCs w:val="28"/>
        </w:rPr>
        <w:t xml:space="preserve">Определение регионов России по описанию также является сложным заданием. В ответе четко определено, что это край, а не область или республика. Для его решения найдем «ключи» - характеристики, указывающие на уникальные особенности региона России. Край расположен в Азиатской </w:t>
      </w:r>
      <w:r w:rsidR="00900453">
        <w:rPr>
          <w:rFonts w:ascii="Times New Roman" w:hAnsi="Times New Roman"/>
          <w:sz w:val="28"/>
          <w:szCs w:val="28"/>
        </w:rPr>
        <w:lastRenderedPageBreak/>
        <w:t>части, на границе Российской Федерации, которая проходит по реке. Крупнейший по территории, но с низкой плотностью населения, а крупные города расположены на одной реке, которой является Амур. В описании представлен Хабаровский край.</w:t>
      </w:r>
      <w:r w:rsidR="000210FA">
        <w:rPr>
          <w:rFonts w:ascii="Times New Roman" w:hAnsi="Times New Roman"/>
          <w:sz w:val="28"/>
          <w:szCs w:val="28"/>
        </w:rPr>
        <w:tab/>
      </w:r>
    </w:p>
    <w:p w:rsidR="00561676" w:rsidRPr="000210FA" w:rsidRDefault="000210FA" w:rsidP="0056167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0FA">
        <w:rPr>
          <w:rFonts w:ascii="Times New Roman" w:hAnsi="Times New Roman"/>
          <w:i/>
          <w:sz w:val="28"/>
          <w:szCs w:val="28"/>
        </w:rPr>
        <w:t>Правильный о</w:t>
      </w:r>
      <w:r w:rsidR="00561676" w:rsidRPr="000210FA">
        <w:rPr>
          <w:rFonts w:ascii="Times New Roman" w:hAnsi="Times New Roman"/>
          <w:i/>
          <w:sz w:val="28"/>
          <w:szCs w:val="28"/>
        </w:rPr>
        <w:t xml:space="preserve">твет: Хабаровский </w:t>
      </w:r>
      <w:r w:rsidR="00561676" w:rsidRPr="005E3606">
        <w:rPr>
          <w:rFonts w:ascii="Times New Roman" w:hAnsi="Times New Roman"/>
          <w:i/>
          <w:sz w:val="28"/>
          <w:szCs w:val="28"/>
        </w:rPr>
        <w:t>край</w:t>
      </w:r>
      <w:r w:rsidR="00561676" w:rsidRPr="000210FA">
        <w:rPr>
          <w:rFonts w:ascii="Times New Roman" w:hAnsi="Times New Roman"/>
          <w:i/>
          <w:sz w:val="28"/>
          <w:szCs w:val="28"/>
        </w:rPr>
        <w:t>.</w:t>
      </w:r>
    </w:p>
    <w:p w:rsidR="00561676" w:rsidRPr="005E3606" w:rsidRDefault="00561676" w:rsidP="00561676">
      <w:pPr>
        <w:jc w:val="center"/>
        <w:rPr>
          <w:rFonts w:ascii="Times New Roman" w:hAnsi="Times New Roman"/>
          <w:b/>
          <w:sz w:val="28"/>
          <w:szCs w:val="28"/>
        </w:rPr>
      </w:pPr>
      <w:r w:rsidRPr="00F7630D">
        <w:rPr>
          <w:rFonts w:ascii="Times New Roman" w:hAnsi="Times New Roman"/>
          <w:b/>
          <w:sz w:val="28"/>
          <w:szCs w:val="28"/>
        </w:rPr>
        <w:t xml:space="preserve">Часть </w:t>
      </w:r>
      <w:r w:rsidRPr="00F7630D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5E3606" w:rsidRPr="005E3606" w:rsidRDefault="005E3606" w:rsidP="00561676">
      <w:pPr>
        <w:pStyle w:val="aa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5E3606">
        <w:rPr>
          <w:b/>
          <w:color w:val="000000"/>
          <w:sz w:val="28"/>
          <w:szCs w:val="28"/>
        </w:rPr>
        <w:t>Задание 8.</w:t>
      </w:r>
    </w:p>
    <w:p w:rsidR="00561676" w:rsidRPr="005E3606" w:rsidRDefault="00561676" w:rsidP="00561676">
      <w:pPr>
        <w:pStyle w:val="aa"/>
        <w:spacing w:before="0" w:beforeAutospacing="0" w:after="0"/>
        <w:jc w:val="both"/>
        <w:rPr>
          <w:i/>
          <w:color w:val="000000"/>
          <w:sz w:val="28"/>
          <w:szCs w:val="28"/>
        </w:rPr>
      </w:pPr>
      <w:r w:rsidRPr="005E3606">
        <w:rPr>
          <w:i/>
          <w:color w:val="000000"/>
          <w:sz w:val="28"/>
          <w:szCs w:val="28"/>
        </w:rPr>
        <w:t xml:space="preserve">Используя данные таблицы, определите, в какой из стран (Венгрии или Албании) показатель рождаемости в расчёте на 1 тыс. жителей наибольший. Для обоснования своего ответа запишите необходимые числовые данные или рассуждения. Объясните, почему в этой стране показатель рождаемости наибольший. </w:t>
      </w:r>
    </w:p>
    <w:p w:rsidR="00561676" w:rsidRPr="004F1166" w:rsidRDefault="00561676" w:rsidP="00561676">
      <w:pPr>
        <w:pStyle w:val="aa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F1166">
        <w:rPr>
          <w:b/>
          <w:bCs/>
          <w:color w:val="000000"/>
          <w:sz w:val="28"/>
          <w:szCs w:val="28"/>
        </w:rPr>
        <w:t>Демографические показатели Венгрии и Албании в 2017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5"/>
        <w:gridCol w:w="1211"/>
        <w:gridCol w:w="1419"/>
      </w:tblGrid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11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Венгрия</w:t>
            </w:r>
          </w:p>
        </w:tc>
        <w:tc>
          <w:tcPr>
            <w:tcW w:w="1419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Албания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Общая численность населения, млн</w:t>
            </w:r>
            <w:r w:rsidR="005E360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9,8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3,2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Доля населения в возрасте до 15 лет, %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15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23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Доля населения в возрасте 15–45 лет, %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32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45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Доля населения в возрасте 46–65 лет, %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38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23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166">
              <w:rPr>
                <w:rFonts w:ascii="Times New Roman" w:hAnsi="Times New Roman"/>
                <w:color w:val="000000"/>
                <w:sz w:val="28"/>
                <w:szCs w:val="28"/>
              </w:rPr>
              <w:t>Доля населения в возрасте старше 65 лет, %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15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9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 xml:space="preserve">Естественный прирост, </w:t>
            </w:r>
            <w:r w:rsidRPr="004F1166">
              <w:rPr>
                <w:color w:val="000000"/>
                <w:sz w:val="28"/>
                <w:szCs w:val="28"/>
              </w:rPr>
              <w:t>‰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–4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10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 xml:space="preserve">Смертность, </w:t>
            </w:r>
            <w:r w:rsidRPr="004F1166">
              <w:rPr>
                <w:color w:val="000000"/>
                <w:sz w:val="28"/>
                <w:szCs w:val="28"/>
              </w:rPr>
              <w:t>‰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13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5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Ожидаемая продолжительность жизни, лет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76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77</w:t>
            </w:r>
          </w:p>
        </w:tc>
      </w:tr>
      <w:tr w:rsidR="00561676" w:rsidRPr="004F1166" w:rsidTr="00561676">
        <w:tc>
          <w:tcPr>
            <w:tcW w:w="6715" w:type="dxa"/>
          </w:tcPr>
          <w:p w:rsidR="00561676" w:rsidRPr="004F1166" w:rsidRDefault="00561676" w:rsidP="00EF1BC1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Доля городского населения, %</w:t>
            </w:r>
          </w:p>
        </w:tc>
        <w:tc>
          <w:tcPr>
            <w:tcW w:w="1211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74</w:t>
            </w:r>
          </w:p>
        </w:tc>
        <w:tc>
          <w:tcPr>
            <w:tcW w:w="1419" w:type="dxa"/>
            <w:vAlign w:val="center"/>
          </w:tcPr>
          <w:p w:rsidR="00561676" w:rsidRPr="004F1166" w:rsidRDefault="00561676" w:rsidP="00EF1BC1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F1166">
              <w:rPr>
                <w:sz w:val="28"/>
                <w:szCs w:val="28"/>
              </w:rPr>
              <w:t>57</w:t>
            </w:r>
          </w:p>
        </w:tc>
      </w:tr>
    </w:tbl>
    <w:p w:rsidR="00561676" w:rsidRPr="007635A2" w:rsidRDefault="00561676" w:rsidP="00561676">
      <w:pPr>
        <w:pStyle w:val="aa"/>
        <w:spacing w:before="0" w:beforeAutospacing="0" w:after="0"/>
        <w:jc w:val="both"/>
        <w:rPr>
          <w:sz w:val="28"/>
          <w:szCs w:val="28"/>
        </w:rPr>
      </w:pPr>
      <w:r w:rsidRPr="007635A2">
        <w:rPr>
          <w:sz w:val="28"/>
          <w:szCs w:val="28"/>
        </w:rPr>
        <w:t>В ответе говорится:</w:t>
      </w:r>
    </w:p>
    <w:p w:rsidR="00561676" w:rsidRPr="007635A2" w:rsidRDefault="00561676" w:rsidP="0056167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35A2">
        <w:rPr>
          <w:rFonts w:ascii="Times New Roman" w:hAnsi="Times New Roman"/>
          <w:color w:val="000000"/>
          <w:sz w:val="28"/>
          <w:szCs w:val="28"/>
        </w:rPr>
        <w:t>1) показатель рождаемости в расчёте на 1 тыс. жителей наибольший в Албании;</w:t>
      </w:r>
    </w:p>
    <w:p w:rsidR="00561676" w:rsidRPr="007635A2" w:rsidRDefault="00561676" w:rsidP="0056167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35A2">
        <w:rPr>
          <w:rFonts w:ascii="Times New Roman" w:hAnsi="Times New Roman"/>
          <w:color w:val="000000"/>
          <w:sz w:val="28"/>
          <w:szCs w:val="28"/>
        </w:rPr>
        <w:t>2) показатель рождаемости определён как сумма значений естественного прироста и смертности и приведены вычисления:</w:t>
      </w:r>
    </w:p>
    <w:p w:rsidR="00561676" w:rsidRPr="007635A2" w:rsidRDefault="00561676" w:rsidP="008746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35A2">
        <w:rPr>
          <w:rFonts w:ascii="Times New Roman" w:hAnsi="Times New Roman"/>
          <w:color w:val="000000"/>
          <w:sz w:val="28"/>
          <w:szCs w:val="28"/>
        </w:rPr>
        <w:t xml:space="preserve">Венгрия (–4) + 13 = 9; Албания 10 + 5 = 15; </w:t>
      </w:r>
    </w:p>
    <w:p w:rsidR="00561676" w:rsidRPr="007635A2" w:rsidRDefault="00561676" w:rsidP="008746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35A2">
        <w:rPr>
          <w:rFonts w:ascii="Times New Roman" w:hAnsi="Times New Roman"/>
          <w:color w:val="000000"/>
          <w:sz w:val="28"/>
          <w:szCs w:val="28"/>
        </w:rPr>
        <w:t>показатель рождаемости выше в Албании – 15, чем в Венгрии – 9;</w:t>
      </w:r>
    </w:p>
    <w:p w:rsidR="00561676" w:rsidRPr="00475A82" w:rsidRDefault="00561676" w:rsidP="0087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82">
        <w:rPr>
          <w:rFonts w:ascii="Times New Roman" w:hAnsi="Times New Roman" w:cs="Times New Roman"/>
          <w:sz w:val="28"/>
          <w:szCs w:val="28"/>
        </w:rPr>
        <w:t>3) указана причина: более высокая доля населения в детород</w:t>
      </w:r>
      <w:r w:rsidRPr="00475A82">
        <w:rPr>
          <w:rFonts w:ascii="Times New Roman" w:hAnsi="Times New Roman" w:cs="Times New Roman"/>
          <w:sz w:val="28"/>
          <w:szCs w:val="28"/>
        </w:rPr>
        <w:softHyphen/>
        <w:t>ном возрасте от 15–45 лет выше в Албании – 45%, чем в Венгрии – 32% ИЛИ влияние в Албании религиозных традиций ислама</w:t>
      </w:r>
    </w:p>
    <w:p w:rsidR="00561676" w:rsidRPr="00E60AC4" w:rsidRDefault="00561676" w:rsidP="00874609">
      <w:pPr>
        <w:spacing w:after="0"/>
        <w:rPr>
          <w:sz w:val="2"/>
        </w:rPr>
      </w:pPr>
    </w:p>
    <w:p w:rsidR="005E3606" w:rsidRPr="005E3606" w:rsidRDefault="005E3606" w:rsidP="0087460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E3606">
        <w:rPr>
          <w:rFonts w:ascii="Times New Roman" w:hAnsi="Times New Roman"/>
          <w:b/>
          <w:color w:val="000000"/>
          <w:sz w:val="28"/>
          <w:szCs w:val="28"/>
        </w:rPr>
        <w:t>Задание 9.</w:t>
      </w:r>
    </w:p>
    <w:p w:rsidR="00561676" w:rsidRPr="005E3606" w:rsidRDefault="00561676" w:rsidP="00874609">
      <w:pPr>
        <w:spacing w:after="0"/>
        <w:rPr>
          <w:rFonts w:ascii="Times New Roman" w:hAnsi="Times New Roman"/>
          <w:i/>
          <w:sz w:val="28"/>
          <w:szCs w:val="28"/>
        </w:rPr>
      </w:pPr>
      <w:r w:rsidRPr="005E3606">
        <w:rPr>
          <w:rFonts w:ascii="Times New Roman" w:hAnsi="Times New Roman"/>
          <w:i/>
          <w:color w:val="000000"/>
          <w:sz w:val="28"/>
          <w:szCs w:val="28"/>
        </w:rPr>
        <w:t xml:space="preserve">Определите, в каком из пунктов, обозначенных цифрами, 24 декабря Солнце раньше всего по времени Гринвичского меридиана поднимется над горизонтом. </w:t>
      </w:r>
      <w:r w:rsidRPr="005E3606">
        <w:rPr>
          <w:rFonts w:ascii="Times New Roman" w:hAnsi="Times New Roman"/>
          <w:i/>
          <w:sz w:val="28"/>
          <w:szCs w:val="28"/>
        </w:rPr>
        <w:t>Запишите ход Ваших рассуждений.</w:t>
      </w:r>
    </w:p>
    <w:tbl>
      <w:tblPr>
        <w:tblW w:w="0" w:type="auto"/>
        <w:tblLook w:val="04A0"/>
      </w:tblPr>
      <w:tblGrid>
        <w:gridCol w:w="9345"/>
      </w:tblGrid>
      <w:tr w:rsidR="00561676" w:rsidRPr="005E3606" w:rsidTr="00EF1BC1">
        <w:tc>
          <w:tcPr>
            <w:tcW w:w="9345" w:type="dxa"/>
          </w:tcPr>
          <w:p w:rsidR="00561676" w:rsidRPr="005E360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3606">
              <w:rPr>
                <w:rFonts w:ascii="Times New Roman" w:hAnsi="Times New Roman"/>
                <w:i/>
                <w:sz w:val="28"/>
                <w:szCs w:val="28"/>
              </w:rPr>
              <w:t xml:space="preserve">1) 45° </w:t>
            </w:r>
            <w:proofErr w:type="spellStart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с.ш</w:t>
            </w:r>
            <w:proofErr w:type="spellEnd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. 50° в.д.</w:t>
            </w:r>
          </w:p>
        </w:tc>
      </w:tr>
      <w:tr w:rsidR="00561676" w:rsidRPr="004F1166" w:rsidTr="00EF1BC1">
        <w:tc>
          <w:tcPr>
            <w:tcW w:w="9345" w:type="dxa"/>
          </w:tcPr>
          <w:p w:rsidR="00561676" w:rsidRPr="005E360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3606">
              <w:rPr>
                <w:rFonts w:ascii="Times New Roman" w:hAnsi="Times New Roman"/>
                <w:i/>
                <w:sz w:val="28"/>
                <w:szCs w:val="28"/>
              </w:rPr>
              <w:t xml:space="preserve">2) 60° </w:t>
            </w:r>
            <w:proofErr w:type="spellStart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с.ш</w:t>
            </w:r>
            <w:proofErr w:type="spellEnd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. 130° в.д.</w:t>
            </w:r>
          </w:p>
        </w:tc>
      </w:tr>
      <w:tr w:rsidR="00561676" w:rsidRPr="004F1166" w:rsidTr="00EF1BC1">
        <w:tc>
          <w:tcPr>
            <w:tcW w:w="9345" w:type="dxa"/>
          </w:tcPr>
          <w:p w:rsidR="00561676" w:rsidRPr="005E3606" w:rsidRDefault="00561676" w:rsidP="00EF1BC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3606">
              <w:rPr>
                <w:rFonts w:ascii="Times New Roman" w:hAnsi="Times New Roman"/>
                <w:i/>
                <w:sz w:val="28"/>
                <w:szCs w:val="28"/>
              </w:rPr>
              <w:t xml:space="preserve">3) 45° </w:t>
            </w:r>
            <w:proofErr w:type="spellStart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с.ш</w:t>
            </w:r>
            <w:proofErr w:type="spellEnd"/>
            <w:r w:rsidRPr="005E3606">
              <w:rPr>
                <w:rFonts w:ascii="Times New Roman" w:hAnsi="Times New Roman"/>
                <w:i/>
                <w:sz w:val="28"/>
                <w:szCs w:val="28"/>
              </w:rPr>
              <w:t>. 130° в.д.</w:t>
            </w:r>
          </w:p>
        </w:tc>
      </w:tr>
    </w:tbl>
    <w:p w:rsidR="00561676" w:rsidRPr="005E3606" w:rsidRDefault="00561676" w:rsidP="00561676">
      <w:pPr>
        <w:pStyle w:val="aa"/>
        <w:spacing w:before="0" w:beforeAutospacing="0" w:after="0"/>
        <w:jc w:val="both"/>
        <w:rPr>
          <w:color w:val="000000"/>
          <w:sz w:val="28"/>
          <w:szCs w:val="28"/>
        </w:rPr>
      </w:pPr>
      <w:r w:rsidRPr="005E3606">
        <w:rPr>
          <w:color w:val="000000"/>
          <w:sz w:val="28"/>
          <w:szCs w:val="28"/>
        </w:rPr>
        <w:lastRenderedPageBreak/>
        <w:t>В ответе говорится, что:</w:t>
      </w:r>
    </w:p>
    <w:p w:rsidR="00561676" w:rsidRPr="005E3606" w:rsidRDefault="00561676" w:rsidP="00561676">
      <w:pPr>
        <w:pStyle w:val="aa"/>
        <w:spacing w:before="0" w:beforeAutospacing="0" w:after="0"/>
        <w:jc w:val="both"/>
        <w:rPr>
          <w:color w:val="000000"/>
          <w:sz w:val="28"/>
          <w:szCs w:val="28"/>
        </w:rPr>
      </w:pPr>
      <w:r w:rsidRPr="005E3606">
        <w:rPr>
          <w:color w:val="000000"/>
          <w:sz w:val="28"/>
          <w:szCs w:val="28"/>
        </w:rPr>
        <w:t>1) раньше всего Солнце поднимется над горизонтом в пункте 3;</w:t>
      </w:r>
    </w:p>
    <w:p w:rsidR="00561676" w:rsidRPr="005E3606" w:rsidRDefault="00561676" w:rsidP="00561676">
      <w:pPr>
        <w:pStyle w:val="aa"/>
        <w:spacing w:before="0" w:beforeAutospacing="0" w:after="0"/>
        <w:jc w:val="both"/>
        <w:rPr>
          <w:color w:val="000000"/>
          <w:sz w:val="28"/>
          <w:szCs w:val="28"/>
        </w:rPr>
      </w:pPr>
      <w:r w:rsidRPr="005E3606">
        <w:rPr>
          <w:color w:val="000000"/>
          <w:sz w:val="28"/>
          <w:szCs w:val="28"/>
        </w:rPr>
        <w:t>2) пункт 3 расположен южнее пункта 2;</w:t>
      </w:r>
    </w:p>
    <w:p w:rsidR="00561676" w:rsidRPr="005E3606" w:rsidRDefault="00561676" w:rsidP="0056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06">
        <w:rPr>
          <w:rFonts w:ascii="Times New Roman" w:hAnsi="Times New Roman" w:cs="Times New Roman"/>
          <w:color w:val="000000"/>
          <w:sz w:val="28"/>
          <w:szCs w:val="28"/>
        </w:rPr>
        <w:t>3) пункт 3 расположен восточнее пункта 1</w:t>
      </w:r>
    </w:p>
    <w:p w:rsidR="005E3606" w:rsidRDefault="005E3606" w:rsidP="005E36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10.</w:t>
      </w:r>
    </w:p>
    <w:p w:rsidR="00561676" w:rsidRPr="001D0DE8" w:rsidRDefault="00561676" w:rsidP="005616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DE8">
        <w:rPr>
          <w:rFonts w:ascii="Times New Roman" w:hAnsi="Times New Roman"/>
          <w:b/>
          <w:sz w:val="28"/>
          <w:szCs w:val="28"/>
        </w:rPr>
        <w:t xml:space="preserve">Численность и естественный прирост населения </w:t>
      </w:r>
      <w:r w:rsidRPr="001D0DE8">
        <w:rPr>
          <w:rFonts w:ascii="Times New Roman" w:hAnsi="Times New Roman"/>
          <w:b/>
          <w:sz w:val="28"/>
          <w:szCs w:val="28"/>
        </w:rPr>
        <w:br/>
        <w:t>Камчатского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358"/>
        <w:gridCol w:w="1358"/>
        <w:gridCol w:w="1359"/>
      </w:tblGrid>
      <w:tr w:rsidR="00561676" w:rsidRPr="001D0DE8" w:rsidTr="00EF1BC1">
        <w:tc>
          <w:tcPr>
            <w:tcW w:w="5495" w:type="dxa"/>
            <w:shd w:val="clear" w:color="auto" w:fill="auto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DE8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358" w:type="dxa"/>
            <w:shd w:val="clear" w:color="auto" w:fill="auto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DE8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358" w:type="dxa"/>
            <w:shd w:val="clear" w:color="auto" w:fill="auto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DE8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359" w:type="dxa"/>
            <w:shd w:val="clear" w:color="auto" w:fill="auto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DE8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</w:tr>
      <w:tr w:rsidR="00561676" w:rsidRPr="001D0DE8" w:rsidTr="00EF1BC1">
        <w:tc>
          <w:tcPr>
            <w:tcW w:w="5495" w:type="dxa"/>
            <w:shd w:val="clear" w:color="auto" w:fill="auto"/>
          </w:tcPr>
          <w:p w:rsidR="00561676" w:rsidRPr="001D0DE8" w:rsidRDefault="00561676" w:rsidP="00EF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</w:t>
            </w:r>
            <w:r w:rsidRPr="001D0DE8">
              <w:rPr>
                <w:rFonts w:ascii="Times New Roman" w:hAnsi="Times New Roman"/>
                <w:sz w:val="28"/>
                <w:szCs w:val="28"/>
              </w:rPr>
              <w:br/>
              <w:t>на 1 января, человек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320 156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320 549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319 864</w:t>
            </w:r>
          </w:p>
        </w:tc>
      </w:tr>
      <w:tr w:rsidR="00561676" w:rsidRPr="001D0DE8" w:rsidTr="00EF1BC1">
        <w:tc>
          <w:tcPr>
            <w:tcW w:w="5495" w:type="dxa"/>
            <w:shd w:val="clear" w:color="auto" w:fill="auto"/>
          </w:tcPr>
          <w:p w:rsidR="00561676" w:rsidRPr="001D0DE8" w:rsidRDefault="00561676" w:rsidP="00EF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Среднегодовая численность населения, человек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320 353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320 207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318 567</w:t>
            </w:r>
          </w:p>
        </w:tc>
      </w:tr>
      <w:tr w:rsidR="00561676" w:rsidRPr="001D0DE8" w:rsidTr="00EF1BC1">
        <w:tc>
          <w:tcPr>
            <w:tcW w:w="5495" w:type="dxa"/>
            <w:shd w:val="clear" w:color="auto" w:fill="auto"/>
          </w:tcPr>
          <w:p w:rsidR="00561676" w:rsidRPr="001D0DE8" w:rsidRDefault="00561676" w:rsidP="00EF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Естественный прирост населения, человек, значение показателя за год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61676" w:rsidRPr="001D0DE8" w:rsidRDefault="00561676" w:rsidP="00EF1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E8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</w:tbl>
    <w:p w:rsidR="00561676" w:rsidRDefault="00561676" w:rsidP="00561676">
      <w:pPr>
        <w:pStyle w:val="ab"/>
        <w:jc w:val="both"/>
        <w:rPr>
          <w:color w:val="000000"/>
          <w:szCs w:val="28"/>
        </w:rPr>
      </w:pPr>
    </w:p>
    <w:p w:rsidR="00561676" w:rsidRPr="005E3606" w:rsidRDefault="00561676" w:rsidP="00561676">
      <w:pPr>
        <w:pStyle w:val="ab"/>
        <w:jc w:val="both"/>
        <w:rPr>
          <w:i/>
        </w:rPr>
      </w:pPr>
      <w:r w:rsidRPr="005E3606">
        <w:rPr>
          <w:i/>
          <w:color w:val="000000"/>
          <w:szCs w:val="28"/>
        </w:rPr>
        <w:t>Используя данные таблицы, определите показатель естественного прироста населения (в ‰) в 2012 году для Камчатского края. При расчётах используйте показатель среднегодовой численности населения. Запишите решение задачи. Полученный результат округлите до десятых долей промилле</w:t>
      </w:r>
      <w:r w:rsidRPr="005E3606">
        <w:rPr>
          <w:i/>
        </w:rPr>
        <w:t>.</w:t>
      </w:r>
    </w:p>
    <w:p w:rsidR="005E3606" w:rsidRPr="005E3606" w:rsidRDefault="005E3606" w:rsidP="005E3606">
      <w:pPr>
        <w:pStyle w:val="aa"/>
        <w:spacing w:before="0" w:beforeAutospacing="0" w:after="0"/>
        <w:rPr>
          <w:sz w:val="28"/>
          <w:szCs w:val="28"/>
        </w:rPr>
      </w:pPr>
      <w:r w:rsidRPr="005E3606">
        <w:rPr>
          <w:sz w:val="28"/>
          <w:szCs w:val="28"/>
        </w:rPr>
        <w:t>Решение:</w:t>
      </w:r>
    </w:p>
    <w:p w:rsidR="005E3606" w:rsidRPr="005E3606" w:rsidRDefault="005E3606" w:rsidP="005E3606">
      <w:pPr>
        <w:pStyle w:val="aa"/>
        <w:spacing w:before="0" w:beforeAutospacing="0" w:after="0"/>
        <w:rPr>
          <w:sz w:val="28"/>
          <w:szCs w:val="28"/>
        </w:rPr>
      </w:pPr>
      <w:r w:rsidRPr="005E3606">
        <w:rPr>
          <w:sz w:val="28"/>
          <w:szCs w:val="28"/>
        </w:rPr>
        <w:t>481</w:t>
      </w:r>
      <w:proofErr w:type="gramStart"/>
      <w:r w:rsidRPr="005E3606">
        <w:rPr>
          <w:sz w:val="28"/>
          <w:szCs w:val="28"/>
        </w:rPr>
        <w:t xml:space="preserve"> :</w:t>
      </w:r>
      <w:proofErr w:type="gramEnd"/>
      <w:r w:rsidRPr="005E3606">
        <w:rPr>
          <w:sz w:val="28"/>
          <w:szCs w:val="28"/>
        </w:rPr>
        <w:t xml:space="preserve"> 320353 × 1000 = 1,50146869</w:t>
      </w:r>
    </w:p>
    <w:p w:rsidR="005E3606" w:rsidRPr="005E3606" w:rsidRDefault="005E3606" w:rsidP="005E3606">
      <w:pPr>
        <w:pStyle w:val="aa"/>
        <w:spacing w:before="0" w:beforeAutospacing="0" w:after="0"/>
        <w:rPr>
          <w:sz w:val="28"/>
          <w:szCs w:val="28"/>
        </w:rPr>
      </w:pPr>
      <w:r w:rsidRPr="005E3606">
        <w:rPr>
          <w:color w:val="000000"/>
          <w:sz w:val="28"/>
          <w:szCs w:val="28"/>
        </w:rPr>
        <w:t>ИЛИ 481</w:t>
      </w:r>
      <w:proofErr w:type="gramStart"/>
      <w:r w:rsidRPr="005E3606">
        <w:rPr>
          <w:color w:val="000000"/>
          <w:sz w:val="28"/>
          <w:szCs w:val="28"/>
        </w:rPr>
        <w:t xml:space="preserve"> :</w:t>
      </w:r>
      <w:proofErr w:type="gramEnd"/>
      <w:r w:rsidRPr="005E3606">
        <w:rPr>
          <w:color w:val="000000"/>
          <w:sz w:val="28"/>
          <w:szCs w:val="28"/>
        </w:rPr>
        <w:t xml:space="preserve"> 320353 × 1000 = 1,5 </w:t>
      </w:r>
    </w:p>
    <w:p w:rsidR="00561676" w:rsidRPr="005E3606" w:rsidRDefault="005E3606" w:rsidP="005E3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06">
        <w:rPr>
          <w:rFonts w:ascii="Times New Roman" w:hAnsi="Times New Roman" w:cs="Times New Roman"/>
          <w:sz w:val="28"/>
          <w:szCs w:val="28"/>
        </w:rPr>
        <w:t>Ответ: 1,5‰</w:t>
      </w:r>
    </w:p>
    <w:p w:rsidR="001809E1" w:rsidRPr="00872243" w:rsidRDefault="001809E1" w:rsidP="001809E1">
      <w:pPr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43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1809E1" w:rsidRPr="00BA7549" w:rsidRDefault="001809E1" w:rsidP="001809E1">
      <w:pPr>
        <w:pStyle w:val="ad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BA7549">
        <w:rPr>
          <w:rFonts w:ascii="Times New Roman" w:hAnsi="Times New Roman"/>
          <w:sz w:val="28"/>
          <w:szCs w:val="28"/>
        </w:rPr>
        <w:t>Важной частью географической подготовки, зафиксированной в требованиях Стандарта географического образования, является умение использовать различные источники географической информации для решения конкретных задач. Формирование умения работать со статистическими источниками информации – статистическими таблицами, графиками и диаграммами.</w:t>
      </w:r>
    </w:p>
    <w:p w:rsidR="001809E1" w:rsidRPr="00BA7549" w:rsidRDefault="001809E1" w:rsidP="00872243">
      <w:pPr>
        <w:pStyle w:val="ad"/>
        <w:ind w:firstLine="651"/>
        <w:jc w:val="both"/>
        <w:rPr>
          <w:rFonts w:ascii="Times New Roman" w:hAnsi="Times New Roman"/>
          <w:sz w:val="28"/>
          <w:szCs w:val="28"/>
        </w:rPr>
      </w:pPr>
      <w:r w:rsidRPr="00BA7549">
        <w:rPr>
          <w:rFonts w:ascii="Times New Roman" w:hAnsi="Times New Roman"/>
          <w:sz w:val="28"/>
          <w:szCs w:val="28"/>
        </w:rPr>
        <w:t xml:space="preserve">При преподавании географии следует уделять специальное внимание </w:t>
      </w:r>
      <w:r w:rsidRPr="00BA7549">
        <w:rPr>
          <w:rFonts w:ascii="Times New Roman" w:hAnsi="Times New Roman"/>
          <w:b/>
          <w:sz w:val="28"/>
          <w:szCs w:val="28"/>
        </w:rPr>
        <w:t>формированию умений работать с текстами</w:t>
      </w:r>
      <w:r w:rsidRPr="00BA7549">
        <w:rPr>
          <w:rFonts w:ascii="Times New Roman" w:hAnsi="Times New Roman"/>
          <w:sz w:val="28"/>
          <w:szCs w:val="28"/>
        </w:rPr>
        <w:t xml:space="preserve">. В работу с текстом входят: поиск информации и понимание </w:t>
      </w:r>
      <w:proofErr w:type="gramStart"/>
      <w:r w:rsidRPr="00BA754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BA7549">
        <w:rPr>
          <w:rFonts w:ascii="Times New Roman" w:hAnsi="Times New Roman"/>
          <w:sz w:val="28"/>
          <w:szCs w:val="28"/>
        </w:rPr>
        <w:t xml:space="preserve">; преобразование и интерпретация информации; оценка информации. В школьном курсе географии используются описательные, информационные, проблемные, составные тексты. К особенностям измерительных материалов по географии можно отнести комплексность, тесную связь текста с </w:t>
      </w:r>
      <w:proofErr w:type="spellStart"/>
      <w:r w:rsidRPr="00BA7549">
        <w:rPr>
          <w:rFonts w:ascii="Times New Roman" w:hAnsi="Times New Roman"/>
          <w:sz w:val="28"/>
          <w:szCs w:val="28"/>
        </w:rPr>
        <w:t>внетекстовыми</w:t>
      </w:r>
      <w:proofErr w:type="spellEnd"/>
      <w:r w:rsidRPr="00BA7549">
        <w:rPr>
          <w:rFonts w:ascii="Times New Roman" w:hAnsi="Times New Roman"/>
          <w:sz w:val="28"/>
          <w:szCs w:val="28"/>
        </w:rPr>
        <w:t xml:space="preserve"> компонентами: тематическими картами, таблицами, диаграммами, схемами, иллюстрациями. Возрастает роль текстов, с помощью которых можно вырабатывать критическое отношение к информации, выделять избыточную информацию, принимать решения.</w:t>
      </w:r>
    </w:p>
    <w:p w:rsidR="001809E1" w:rsidRPr="00872243" w:rsidRDefault="001809E1" w:rsidP="0087224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E2">
        <w:rPr>
          <w:rFonts w:eastAsia="Calibri"/>
        </w:rPr>
        <w:lastRenderedPageBreak/>
        <w:tab/>
      </w:r>
      <w:r w:rsidRPr="00872243">
        <w:rPr>
          <w:rFonts w:ascii="Times New Roman" w:eastAsia="Calibri" w:hAnsi="Times New Roman" w:cs="Times New Roman"/>
          <w:sz w:val="28"/>
          <w:szCs w:val="28"/>
        </w:rPr>
        <w:t xml:space="preserve">Для успешной подготовки рекомендуется большее внимание уделить таким сложным (по результатам КДР и экзамена) темам содержания школьных курсов географии, как биосфера, климат, гидросфера, годовое и суточное движения Земли, население стран мира, связь жизни населения с окружающей средой.   </w:t>
      </w:r>
    </w:p>
    <w:p w:rsidR="001809E1" w:rsidRPr="00872243" w:rsidRDefault="001809E1" w:rsidP="008722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243">
        <w:rPr>
          <w:rFonts w:ascii="Times New Roman" w:eastAsia="Calibri" w:hAnsi="Times New Roman" w:cs="Times New Roman"/>
        </w:rPr>
        <w:tab/>
      </w:r>
      <w:r w:rsidRPr="00872243">
        <w:rPr>
          <w:rFonts w:ascii="Times New Roman" w:eastAsia="Calibri" w:hAnsi="Times New Roman" w:cs="Times New Roman"/>
          <w:sz w:val="28"/>
          <w:szCs w:val="28"/>
        </w:rPr>
        <w:t xml:space="preserve">Для успешного выполнения экзаменационной работы выпускники должны уметь внимательно читать инструкции к заданиям. Большое количество ошибок связано с тем, что при установлении последовательности записывают ответ в обратном порядке, путаются при определении минимальных и максимальных величин.     </w:t>
      </w:r>
    </w:p>
    <w:p w:rsidR="001809E1" w:rsidRPr="00872243" w:rsidRDefault="001809E1" w:rsidP="00872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243">
        <w:rPr>
          <w:rFonts w:ascii="Times New Roman" w:eastAsia="Calibri" w:hAnsi="Times New Roman" w:cs="Times New Roman"/>
        </w:rPr>
        <w:tab/>
      </w:r>
      <w:r w:rsidRPr="00872243">
        <w:rPr>
          <w:rFonts w:ascii="Times New Roman" w:eastAsia="Calibri" w:hAnsi="Times New Roman" w:cs="Times New Roman"/>
          <w:sz w:val="28"/>
          <w:szCs w:val="28"/>
        </w:rPr>
        <w:t>На основе анализа КДР по географии рекомендуется п</w:t>
      </w:r>
      <w:r w:rsidRPr="00872243">
        <w:rPr>
          <w:rFonts w:ascii="Times New Roman" w:hAnsi="Times New Roman" w:cs="Times New Roman"/>
          <w:sz w:val="28"/>
          <w:szCs w:val="28"/>
        </w:rPr>
        <w:t xml:space="preserve">ровести детальный разбор результатов в муниципальных объединениях учителей географии с целью уменьшения проблемных моментов </w:t>
      </w:r>
      <w:proofErr w:type="spellStart"/>
      <w:r w:rsidRPr="0087224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72243">
        <w:rPr>
          <w:rFonts w:ascii="Times New Roman" w:hAnsi="Times New Roman" w:cs="Times New Roman"/>
          <w:sz w:val="28"/>
          <w:szCs w:val="28"/>
        </w:rPr>
        <w:t xml:space="preserve"> учеников, по выше, указанным темам географии. Провести личную беседу с учениками, не достигнувшими достаточного уровня усвоения элементов содержания с целью активизации их дальнейшей подготовки к итоговой аттестации по географии через индивидуальную или групповую работу.</w:t>
      </w:r>
    </w:p>
    <w:p w:rsidR="001809E1" w:rsidRPr="00872243" w:rsidRDefault="001809E1" w:rsidP="0087224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72243">
        <w:rPr>
          <w:rFonts w:ascii="Times New Roman" w:hAnsi="Times New Roman" w:cs="Times New Roman"/>
          <w:sz w:val="28"/>
          <w:szCs w:val="28"/>
        </w:rPr>
        <w:t>При составлении заданий использовались материалы «Открытого банка заданий ЕГЭ»</w:t>
      </w:r>
      <w:r w:rsidR="00872243">
        <w:rPr>
          <w:rFonts w:ascii="Times New Roman" w:hAnsi="Times New Roman" w:cs="Times New Roman"/>
          <w:sz w:val="28"/>
          <w:szCs w:val="28"/>
        </w:rPr>
        <w:t xml:space="preserve"> </w:t>
      </w:r>
      <w:r w:rsidRPr="00872243">
        <w:rPr>
          <w:rFonts w:ascii="Times New Roman" w:hAnsi="Times New Roman" w:cs="Times New Roman"/>
          <w:sz w:val="28"/>
          <w:szCs w:val="28"/>
        </w:rPr>
        <w:t xml:space="preserve">на сайте ФИПИ </w:t>
      </w:r>
      <w:hyperlink r:id="rId11" w:history="1">
        <w:r w:rsidRPr="00872243">
          <w:rPr>
            <w:rStyle w:val="a8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872243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1809E1" w:rsidRPr="00872243" w:rsidRDefault="001809E1" w:rsidP="0087224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09E1" w:rsidRPr="00872243" w:rsidRDefault="001809E1" w:rsidP="0087224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1809E1" w:rsidRPr="00872243" w:rsidRDefault="001809E1" w:rsidP="0087224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72243">
        <w:rPr>
          <w:rFonts w:ascii="Times New Roman" w:hAnsi="Times New Roman" w:cs="Times New Roman"/>
          <w:bCs/>
          <w:sz w:val="28"/>
          <w:szCs w:val="28"/>
        </w:rPr>
        <w:t>зав.  кафедрой естественнонаучного                      О.Б. Голованова</w:t>
      </w:r>
    </w:p>
    <w:p w:rsidR="001809E1" w:rsidRPr="00872243" w:rsidRDefault="001809E1" w:rsidP="0087224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72243">
        <w:rPr>
          <w:rFonts w:ascii="Times New Roman" w:hAnsi="Times New Roman" w:cs="Times New Roman"/>
          <w:bCs/>
          <w:sz w:val="28"/>
          <w:szCs w:val="28"/>
        </w:rPr>
        <w:t xml:space="preserve">и экологического образования  </w:t>
      </w:r>
    </w:p>
    <w:p w:rsidR="001809E1" w:rsidRPr="00872243" w:rsidRDefault="001809E1" w:rsidP="0087224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72243">
        <w:rPr>
          <w:rFonts w:ascii="Times New Roman" w:hAnsi="Times New Roman" w:cs="Times New Roman"/>
          <w:bCs/>
          <w:sz w:val="28"/>
          <w:szCs w:val="28"/>
        </w:rPr>
        <w:t>ГБОУ ИРО Краснодарского края</w:t>
      </w:r>
    </w:p>
    <w:p w:rsidR="001809E1" w:rsidRPr="00872243" w:rsidRDefault="001809E1" w:rsidP="008722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809E1" w:rsidRPr="00872243" w:rsidRDefault="001809E1" w:rsidP="00872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09E1" w:rsidRPr="00872243" w:rsidSect="000D7AD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64" w:rsidRDefault="000A1364" w:rsidP="0097408B">
      <w:pPr>
        <w:spacing w:after="0" w:line="240" w:lineRule="auto"/>
      </w:pPr>
      <w:r>
        <w:separator/>
      </w:r>
    </w:p>
  </w:endnote>
  <w:endnote w:type="continuationSeparator" w:id="0">
    <w:p w:rsidR="000A1364" w:rsidRDefault="000A1364" w:rsidP="0097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8B" w:rsidRDefault="0097408B">
    <w:pPr>
      <w:pStyle w:val="a5"/>
    </w:pPr>
  </w:p>
  <w:p w:rsidR="0097408B" w:rsidRDefault="0097408B" w:rsidP="0097408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Министерство образования, науки и молодежной политики Краснодарского края</w:t>
    </w:r>
  </w:p>
  <w:p w:rsidR="0097408B" w:rsidRDefault="0097408B" w:rsidP="0097408B">
    <w:pPr>
      <w:pStyle w:val="a5"/>
      <w:jc w:val="center"/>
    </w:pPr>
    <w:r>
      <w:rPr>
        <w:rFonts w:ascii="Times New Roman" w:hAnsi="Times New Roman" w:cs="Times New Roman"/>
        <w:sz w:val="24"/>
        <w:szCs w:val="24"/>
      </w:rPr>
      <w:t>ГБОУ ИРО Краснодарского края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64" w:rsidRDefault="000A1364" w:rsidP="0097408B">
      <w:pPr>
        <w:spacing w:after="0" w:line="240" w:lineRule="auto"/>
      </w:pPr>
      <w:r>
        <w:separator/>
      </w:r>
    </w:p>
  </w:footnote>
  <w:footnote w:type="continuationSeparator" w:id="0">
    <w:p w:rsidR="000A1364" w:rsidRDefault="000A1364" w:rsidP="0097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8B" w:rsidRPr="0097408B" w:rsidRDefault="0097408B" w:rsidP="0097408B">
    <w:pPr>
      <w:pStyle w:val="a3"/>
      <w:rPr>
        <w:rFonts w:ascii="Times New Roman" w:hAnsi="Times New Roman" w:cs="Times New Roman"/>
        <w:sz w:val="24"/>
        <w:szCs w:val="24"/>
      </w:rPr>
    </w:pPr>
    <w:r w:rsidRPr="0097408B">
      <w:rPr>
        <w:rFonts w:ascii="Times New Roman" w:hAnsi="Times New Roman" w:cs="Times New Roman"/>
        <w:sz w:val="24"/>
        <w:szCs w:val="24"/>
      </w:rPr>
      <w:t>География, 11 класс</w:t>
    </w:r>
    <w:r w:rsidRPr="0097408B">
      <w:rPr>
        <w:rFonts w:ascii="Times New Roman" w:hAnsi="Times New Roman" w:cs="Times New Roman"/>
        <w:sz w:val="24"/>
        <w:szCs w:val="24"/>
      </w:rPr>
      <w:tab/>
    </w:r>
    <w:r w:rsidRPr="0097408B">
      <w:rPr>
        <w:rFonts w:ascii="Times New Roman" w:hAnsi="Times New Roman" w:cs="Times New Roman"/>
        <w:sz w:val="24"/>
        <w:szCs w:val="24"/>
      </w:rPr>
      <w:tab/>
      <w:t>Декабрь, 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B06"/>
    <w:multiLevelType w:val="hybridMultilevel"/>
    <w:tmpl w:val="8144835A"/>
    <w:lvl w:ilvl="0" w:tplc="190C318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26928AD"/>
    <w:multiLevelType w:val="hybridMultilevel"/>
    <w:tmpl w:val="E48A24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6A3"/>
    <w:rsid w:val="000210FA"/>
    <w:rsid w:val="00027E23"/>
    <w:rsid w:val="00032EC6"/>
    <w:rsid w:val="00076873"/>
    <w:rsid w:val="000A1364"/>
    <w:rsid w:val="000D7AD1"/>
    <w:rsid w:val="000F5755"/>
    <w:rsid w:val="001033B2"/>
    <w:rsid w:val="00135FD0"/>
    <w:rsid w:val="00145C71"/>
    <w:rsid w:val="001809E1"/>
    <w:rsid w:val="001B0DE8"/>
    <w:rsid w:val="001E4D5B"/>
    <w:rsid w:val="0022391F"/>
    <w:rsid w:val="00357823"/>
    <w:rsid w:val="0039398C"/>
    <w:rsid w:val="00435A20"/>
    <w:rsid w:val="00475A82"/>
    <w:rsid w:val="004B5042"/>
    <w:rsid w:val="004E4BD7"/>
    <w:rsid w:val="00512177"/>
    <w:rsid w:val="0055292F"/>
    <w:rsid w:val="00561676"/>
    <w:rsid w:val="00597CA1"/>
    <w:rsid w:val="005A352E"/>
    <w:rsid w:val="005C4DF6"/>
    <w:rsid w:val="005E3606"/>
    <w:rsid w:val="006427F5"/>
    <w:rsid w:val="00775348"/>
    <w:rsid w:val="0079308C"/>
    <w:rsid w:val="0079385B"/>
    <w:rsid w:val="00872243"/>
    <w:rsid w:val="00874609"/>
    <w:rsid w:val="008916A3"/>
    <w:rsid w:val="008D4440"/>
    <w:rsid w:val="008F209A"/>
    <w:rsid w:val="00900453"/>
    <w:rsid w:val="009020A5"/>
    <w:rsid w:val="00917DE0"/>
    <w:rsid w:val="00943B32"/>
    <w:rsid w:val="0097408B"/>
    <w:rsid w:val="009B309B"/>
    <w:rsid w:val="00A13C70"/>
    <w:rsid w:val="00A22A55"/>
    <w:rsid w:val="00B85B9E"/>
    <w:rsid w:val="00BE159E"/>
    <w:rsid w:val="00BE4E46"/>
    <w:rsid w:val="00CE208E"/>
    <w:rsid w:val="00D32EFA"/>
    <w:rsid w:val="00D349FC"/>
    <w:rsid w:val="00D427A8"/>
    <w:rsid w:val="00D9052A"/>
    <w:rsid w:val="00D955CE"/>
    <w:rsid w:val="00DA1B0A"/>
    <w:rsid w:val="00E52E73"/>
    <w:rsid w:val="00EB3ABD"/>
    <w:rsid w:val="00EE788D"/>
    <w:rsid w:val="00F37B5B"/>
    <w:rsid w:val="00FA3B25"/>
    <w:rsid w:val="00FB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08B"/>
  </w:style>
  <w:style w:type="paragraph" w:styleId="a5">
    <w:name w:val="footer"/>
    <w:basedOn w:val="a"/>
    <w:link w:val="a6"/>
    <w:uiPriority w:val="99"/>
    <w:unhideWhenUsed/>
    <w:rsid w:val="0097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08B"/>
  </w:style>
  <w:style w:type="paragraph" w:styleId="a7">
    <w:name w:val="List Paragraph"/>
    <w:basedOn w:val="a"/>
    <w:uiPriority w:val="34"/>
    <w:qFormat/>
    <w:rsid w:val="009740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2EFA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E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103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616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1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18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podgotovka-kattestacii-uchashchihsya/kraevye-diagnosticheskie-raboty/specifikacii-ikodifikato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lovanova_o_b\Desktop\&#1057;&#1074;&#1086;&#1076;&#1082;&#1072;%2011%20&#1043;&#1045;&#1054;%2018122018%20&#1057;%20&#1057;&#1050;&#1054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lovanova_o_b\Desktop\&#1057;&#1074;&#1086;&#1076;&#1082;&#1072;%2011%20&#1043;&#1045;&#1054;%2018122018%20&#1057;%20&#1057;&#1050;&#1054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66CC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 среднем по краю</a:t>
            </a:r>
          </a:p>
        </c:rich>
      </c:tx>
      <c:layout>
        <c:manualLayout>
          <c:xMode val="edge"/>
          <c:yMode val="edge"/>
          <c:x val="0.31392955398648492"/>
          <c:y val="1.7300930908816264E-2"/>
        </c:manualLayout>
      </c:layout>
      <c:overlay val="1"/>
      <c:spPr>
        <a:noFill/>
        <a:ln w="25400">
          <a:noFill/>
        </a:ln>
      </c:spPr>
    </c:title>
    <c:view3D>
      <c:rotX val="30"/>
      <c:rotY val="200"/>
      <c:perspective val="30"/>
    </c:view3D>
    <c:plotArea>
      <c:layout>
        <c:manualLayout>
          <c:layoutTarget val="inner"/>
          <c:xMode val="edge"/>
          <c:yMode val="edge"/>
          <c:x val="8.605851979346069E-3"/>
          <c:y val="0.17266227485732638"/>
          <c:w val="0.82444061962134263"/>
          <c:h val="0.71702805808805659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B2-4BE9-B633-C8838145E02F}"/>
              </c:ext>
            </c:extLst>
          </c:dPt>
          <c:dPt>
            <c:idx val="1"/>
            <c:explosion val="23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B2-4BE9-B633-C8838145E02F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B2-4BE9-B633-C8838145E02F}"/>
              </c:ext>
            </c:extLst>
          </c:dPt>
          <c:dPt>
            <c:idx val="3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B2-4BE9-B633-C8838145E02F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Оценки!$G$4:$J$4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Оценки!$G$5:$J$5</c:f>
              <c:numCache>
                <c:formatCode>0.0</c:formatCode>
                <c:ptCount val="4"/>
                <c:pt idx="0">
                  <c:v>4.6961325966850778</c:v>
                </c:pt>
                <c:pt idx="1">
                  <c:v>20.718232044198889</c:v>
                </c:pt>
                <c:pt idx="2">
                  <c:v>43.370165745856355</c:v>
                </c:pt>
                <c:pt idx="3">
                  <c:v>31.215469613259668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B2-4BE9-B633-C8838145E02F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балл, набранный учащимися за задание</a:t>
            </a:r>
          </a:p>
        </c:rich>
      </c:tx>
      <c:layout>
        <c:manualLayout>
          <c:xMode val="edge"/>
          <c:yMode val="edge"/>
          <c:x val="0.37636462816361504"/>
          <c:y val="3.811641258189579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1063856312259057E-2"/>
          <c:y val="0.1748878923766817"/>
          <c:w val="0.94148985075727787"/>
          <c:h val="0.7331838565022426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9999FF"/>
                </a:gs>
                <a:gs pos="100000">
                  <a:srgbClr val="9999FF">
                    <a:gamma/>
                    <a:shade val="46275"/>
                    <a:invGamma/>
                  </a:srgbClr>
                </a:gs>
              </a:gsLst>
              <a:path path="rect">
                <a:fillToRect r="100000" b="100000"/>
              </a:path>
            </a:gradFill>
            <a:ln w="12700">
              <a:solidFill>
                <a:srgbClr val="666699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Баллы!$G$5:$U$5</c:f>
              <c:strCache>
                <c:ptCount val="10"/>
                <c:pt idx="0">
                  <c:v>1
 макс 2 б</c:v>
                </c:pt>
                <c:pt idx="1">
                  <c:v>2
 макс 1 б</c:v>
                </c:pt>
                <c:pt idx="2">
                  <c:v>3
 макс 2 б</c:v>
                </c:pt>
                <c:pt idx="3">
                  <c:v>4
 макс 2 б</c:v>
                </c:pt>
                <c:pt idx="4">
                  <c:v>5
 макс 1 б</c:v>
                </c:pt>
                <c:pt idx="5">
                  <c:v>6
 макс 1 б</c:v>
                </c:pt>
                <c:pt idx="6">
                  <c:v>7
 макс 1 б</c:v>
                </c:pt>
                <c:pt idx="7">
                  <c:v>8
 макс 2 б</c:v>
                </c:pt>
                <c:pt idx="8">
                  <c:v>9
 макс 2 б</c:v>
                </c:pt>
                <c:pt idx="9">
                  <c:v>10
 макс 2 б</c:v>
                </c:pt>
              </c:strCache>
            </c:strRef>
          </c:cat>
          <c:val>
            <c:numRef>
              <c:f>Баллы!$G$6:$U$6</c:f>
              <c:numCache>
                <c:formatCode>0.00</c:formatCode>
                <c:ptCount val="10"/>
                <c:pt idx="0">
                  <c:v>0.76243093922651961</c:v>
                </c:pt>
                <c:pt idx="1">
                  <c:v>0.64364640883977975</c:v>
                </c:pt>
                <c:pt idx="2">
                  <c:v>1.2182320441988959</c:v>
                </c:pt>
                <c:pt idx="3">
                  <c:v>1.4198895027624296</c:v>
                </c:pt>
                <c:pt idx="4">
                  <c:v>0.48066298342541464</c:v>
                </c:pt>
                <c:pt idx="5">
                  <c:v>0.44475138121546981</c:v>
                </c:pt>
                <c:pt idx="6">
                  <c:v>0.49723756906077371</c:v>
                </c:pt>
                <c:pt idx="7">
                  <c:v>1.2569060773480658</c:v>
                </c:pt>
                <c:pt idx="8">
                  <c:v>0.58839779005524806</c:v>
                </c:pt>
                <c:pt idx="9">
                  <c:v>0.78729281767955883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B-41FA-86E9-CEBA46CD80C9}"/>
            </c:ext>
          </c:extLst>
        </c:ser>
        <c:axId val="118769536"/>
        <c:axId val="118784384"/>
      </c:barChart>
      <c:catAx>
        <c:axId val="118769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784384"/>
        <c:crosses val="autoZero"/>
        <c:auto val="1"/>
        <c:lblAlgn val="ctr"/>
        <c:lblOffset val="100"/>
      </c:catAx>
      <c:valAx>
        <c:axId val="118784384"/>
        <c:scaling>
          <c:orientation val="minMax"/>
          <c:min val="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769536"/>
        <c:crosses val="autoZero"/>
        <c:crossBetween val="between"/>
        <c:majorUnit val="0.2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D58E-CBC9-4E3B-8DB3-3E3ABFFC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Голованова</dc:creator>
  <cp:lastModifiedBy>ольга</cp:lastModifiedBy>
  <cp:revision>9</cp:revision>
  <dcterms:created xsi:type="dcterms:W3CDTF">2019-01-29T18:37:00Z</dcterms:created>
  <dcterms:modified xsi:type="dcterms:W3CDTF">2019-01-29T19:21:00Z</dcterms:modified>
</cp:coreProperties>
</file>