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797E" w14:textId="39DDE811" w:rsidR="001A1C7E" w:rsidRPr="00A11812" w:rsidRDefault="00812732" w:rsidP="00A118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12">
        <w:rPr>
          <w:rFonts w:ascii="Times New Roman" w:hAnsi="Times New Roman" w:cs="Times New Roman"/>
          <w:b/>
          <w:bCs/>
          <w:sz w:val="24"/>
          <w:szCs w:val="24"/>
        </w:rPr>
        <w:t>Дети и сети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родительских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мифов о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б интернете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45BC7" w14:textId="5909CB6F" w:rsidR="00D91073" w:rsidRDefault="00A1181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06C2DD" wp14:editId="4E6E8C6D">
            <wp:simplePos x="0" y="0"/>
            <wp:positionH relativeFrom="margin">
              <wp:posOffset>0</wp:posOffset>
            </wp:positionH>
            <wp:positionV relativeFrom="paragraph">
              <wp:posOffset>263525</wp:posOffset>
            </wp:positionV>
            <wp:extent cx="1065530" cy="1490345"/>
            <wp:effectExtent l="0" t="0" r="1270" b="0"/>
            <wp:wrapTight wrapText="bothSides">
              <wp:wrapPolygon edited="0">
                <wp:start x="0" y="0"/>
                <wp:lineTo x="0" y="21259"/>
                <wp:lineTo x="21240" y="21259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73">
        <w:rPr>
          <w:rFonts w:ascii="Times New Roman" w:hAnsi="Times New Roman" w:cs="Times New Roman"/>
          <w:sz w:val="24"/>
          <w:szCs w:val="24"/>
        </w:rPr>
        <w:t xml:space="preserve"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начинает публикацию рекомендаций наших экспертов 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здорового восприятия и формирования правильных отношений вокруг темы «родители-интернет-дети». Главное, не пытайтесь внезапно стать «примерным» родителем и отнять гаджеты у вашего ребёнка, чтобы якобы защитить его. Во всём нужна гармония и чувство меры. Ведь хотим мы того или нет, но гаджеты занимают очень большую часть жизни детей. Мы, отнимая что-то, должны предложить достойную альтернативу, а главное, общаться с ребёнком! Какого бы возраста он ни был!!! </w:t>
      </w:r>
    </w:p>
    <w:p w14:paraId="56E78600" w14:textId="5282EC45" w:rsidR="00A11812" w:rsidRDefault="00A11812" w:rsidP="00A11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предлагаем вашему вниманию мысли относительно 5 родительских мифов, сформулированные экспертами из Екатеринбурга Анастасией и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90C97" w14:textId="6154739A" w:rsidR="004F04C3" w:rsidRPr="00D91073" w:rsidRDefault="004F04C3" w:rsidP="00A11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1. Вред от бессмысленного времяпрепровождения</w:t>
      </w:r>
    </w:p>
    <w:p w14:paraId="7D74B86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Многих взрослых сильно раздражают бессмысленные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развлекушки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и компьютерные игры, пусть ребенок лучше книжки читает.</w:t>
      </w:r>
    </w:p>
    <w:p w14:paraId="01D3F096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Увы, бессмысленных и плохих книжек масса. А подавляющее большинство игр и развлечений детей в реальной жизни ненамного более осмысленно.</w:t>
      </w:r>
    </w:p>
    <w:p w14:paraId="3AC16C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Из жизни:</w:t>
      </w:r>
    </w:p>
    <w:p w14:paraId="297DAAE8" w14:textId="77777777" w:rsidR="004F04C3" w:rsidRPr="00D91073" w:rsidRDefault="004F04C3" w:rsidP="00D91073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Мой старший сын тратил много времени на просмотр различных «приколов». Это помогло ему в детском лагере стать душой компании. О его отъезде после первой смены жалел весь лагерь. Даже спустя год о нем вспоминали как о человеке, с которым было очень весело.</w:t>
      </w:r>
    </w:p>
    <w:p w14:paraId="55123DBA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Точно также, мгновенно находят общий язык те, кто играл в одни и те же компьютерные игры. Кто подписан на одни и те же группы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. Это часто становится маркером, по которому дети объединяются в реале по интересам, ценностям, уровню интеллекта. Выводы ряда исследований прямо противоположны общественному мнению: дети, которых не ограничивали в Интернете и те, которых ограничивали, проводили в сети примерно одинаковое время. Что особенно интересно – первые играли меньше всех и, что очень важно, жили без чувства вины за свои действия.</w:t>
      </w:r>
    </w:p>
    <w:p w14:paraId="37D6F24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C1A0C66" w14:textId="7045B2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делать, если кажется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>,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 что ребенок тратит время зря? </w:t>
      </w:r>
    </w:p>
    <w:p w14:paraId="1E5A8723" w14:textId="15D0AFAB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Проанализируйте, какая мотив</w:t>
      </w:r>
      <w:bookmarkStart w:id="0" w:name="_GoBack"/>
      <w:bookmarkEnd w:id="0"/>
      <w:r w:rsidRPr="00D91073">
        <w:rPr>
          <w:rFonts w:ascii="Times New Roman" w:hAnsi="Times New Roman" w:cs="Times New Roman"/>
          <w:i/>
          <w:sz w:val="24"/>
          <w:szCs w:val="24"/>
        </w:rPr>
        <w:t xml:space="preserve">ация у него при этом, что его интересует? </w:t>
      </w:r>
    </w:p>
    <w:p w14:paraId="11FF1AA4" w14:textId="1208DC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lastRenderedPageBreak/>
        <w:t>Предложите соразмерную альтернативу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в офф-лайне.</w:t>
      </w:r>
    </w:p>
    <w:p w14:paraId="02ADBFA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2. Вредоносная информация</w:t>
      </w:r>
    </w:p>
    <w:p w14:paraId="5E9E146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Интернет – это всего лишь способ работать с информацией, который характерен для нашего времени.  Раньше таким способом были книги. Помните, сколько говорили о вреде книг для молодежи в России XIX века?</w:t>
      </w:r>
    </w:p>
    <w:p w14:paraId="7180953E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Если ваш подросток смотрит 18+, значит, он дорос до этой информации. Поговорите с ним о сексе. Объясните, что не все, что пишут и показывают – правда. Помните анекдот про надписи на заборе, и дрова?</w:t>
      </w:r>
    </w:p>
    <w:p w14:paraId="6CEA71B8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Есть и другая опасная информация в сети. Но если вы готовы открыто ее обсуждать, доверяя своему ребенку, тогда и он будет доверять вам.</w:t>
      </w:r>
    </w:p>
    <w:p w14:paraId="63356B1C" w14:textId="287DF3A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Что делать? </w:t>
      </w:r>
      <w:r w:rsidR="00A11812">
        <w:rPr>
          <w:rFonts w:ascii="Times New Roman" w:hAnsi="Times New Roman" w:cs="Times New Roman"/>
          <w:i/>
          <w:sz w:val="24"/>
          <w:szCs w:val="24"/>
        </w:rPr>
        <w:t>У</w:t>
      </w:r>
      <w:r w:rsidRPr="00D91073">
        <w:rPr>
          <w:rFonts w:ascii="Times New Roman" w:hAnsi="Times New Roman" w:cs="Times New Roman"/>
          <w:i/>
          <w:sz w:val="24"/>
          <w:szCs w:val="24"/>
        </w:rPr>
        <w:t>меть говорить на сложные темы</w:t>
      </w:r>
    </w:p>
    <w:p w14:paraId="135B004B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526FF09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3. Различные группы экстремалов</w:t>
      </w:r>
    </w:p>
    <w:p w14:paraId="6412C22D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Здесь есть одно важное правило – у вас должны быть выстроены доверительные отношения с подростком. Говорите с ним о ценности жизни, показывайте это на примере. Поделитесь своими переживаниями из подросткового периода, потому что мысли о жизни и смерти, опасности, риске – необходимый этап развития. Мысли не равны действию, это важно. Очень важно понимать, что ты не один. Ну и, конечно, психическое здоровье детей – зона ответственности семьи, а не Интернета или школы.</w:t>
      </w:r>
    </w:p>
    <w:p w14:paraId="3EB0243F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14:paraId="5D99F436" w14:textId="3019421A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о том, как вы сами решали эти вопросы, как справлялись с трудностями, как проживали </w:t>
      </w:r>
      <w:proofErr w:type="gramStart"/>
      <w:r w:rsidRPr="00D91073">
        <w:rPr>
          <w:rFonts w:ascii="Times New Roman" w:hAnsi="Times New Roman" w:cs="Times New Roman"/>
          <w:i/>
          <w:sz w:val="24"/>
          <w:szCs w:val="24"/>
        </w:rPr>
        <w:t>личные  кризисы</w:t>
      </w:r>
      <w:proofErr w:type="gramEnd"/>
      <w:r w:rsidRPr="00D91073">
        <w:rPr>
          <w:rFonts w:ascii="Times New Roman" w:hAnsi="Times New Roman" w:cs="Times New Roman"/>
          <w:i/>
          <w:sz w:val="24"/>
          <w:szCs w:val="24"/>
        </w:rPr>
        <w:t>. Объясните, что в сети не надо делать того, чего не делаете в обычной жизни.</w:t>
      </w:r>
    </w:p>
    <w:p w14:paraId="763A976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4. Травля в сети</w:t>
      </w:r>
    </w:p>
    <w:p w14:paraId="40CF37D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в сети действительно существует, но чаще – это продолжение травли в школе. </w:t>
      </w:r>
    </w:p>
    <w:p w14:paraId="689D07E4" w14:textId="433CA6A3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Поэтому не стоит ограничивать общение ребенка в сети. Здесь он в </w:t>
      </w:r>
      <w:proofErr w:type="gramStart"/>
      <w:r w:rsidRPr="00D91073">
        <w:rPr>
          <w:rFonts w:ascii="Times New Roman" w:hAnsi="Times New Roman" w:cs="Times New Roman"/>
          <w:sz w:val="24"/>
          <w:szCs w:val="24"/>
        </w:rPr>
        <w:t>большей  безопасности</w:t>
      </w:r>
      <w:proofErr w:type="gramEnd"/>
      <w:r w:rsidRPr="00D91073">
        <w:rPr>
          <w:rFonts w:ascii="Times New Roman" w:hAnsi="Times New Roman" w:cs="Times New Roman"/>
          <w:sz w:val="24"/>
          <w:szCs w:val="24"/>
        </w:rPr>
        <w:t>, чем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лайне. Да и умение общаться – залог жизненного успеха! Да, здесь возможны шантаж и травля. Но, в отличие от реальной жизни, травлю в сети можно легко остановить, просто отправив агрессоров в черный список или перестав появляться в форумах, где слишком много агрессии и плохая модерация.</w:t>
      </w:r>
    </w:p>
    <w:p w14:paraId="7C4309F6" w14:textId="1010FC7F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как отправлять собеседника в черный список, делать скрин экрана и отправлять жалобу администрации соцсети. В наиболее вопиющих случаях этот скрин может стать основанием для возбуждения уголовного дела. А вот удалять неприятные вам сообщения и смс не стоит. Они могут быть использованы как доказательства травли, клеветы, угроз.</w:t>
      </w:r>
    </w:p>
    <w:p w14:paraId="32E2148F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lastRenderedPageBreak/>
        <w:t>Миф № 5. Опасные знакомства в сети</w:t>
      </w:r>
    </w:p>
    <w:p w14:paraId="263B84E6" w14:textId="1F06830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Эта тема действительно сложная, поэтому разберемся в ней спокойно и по порядку. Маньяк, ищущий жертв через социальные сети – ужас для любого родителя. И такие действительно существуют. Только их очень мало. И сделать что-то </w:t>
      </w:r>
      <w:proofErr w:type="gramStart"/>
      <w:r w:rsidRPr="00D91073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D91073">
        <w:rPr>
          <w:rFonts w:ascii="Times New Roman" w:hAnsi="Times New Roman" w:cs="Times New Roman"/>
          <w:sz w:val="24"/>
          <w:szCs w:val="24"/>
        </w:rPr>
        <w:t xml:space="preserve"> опасное они могут только в реальности, но никак не в сети. Достаточно не раскрывать в сети личные данные и соблюдать правила безопасности по встречам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с Интернет-знакомыми.</w:t>
      </w:r>
    </w:p>
    <w:p w14:paraId="546621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На самом деле, наибольшее сексуальное давление на детей и подростков оказывают сами дети и подростки, как правило, чуть более старшие, а также, сексуальные садисты вне зависимости от возраста. Для сексуальных садистов характерен «синдром неразличения сексуального объекта». То есть им все равно кого. Дети и подростки избираются как наиболее слабые и безответные. Строго говоря, с этой стороны ребенку угрожают только две опасности:</w:t>
      </w:r>
    </w:p>
    <w:p w14:paraId="6D316288" w14:textId="6B363B32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1. насилие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при несоблюдении правил безопасной встречи с сетевым знакомым, а также в результате случайного или намеренного раскрытия личных данных, позволяющих ребенка найти.</w:t>
      </w:r>
    </w:p>
    <w:p w14:paraId="1A9DF3E5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2. компрометация или шантаж с угрозой компрометации, на основе письменных, а также фото и видеоматериалов, которые были выложены ребенком в сеть, как в открытый доступ, так и в личной переписке.</w:t>
      </w:r>
    </w:p>
    <w:p w14:paraId="2253D60E" w14:textId="39ACD49F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что в сети лучше не совершать компрометирующих действий. Не ставить лайки под сомнительными фото, видео и высказываниями. Не принимать участия в опросах на сомнительные темы.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Вообще любые фото и видео, которые вы размещаете в сети, в том числе в личной переписке, могут оказаться опубликованы, либо использованы для шантажа.</w:t>
      </w:r>
    </w:p>
    <w:p w14:paraId="05478911" w14:textId="53773770" w:rsidR="004F04C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ВАЖНО! Если хотите встретиться с сетевым знакомым в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, назначайте встречу в людном месте, не садитесь в машину, не принимайте угощений, если только они не куплены при вас (предлогом для отказа может быть аллергия). Приходите на встречу не один, а со взрослым которому доверяете (если не хотите говорить родителям). Кстати, если вы сообщите Интернет-знакомому, что будете не один, то, если у него были дурные замыслы, он скорее всего откажется от встречи.</w:t>
      </w:r>
    </w:p>
    <w:p w14:paraId="57C68C91" w14:textId="13FCB911" w:rsidR="00D91073" w:rsidRDefault="00F60039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Команда Национальной родительской ассоциации </w:t>
      </w:r>
      <w:r w:rsidRPr="00F60039">
        <w:rPr>
          <w:rFonts w:ascii="Times New Roman" w:hAnsi="Times New Roman" w:cs="Times New Roman"/>
          <w:i/>
          <w:iCs/>
          <w:sz w:val="24"/>
          <w:szCs w:val="24"/>
        </w:rPr>
        <w:t>#</w:t>
      </w:r>
      <w:r>
        <w:rPr>
          <w:rFonts w:ascii="Times New Roman" w:hAnsi="Times New Roman" w:cs="Times New Roman"/>
          <w:i/>
          <w:iCs/>
          <w:sz w:val="24"/>
          <w:szCs w:val="24"/>
        </w:rPr>
        <w:t>НРА</w:t>
      </w:r>
    </w:p>
    <w:p w14:paraId="737873DA" w14:textId="77777777" w:rsidR="00A11812" w:rsidRPr="00D91073" w:rsidRDefault="00A11812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ABEFC2" w14:textId="77777777" w:rsidR="00812732" w:rsidRPr="00D91073" w:rsidRDefault="0081273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732" w:rsidRPr="00D9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32"/>
    <w:rsid w:val="00035E09"/>
    <w:rsid w:val="000D5B91"/>
    <w:rsid w:val="001A1C7E"/>
    <w:rsid w:val="004F04C3"/>
    <w:rsid w:val="00812732"/>
    <w:rsid w:val="00A11812"/>
    <w:rsid w:val="00BB539C"/>
    <w:rsid w:val="00D91073"/>
    <w:rsid w:val="00DB7E1C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333"/>
  <w15:docId w15:val="{5C66155E-9EC1-4EC1-81D7-1D902B5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18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67141978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760909078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31110799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45845319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893954930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30346504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gusev</cp:lastModifiedBy>
  <cp:revision>6</cp:revision>
  <cp:lastPrinted>2020-03-22T08:34:00Z</cp:lastPrinted>
  <dcterms:created xsi:type="dcterms:W3CDTF">2020-03-22T08:35:00Z</dcterms:created>
  <dcterms:modified xsi:type="dcterms:W3CDTF">2020-03-26T07:33:00Z</dcterms:modified>
</cp:coreProperties>
</file>