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Pr="004D2F4F" w:rsidRDefault="004D2F4F" w:rsidP="004D2F4F">
      <w:pPr>
        <w:pStyle w:val="a0"/>
      </w:pPr>
    </w:p>
    <w:p w:rsidR="004D2F4F" w:rsidRDefault="0068131E" w:rsidP="004D2F4F">
      <w:pPr>
        <w:jc w:val="center"/>
        <w:rPr>
          <w:b/>
          <w:sz w:val="36"/>
        </w:rPr>
      </w:pPr>
      <w:r w:rsidRPr="004D2F4F">
        <w:rPr>
          <w:b/>
          <w:sz w:val="36"/>
        </w:rPr>
        <w:t>Анкета для сотрудников органов</w:t>
      </w:r>
    </w:p>
    <w:p w:rsidR="0068131E" w:rsidRPr="004D2F4F" w:rsidRDefault="0068131E" w:rsidP="004D2F4F">
      <w:pPr>
        <w:jc w:val="center"/>
        <w:rPr>
          <w:b/>
          <w:sz w:val="36"/>
        </w:rPr>
      </w:pPr>
      <w:r w:rsidRPr="004D2F4F">
        <w:rPr>
          <w:b/>
          <w:sz w:val="36"/>
        </w:rPr>
        <w:t xml:space="preserve"> муниципального и регионального управления образованием</w:t>
      </w:r>
    </w:p>
    <w:p w:rsidR="004D2F4F" w:rsidRDefault="004D2F4F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i/>
          <w:szCs w:val="28"/>
        </w:rPr>
        <w:br w:type="page"/>
      </w:r>
    </w:p>
    <w:p w:rsidR="0068131E" w:rsidRDefault="0068131E" w:rsidP="009303CC">
      <w:pPr>
        <w:jc w:val="center"/>
        <w:rPr>
          <w:szCs w:val="28"/>
        </w:rPr>
      </w:pPr>
      <w:r w:rsidRPr="009303CC">
        <w:rPr>
          <w:szCs w:val="28"/>
        </w:rPr>
        <w:lastRenderedPageBreak/>
        <w:t>Уважаемый участник исследования!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Просим Вас внимательно прочитать и ответить на вопросы анкеты.</w:t>
      </w:r>
    </w:p>
    <w:p w:rsidR="0068131E" w:rsidRPr="009303CC" w:rsidRDefault="0068131E" w:rsidP="0068131E">
      <w:pPr>
        <w:rPr>
          <w:szCs w:val="28"/>
        </w:rPr>
      </w:pP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Ответьте, пожалуйста, на несколько общих вопросов</w:t>
      </w:r>
    </w:p>
    <w:p w:rsidR="009303CC" w:rsidRPr="009303CC" w:rsidRDefault="005B14D3" w:rsidP="009303CC">
      <w:pPr>
        <w:rPr>
          <w:szCs w:val="28"/>
        </w:rPr>
      </w:pPr>
      <w:r>
        <w:rPr>
          <w:szCs w:val="28"/>
        </w:rPr>
        <w:t>1</w:t>
      </w:r>
      <w:r w:rsidR="009303CC" w:rsidRPr="009303CC">
        <w:rPr>
          <w:szCs w:val="28"/>
        </w:rPr>
        <w:t>) В каком регионе Вы живете?</w:t>
      </w:r>
    </w:p>
    <w:p w:rsidR="009303CC" w:rsidRPr="009303CC" w:rsidRDefault="009303CC" w:rsidP="009303CC">
      <w:pPr>
        <w:rPr>
          <w:szCs w:val="28"/>
        </w:rPr>
      </w:pPr>
      <w:r w:rsidRPr="009303CC">
        <w:rPr>
          <w:szCs w:val="28"/>
        </w:rPr>
        <w:t>_____________________________________________________________</w:t>
      </w:r>
    </w:p>
    <w:p w:rsidR="009303CC" w:rsidRPr="009303CC" w:rsidRDefault="005B14D3" w:rsidP="009303CC">
      <w:pPr>
        <w:rPr>
          <w:szCs w:val="28"/>
        </w:rPr>
      </w:pPr>
      <w:r>
        <w:rPr>
          <w:szCs w:val="28"/>
        </w:rPr>
        <w:t>2</w:t>
      </w:r>
      <w:r w:rsidR="009303CC" w:rsidRPr="009303CC">
        <w:rPr>
          <w:szCs w:val="28"/>
        </w:rPr>
        <w:t>) В каком муниципалитете Вы живете?</w:t>
      </w:r>
    </w:p>
    <w:p w:rsidR="009303CC" w:rsidRPr="009303CC" w:rsidRDefault="009303CC" w:rsidP="009303CC">
      <w:pPr>
        <w:rPr>
          <w:szCs w:val="28"/>
        </w:rPr>
      </w:pPr>
      <w:r w:rsidRPr="009303CC">
        <w:rPr>
          <w:szCs w:val="28"/>
        </w:rPr>
        <w:t>_____________________________________________________________</w:t>
      </w:r>
    </w:p>
    <w:p w:rsidR="009303CC" w:rsidRPr="009303CC" w:rsidRDefault="005B14D3" w:rsidP="009303CC">
      <w:pPr>
        <w:rPr>
          <w:szCs w:val="28"/>
        </w:rPr>
      </w:pPr>
      <w:r>
        <w:rPr>
          <w:szCs w:val="28"/>
        </w:rPr>
        <w:t>3</w:t>
      </w:r>
      <w:r w:rsidR="009303CC" w:rsidRPr="009303CC">
        <w:rPr>
          <w:szCs w:val="28"/>
        </w:rPr>
        <w:t>) В какой школе Вы работаете (номер, название)?</w:t>
      </w:r>
    </w:p>
    <w:p w:rsidR="009303CC" w:rsidRPr="009303CC" w:rsidRDefault="009303CC" w:rsidP="009303CC">
      <w:pPr>
        <w:ind w:left="709" w:firstLine="0"/>
        <w:rPr>
          <w:szCs w:val="28"/>
        </w:rPr>
      </w:pPr>
      <w:r w:rsidRPr="009303CC">
        <w:rPr>
          <w:szCs w:val="28"/>
        </w:rPr>
        <w:t>__________________________________________________________________________________________________________________________</w:t>
      </w:r>
    </w:p>
    <w:p w:rsidR="0068131E" w:rsidRPr="009303CC" w:rsidRDefault="005B14D3" w:rsidP="0068131E">
      <w:pPr>
        <w:rPr>
          <w:szCs w:val="28"/>
        </w:rPr>
      </w:pPr>
      <w:r>
        <w:rPr>
          <w:szCs w:val="28"/>
        </w:rPr>
        <w:t>4</w:t>
      </w:r>
      <w:r w:rsidR="0068131E" w:rsidRPr="009303CC">
        <w:rPr>
          <w:szCs w:val="28"/>
        </w:rPr>
        <w:t>) В каком органе управления образования Вы работаете?</w:t>
      </w:r>
    </w:p>
    <w:p w:rsidR="0068131E" w:rsidRPr="009303CC" w:rsidRDefault="005266DF" w:rsidP="009303C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Региональном</w:t>
      </w:r>
    </w:p>
    <w:p w:rsidR="0068131E" w:rsidRPr="009303CC" w:rsidRDefault="005266DF" w:rsidP="009303C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</w:t>
      </w:r>
    </w:p>
    <w:p w:rsidR="0068131E" w:rsidRPr="009303CC" w:rsidRDefault="005B14D3" w:rsidP="0068131E">
      <w:pPr>
        <w:rPr>
          <w:szCs w:val="28"/>
        </w:rPr>
      </w:pPr>
      <w:r>
        <w:rPr>
          <w:szCs w:val="28"/>
        </w:rPr>
        <w:t>5</w:t>
      </w:r>
      <w:r w:rsidR="0068131E" w:rsidRPr="009303CC">
        <w:rPr>
          <w:szCs w:val="28"/>
        </w:rPr>
        <w:t>) Какую должность Вы занимаете?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Руководитель </w:t>
      </w:r>
      <w:r w:rsidR="0068131E" w:rsidRPr="009303CC">
        <w:rPr>
          <w:rFonts w:ascii="Times New Roman" w:hAnsi="Times New Roman"/>
          <w:sz w:val="28"/>
          <w:szCs w:val="28"/>
        </w:rPr>
        <w:t>министерства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Руководитель </w:t>
      </w:r>
      <w:r w:rsidR="0068131E" w:rsidRPr="009303CC">
        <w:rPr>
          <w:rFonts w:ascii="Times New Roman" w:hAnsi="Times New Roman"/>
          <w:sz w:val="28"/>
          <w:szCs w:val="28"/>
        </w:rPr>
        <w:t>муниципального управления образования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Заместитель </w:t>
      </w:r>
      <w:r w:rsidR="0068131E" w:rsidRPr="009303CC">
        <w:rPr>
          <w:rFonts w:ascii="Times New Roman" w:hAnsi="Times New Roman"/>
          <w:sz w:val="28"/>
          <w:szCs w:val="28"/>
        </w:rPr>
        <w:t>руководителя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Начальник </w:t>
      </w:r>
      <w:r w:rsidR="0068131E" w:rsidRPr="009303CC">
        <w:rPr>
          <w:rFonts w:ascii="Times New Roman" w:hAnsi="Times New Roman"/>
          <w:sz w:val="28"/>
          <w:szCs w:val="28"/>
        </w:rPr>
        <w:t>отдела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Специалист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Методист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</w:t>
      </w:r>
    </w:p>
    <w:p w:rsidR="0068131E" w:rsidRPr="009303CC" w:rsidRDefault="005B14D3" w:rsidP="0068131E">
      <w:pPr>
        <w:rPr>
          <w:szCs w:val="28"/>
        </w:rPr>
      </w:pPr>
      <w:r>
        <w:rPr>
          <w:szCs w:val="28"/>
        </w:rPr>
        <w:t>6</w:t>
      </w:r>
      <w:bookmarkStart w:id="0" w:name="_GoBack"/>
      <w:bookmarkEnd w:id="0"/>
      <w:r w:rsidR="0068131E" w:rsidRPr="009303CC">
        <w:rPr>
          <w:szCs w:val="28"/>
        </w:rPr>
        <w:t>) Какой у Вас общий стаж работы в органах регионального/муниципального управления образованием?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 года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 года до 3 лет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От </w:t>
      </w:r>
      <w:r w:rsidR="009303CC" w:rsidRPr="009303CC">
        <w:rPr>
          <w:rFonts w:ascii="Times New Roman" w:hAnsi="Times New Roman"/>
          <w:sz w:val="28"/>
          <w:szCs w:val="28"/>
        </w:rPr>
        <w:t xml:space="preserve">3 до 7 </w:t>
      </w:r>
      <w:r>
        <w:rPr>
          <w:rFonts w:ascii="Times New Roman" w:hAnsi="Times New Roman"/>
          <w:sz w:val="28"/>
          <w:szCs w:val="28"/>
        </w:rPr>
        <w:t>лет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7 до 15 лет</w:t>
      </w:r>
    </w:p>
    <w:p w:rsidR="0068131E" w:rsidRPr="00D3319D" w:rsidRDefault="005266DF" w:rsidP="00D331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Свыше </w:t>
      </w:r>
      <w:r>
        <w:rPr>
          <w:rFonts w:ascii="Times New Roman" w:hAnsi="Times New Roman"/>
          <w:sz w:val="28"/>
          <w:szCs w:val="28"/>
        </w:rPr>
        <w:t>15 лет</w:t>
      </w:r>
    </w:p>
    <w:p w:rsidR="0068131E" w:rsidRPr="009303CC" w:rsidRDefault="009303CC" w:rsidP="0068131E">
      <w:pPr>
        <w:rPr>
          <w:b/>
          <w:szCs w:val="28"/>
        </w:rPr>
      </w:pPr>
      <w:r w:rsidRPr="009303CC">
        <w:rPr>
          <w:b/>
          <w:szCs w:val="28"/>
        </w:rPr>
        <w:t xml:space="preserve">Блок 1. Вступительный блок. </w:t>
      </w:r>
      <w:r w:rsidR="0068131E" w:rsidRPr="009303CC">
        <w:rPr>
          <w:b/>
          <w:szCs w:val="28"/>
        </w:rPr>
        <w:t>Общее описание ситуации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lastRenderedPageBreak/>
        <w:t>1) Есть ли в Вашем регионе/муниципалитете стратегический план/программа по работе с молодыми педагогами?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Есть </w:t>
      </w:r>
      <w:r w:rsidR="0068131E" w:rsidRPr="009303CC">
        <w:rPr>
          <w:rFonts w:ascii="Times New Roman" w:hAnsi="Times New Roman"/>
          <w:sz w:val="28"/>
          <w:szCs w:val="28"/>
        </w:rPr>
        <w:t>в виде официального документа с распределением финансов, ответственности и форм контроля.</w:t>
      </w:r>
    </w:p>
    <w:p w:rsidR="0068131E" w:rsidRPr="009303CC" w:rsidRDefault="0068131E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Есть в виде рабочего документа для внут</w:t>
      </w:r>
      <w:r w:rsidR="005266DF">
        <w:rPr>
          <w:rFonts w:ascii="Times New Roman" w:hAnsi="Times New Roman"/>
          <w:sz w:val="28"/>
          <w:szCs w:val="28"/>
        </w:rPr>
        <w:t>ренней организации деятельности</w:t>
      </w:r>
    </w:p>
    <w:p w:rsidR="0068131E" w:rsidRPr="009303CC" w:rsidRDefault="005266DF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формальный текст</w:t>
      </w:r>
    </w:p>
    <w:p w:rsidR="0068131E" w:rsidRPr="009303CC" w:rsidRDefault="005266DF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документа нет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2) Какая из перечисленных задач в настоящее время приоритетна в этом плане/программе?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Закрытие вакансий</w:t>
      </w:r>
    </w:p>
    <w:p w:rsidR="0068131E" w:rsidRPr="009303CC" w:rsidRDefault="0068131E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Привлечение в школы региона/муниципалитета молодых педагогов для </w:t>
      </w:r>
      <w:r w:rsidR="005266DF">
        <w:rPr>
          <w:rFonts w:ascii="Times New Roman" w:hAnsi="Times New Roman"/>
          <w:sz w:val="28"/>
          <w:szCs w:val="28"/>
        </w:rPr>
        <w:t>обновления учительского корпуса</w:t>
      </w:r>
    </w:p>
    <w:p w:rsidR="0068131E" w:rsidRPr="009303CC" w:rsidRDefault="0068131E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Удержание в школах региона/м</w:t>
      </w:r>
      <w:r w:rsidR="005266DF">
        <w:rPr>
          <w:rFonts w:ascii="Times New Roman" w:hAnsi="Times New Roman"/>
          <w:sz w:val="28"/>
          <w:szCs w:val="28"/>
        </w:rPr>
        <w:t>униципалитета молодых педагогов</w:t>
      </w:r>
    </w:p>
    <w:p w:rsidR="0068131E" w:rsidRPr="009303CC" w:rsidRDefault="0068131E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Повышение качества преподавательской дея</w:t>
      </w:r>
      <w:r w:rsidR="005266DF">
        <w:rPr>
          <w:rFonts w:ascii="Times New Roman" w:hAnsi="Times New Roman"/>
          <w:sz w:val="28"/>
          <w:szCs w:val="28"/>
        </w:rPr>
        <w:t>тельности молодых педагогов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3) Есть ли в Вашем региональном/муниципальном органе управления образованием специалист, ответственный за работу с молодыми педагогами? Выберите один вариант ответа.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Есть отдельно выделенная должность по работе с молодыми педаг</w:t>
      </w:r>
      <w:r w:rsidR="005266DF">
        <w:rPr>
          <w:rFonts w:ascii="Times New Roman" w:hAnsi="Times New Roman"/>
          <w:sz w:val="28"/>
          <w:szCs w:val="28"/>
        </w:rPr>
        <w:t>огами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За работу с молодыми педагогами отвечает</w:t>
      </w:r>
      <w:r w:rsidR="005266DF">
        <w:rPr>
          <w:rFonts w:ascii="Times New Roman" w:hAnsi="Times New Roman"/>
          <w:sz w:val="28"/>
          <w:szCs w:val="28"/>
        </w:rPr>
        <w:t xml:space="preserve"> специалист по работе с кадрами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Работа с молодыми входит в функционал од</w:t>
      </w:r>
      <w:r w:rsidR="005266DF">
        <w:rPr>
          <w:rFonts w:ascii="Times New Roman" w:hAnsi="Times New Roman"/>
          <w:sz w:val="28"/>
          <w:szCs w:val="28"/>
        </w:rPr>
        <w:t>ного из специалистов управления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 управлении нет специал</w:t>
      </w:r>
      <w:r w:rsidR="005266DF">
        <w:rPr>
          <w:rFonts w:ascii="Times New Roman" w:hAnsi="Times New Roman"/>
          <w:sz w:val="28"/>
          <w:szCs w:val="28"/>
        </w:rPr>
        <w:t>иста, отвечающего за эту работу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4) Какой процент составляет число молодых педагогов от общего количества педагогических работников в Вашем регионе/муниципалитете?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5%</w:t>
      </w:r>
    </w:p>
    <w:p w:rsidR="0068131E" w:rsidRPr="009303CC" w:rsidRDefault="008857F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5% –</w:t>
      </w:r>
      <w:r w:rsidR="005266DF">
        <w:rPr>
          <w:rFonts w:ascii="Times New Roman" w:hAnsi="Times New Roman"/>
          <w:sz w:val="28"/>
          <w:szCs w:val="28"/>
        </w:rPr>
        <w:t xml:space="preserve"> 10%</w:t>
      </w:r>
    </w:p>
    <w:p w:rsidR="0068131E" w:rsidRPr="009303CC" w:rsidRDefault="008857F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10% –</w:t>
      </w:r>
      <w:r w:rsidR="005266DF">
        <w:rPr>
          <w:rFonts w:ascii="Times New Roman" w:hAnsi="Times New Roman"/>
          <w:sz w:val="28"/>
          <w:szCs w:val="28"/>
        </w:rPr>
        <w:t xml:space="preserve"> 15%</w:t>
      </w:r>
    </w:p>
    <w:p w:rsidR="0068131E" w:rsidRPr="009303CC" w:rsidRDefault="005266D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15%</w:t>
      </w:r>
    </w:p>
    <w:p w:rsidR="0068131E" w:rsidRPr="009303CC" w:rsidRDefault="009303CC" w:rsidP="0068131E">
      <w:pPr>
        <w:rPr>
          <w:b/>
          <w:szCs w:val="28"/>
        </w:rPr>
      </w:pPr>
      <w:r w:rsidRPr="009303CC">
        <w:rPr>
          <w:b/>
          <w:szCs w:val="28"/>
        </w:rPr>
        <w:t>Блок 1</w:t>
      </w:r>
      <w:r w:rsidR="0068131E" w:rsidRPr="009303CC">
        <w:rPr>
          <w:b/>
          <w:szCs w:val="28"/>
        </w:rPr>
        <w:t>. Условия адаптации молодых педагогов в профессии и педагогическом коллективе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 xml:space="preserve">5) Как Вы считаете, нужно ли организовывать специальную работу по адаптации молодых специалистов в образовательных </w:t>
      </w:r>
      <w:r w:rsidR="003D7C95">
        <w:rPr>
          <w:szCs w:val="28"/>
        </w:rPr>
        <w:t>организациях</w:t>
      </w:r>
      <w:r w:rsidRPr="009303CC">
        <w:rPr>
          <w:szCs w:val="28"/>
        </w:rPr>
        <w:t>? Выберите один вариант ответа.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Нужно, но нет возможности, так как эта </w:t>
      </w:r>
      <w:r w:rsidR="005266DF">
        <w:rPr>
          <w:rFonts w:ascii="Times New Roman" w:hAnsi="Times New Roman"/>
          <w:sz w:val="28"/>
          <w:szCs w:val="28"/>
        </w:rPr>
        <w:t>работа отдельно не оплачивается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Нужно</w:t>
      </w:r>
      <w:r w:rsidR="003D7C95">
        <w:rPr>
          <w:rFonts w:ascii="Times New Roman" w:hAnsi="Times New Roman"/>
          <w:sz w:val="28"/>
          <w:szCs w:val="28"/>
        </w:rPr>
        <w:t xml:space="preserve"> с использованием ресурсов самой</w:t>
      </w:r>
      <w:r w:rsidR="005266DF">
        <w:rPr>
          <w:rFonts w:ascii="Times New Roman" w:hAnsi="Times New Roman"/>
          <w:sz w:val="28"/>
          <w:szCs w:val="28"/>
        </w:rPr>
        <w:t xml:space="preserve"> </w:t>
      </w:r>
      <w:r w:rsidR="003D7C95">
        <w:rPr>
          <w:rFonts w:ascii="Times New Roman" w:hAnsi="Times New Roman"/>
          <w:sz w:val="28"/>
          <w:szCs w:val="28"/>
        </w:rPr>
        <w:t>организации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Нужно с привлечением ресурсов муни</w:t>
      </w:r>
      <w:r w:rsidR="005266DF">
        <w:rPr>
          <w:rFonts w:ascii="Times New Roman" w:hAnsi="Times New Roman"/>
          <w:sz w:val="28"/>
          <w:szCs w:val="28"/>
        </w:rPr>
        <w:t>ципального/регионального уровня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Не нужно, все зависит от то</w:t>
      </w:r>
      <w:r w:rsidR="005266DF">
        <w:rPr>
          <w:rFonts w:ascii="Times New Roman" w:hAnsi="Times New Roman"/>
          <w:sz w:val="28"/>
          <w:szCs w:val="28"/>
        </w:rPr>
        <w:t>го, в какую школу попал педагог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6) Есть ли в Вашем регионе/</w:t>
      </w:r>
      <w:r w:rsidR="003D7C95">
        <w:rPr>
          <w:szCs w:val="28"/>
        </w:rPr>
        <w:t>муниципалитете образовательные организации</w:t>
      </w:r>
      <w:r w:rsidRPr="009303CC">
        <w:rPr>
          <w:szCs w:val="28"/>
        </w:rPr>
        <w:t>, в которых, на Ваш взгляд, эффективно организована работа по адаптации молодых кадров?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один-два</w:t>
      </w:r>
    </w:p>
    <w:p w:rsidR="0068131E" w:rsidRPr="009303CC" w:rsidRDefault="005266DF" w:rsidP="009303C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несколько</w:t>
      </w:r>
    </w:p>
    <w:p w:rsidR="0068131E" w:rsidRPr="009303CC" w:rsidRDefault="005266DF" w:rsidP="009303C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таких нет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7) Как Вы считаете, за счет чего в большей степени этим школам удается эффективно организовать работу по адаптации молодых кадров? Выберите не более трех вариантов ответа.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Включенность руков</w:t>
      </w:r>
      <w:r w:rsidR="005266DF">
        <w:rPr>
          <w:rFonts w:ascii="Times New Roman" w:hAnsi="Times New Roman"/>
          <w:sz w:val="28"/>
          <w:szCs w:val="28"/>
        </w:rPr>
        <w:t xml:space="preserve">одителя </w:t>
      </w:r>
      <w:r w:rsidR="003D7C95">
        <w:rPr>
          <w:rFonts w:ascii="Times New Roman" w:hAnsi="Times New Roman"/>
          <w:sz w:val="28"/>
          <w:szCs w:val="28"/>
        </w:rPr>
        <w:t>организации</w:t>
      </w:r>
      <w:r w:rsidR="005266DF">
        <w:rPr>
          <w:rFonts w:ascii="Times New Roman" w:hAnsi="Times New Roman"/>
          <w:sz w:val="28"/>
          <w:szCs w:val="28"/>
        </w:rPr>
        <w:t xml:space="preserve"> в эту работу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Теплота социально-психол</w:t>
      </w:r>
      <w:r w:rsidR="005266DF">
        <w:rPr>
          <w:rFonts w:ascii="Times New Roman" w:hAnsi="Times New Roman"/>
          <w:sz w:val="28"/>
          <w:szCs w:val="28"/>
        </w:rPr>
        <w:t>огического климата в коллективе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Определение для каждого молодого пе</w:t>
      </w:r>
      <w:r w:rsidR="005266DF">
        <w:rPr>
          <w:rFonts w:ascii="Times New Roman" w:hAnsi="Times New Roman"/>
          <w:sz w:val="28"/>
          <w:szCs w:val="28"/>
        </w:rPr>
        <w:t>дагога персонального наставника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Наличие в коллективе большого числа молодых педагогов.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Организация в </w:t>
      </w:r>
      <w:r w:rsidR="003D7C95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303CC">
        <w:rPr>
          <w:rFonts w:ascii="Times New Roman" w:hAnsi="Times New Roman"/>
          <w:sz w:val="28"/>
          <w:szCs w:val="28"/>
        </w:rPr>
        <w:t xml:space="preserve"> специальных ме</w:t>
      </w:r>
      <w:r w:rsidR="005266DF">
        <w:rPr>
          <w:rFonts w:ascii="Times New Roman" w:hAnsi="Times New Roman"/>
          <w:sz w:val="28"/>
          <w:szCs w:val="28"/>
        </w:rPr>
        <w:t>роприятий для молодых педагогов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Выделе</w:t>
      </w:r>
      <w:r w:rsidR="005266DF">
        <w:rPr>
          <w:rFonts w:ascii="Times New Roman" w:hAnsi="Times New Roman"/>
          <w:sz w:val="28"/>
          <w:szCs w:val="28"/>
        </w:rPr>
        <w:t>ние доплат молодым специалистам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Снижение почасов</w:t>
      </w:r>
      <w:r w:rsidR="005266DF">
        <w:rPr>
          <w:rFonts w:ascii="Times New Roman" w:hAnsi="Times New Roman"/>
          <w:sz w:val="28"/>
          <w:szCs w:val="28"/>
        </w:rPr>
        <w:t>ой нагрузки в первый год работы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Вовлечение молодых педагогов во внешние по отношению к </w:t>
      </w:r>
      <w:r w:rsidR="003D7C95">
        <w:rPr>
          <w:rFonts w:ascii="Times New Roman" w:hAnsi="Times New Roman"/>
          <w:sz w:val="28"/>
          <w:szCs w:val="28"/>
        </w:rPr>
        <w:t>организации</w:t>
      </w:r>
      <w:r w:rsidRPr="009303CC">
        <w:rPr>
          <w:rFonts w:ascii="Times New Roman" w:hAnsi="Times New Roman"/>
          <w:sz w:val="28"/>
          <w:szCs w:val="28"/>
        </w:rPr>
        <w:t xml:space="preserve"> профессиональные </w:t>
      </w:r>
      <w:r w:rsidR="005266DF">
        <w:rPr>
          <w:rFonts w:ascii="Times New Roman" w:hAnsi="Times New Roman"/>
          <w:sz w:val="28"/>
          <w:szCs w:val="28"/>
        </w:rPr>
        <w:t>клубы, сообщества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>Направление молодых специалистов на курсы повышения к</w:t>
      </w:r>
      <w:r w:rsidR="005266DF">
        <w:rPr>
          <w:rFonts w:ascii="Times New Roman" w:hAnsi="Times New Roman"/>
          <w:sz w:val="28"/>
          <w:szCs w:val="28"/>
        </w:rPr>
        <w:t>валификации, семинары, тренинги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Составление индивидуальных образоват</w:t>
      </w:r>
      <w:r w:rsidR="005266DF">
        <w:rPr>
          <w:rFonts w:ascii="Times New Roman" w:hAnsi="Times New Roman"/>
          <w:sz w:val="28"/>
          <w:szCs w:val="28"/>
        </w:rPr>
        <w:t>ельных планов молодого педагога</w:t>
      </w:r>
    </w:p>
    <w:p w:rsidR="0068131E" w:rsidRPr="008857FF" w:rsidRDefault="009303CC" w:rsidP="00885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857FF">
        <w:rPr>
          <w:rFonts w:ascii="Times New Roman" w:hAnsi="Times New Roman"/>
          <w:sz w:val="28"/>
          <w:szCs w:val="28"/>
        </w:rPr>
        <w:t>Другое. Укажите, что именно</w:t>
      </w:r>
      <w:r w:rsidR="008857FF">
        <w:rPr>
          <w:rFonts w:ascii="Times New Roman" w:hAnsi="Times New Roman"/>
          <w:sz w:val="28"/>
          <w:szCs w:val="28"/>
        </w:rPr>
        <w:t>_________</w:t>
      </w:r>
      <w:r w:rsidR="008857FF" w:rsidRPr="008857FF">
        <w:rPr>
          <w:rFonts w:ascii="Times New Roman" w:hAnsi="Times New Roman"/>
          <w:sz w:val="28"/>
          <w:szCs w:val="28"/>
        </w:rPr>
        <w:t>_____________________</w:t>
      </w:r>
    </w:p>
    <w:p w:rsidR="0068131E" w:rsidRPr="009303CC" w:rsidRDefault="0068131E" w:rsidP="0068131E">
      <w:pPr>
        <w:rPr>
          <w:i/>
          <w:szCs w:val="28"/>
        </w:rPr>
      </w:pPr>
      <w:r w:rsidRPr="009303CC">
        <w:rPr>
          <w:szCs w:val="28"/>
        </w:rPr>
        <w:t xml:space="preserve">8) Как в Вашей территории используется опыт эффективных образовательных </w:t>
      </w:r>
      <w:r w:rsidR="003D7C95">
        <w:rPr>
          <w:szCs w:val="28"/>
        </w:rPr>
        <w:t>организаций</w:t>
      </w:r>
      <w:r w:rsidRPr="009303CC">
        <w:rPr>
          <w:szCs w:val="28"/>
        </w:rPr>
        <w:t xml:space="preserve"> в работе с молодыми педагогами на уровне региона/муниципалитета? Можно выбрать несколько вариантов ответа.</w:t>
      </w:r>
    </w:p>
    <w:p w:rsidR="0068131E" w:rsidRPr="009303CC" w:rsidRDefault="0068131E" w:rsidP="009303C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Привлекаем их для проведения муниципальных и региональных мероприятий</w:t>
      </w:r>
    </w:p>
    <w:p w:rsidR="0068131E" w:rsidRPr="009303CC" w:rsidRDefault="003D7C95" w:rsidP="009303C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68131E" w:rsidRPr="009303CC">
        <w:rPr>
          <w:rFonts w:ascii="Times New Roman" w:hAnsi="Times New Roman"/>
          <w:sz w:val="28"/>
          <w:szCs w:val="28"/>
        </w:rPr>
        <w:t xml:space="preserve"> проводят на своей базе семинары для других школ по изучению и освоению способов работы</w:t>
      </w:r>
    </w:p>
    <w:p w:rsidR="0068131E" w:rsidRPr="009303CC" w:rsidRDefault="0068131E" w:rsidP="009303C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Распространяется опыт таких </w:t>
      </w:r>
      <w:r w:rsidR="003D7C95">
        <w:rPr>
          <w:rFonts w:ascii="Times New Roman" w:hAnsi="Times New Roman"/>
          <w:sz w:val="28"/>
          <w:szCs w:val="28"/>
        </w:rPr>
        <w:t>организаций</w:t>
      </w:r>
      <w:r w:rsidRPr="009303CC">
        <w:rPr>
          <w:rFonts w:ascii="Times New Roman" w:hAnsi="Times New Roman"/>
          <w:sz w:val="28"/>
          <w:szCs w:val="28"/>
        </w:rPr>
        <w:t xml:space="preserve"> через издание методических рекомендаций</w:t>
      </w:r>
    </w:p>
    <w:p w:rsidR="0068131E" w:rsidRDefault="009303CC" w:rsidP="00885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Другое. Укажите, что именно</w:t>
      </w:r>
      <w:r w:rsidR="008857FF">
        <w:rPr>
          <w:rFonts w:ascii="Times New Roman" w:hAnsi="Times New Roman"/>
          <w:sz w:val="28"/>
          <w:szCs w:val="28"/>
        </w:rPr>
        <w:t>______________________________</w:t>
      </w:r>
    </w:p>
    <w:p w:rsidR="0068131E" w:rsidRPr="00D3319D" w:rsidRDefault="0068131E" w:rsidP="00D3319D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 w:rsidRPr="009303CC">
        <w:rPr>
          <w:b/>
          <w:szCs w:val="28"/>
        </w:rPr>
        <w:t xml:space="preserve">Блок 2. Условия, способствующие закреплению (удержанию) молодых педагогов в отрасли (образовательных </w:t>
      </w:r>
      <w:r w:rsidR="003D7C95">
        <w:rPr>
          <w:b/>
          <w:szCs w:val="28"/>
        </w:rPr>
        <w:t>организациях</w:t>
      </w:r>
      <w:r w:rsidRPr="009303CC">
        <w:rPr>
          <w:b/>
          <w:szCs w:val="28"/>
        </w:rPr>
        <w:t>)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 xml:space="preserve">9) Сколько молодых педагогов ежегодно уходит (увольняется) из образовательных </w:t>
      </w:r>
      <w:r w:rsidR="003D7C95">
        <w:rPr>
          <w:szCs w:val="28"/>
        </w:rPr>
        <w:t>организаций</w:t>
      </w:r>
      <w:r w:rsidRPr="009303CC">
        <w:rPr>
          <w:szCs w:val="28"/>
        </w:rPr>
        <w:t xml:space="preserve"> в Вашем регионе/муниципалитете в другие сферы в течение первых 3-х лет работы?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11% до 20%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21% до 30%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31% до 50%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51% до 75%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75% от пришедших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10) Каковы, на Ваш взгляд, основные причины ухода молодых педагогов из профессии? Выберите не более трех вариантов ответа.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заработная плата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Отсутс</w:t>
      </w:r>
      <w:r w:rsidR="005266DF">
        <w:rPr>
          <w:rFonts w:ascii="Times New Roman" w:hAnsi="Times New Roman"/>
          <w:sz w:val="28"/>
          <w:szCs w:val="28"/>
        </w:rPr>
        <w:t>твие/трудности жилищных условий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нагрузка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Отсутствие перспектив карье</w:t>
      </w:r>
      <w:r w:rsidR="005266DF">
        <w:rPr>
          <w:rFonts w:ascii="Times New Roman" w:hAnsi="Times New Roman"/>
          <w:sz w:val="28"/>
          <w:szCs w:val="28"/>
        </w:rPr>
        <w:t>рного и профессионального роста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Низки</w:t>
      </w:r>
      <w:r w:rsidR="005266DF">
        <w:rPr>
          <w:rFonts w:ascii="Times New Roman" w:hAnsi="Times New Roman"/>
          <w:sz w:val="28"/>
          <w:szCs w:val="28"/>
        </w:rPr>
        <w:t>й престиж учительской профессии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>Понимание, что выбрал не</w:t>
      </w:r>
      <w:r w:rsidR="005266DF">
        <w:rPr>
          <w:rFonts w:ascii="Times New Roman" w:hAnsi="Times New Roman"/>
          <w:sz w:val="28"/>
          <w:szCs w:val="28"/>
        </w:rPr>
        <w:t xml:space="preserve"> ту профессию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Отсутствие взаимодейств</w:t>
      </w:r>
      <w:r w:rsidR="005266DF">
        <w:rPr>
          <w:rFonts w:ascii="Times New Roman" w:hAnsi="Times New Roman"/>
          <w:sz w:val="28"/>
          <w:szCs w:val="28"/>
        </w:rPr>
        <w:t>ия с педагогическим коллективом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с родителями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с учениками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Низкий уровень профессиональной компетентности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11) Участвует ли Ваш регион/муниципалитет в федеральных/региональных программах, направленных на закрепление (удержание) и привлечение молодых педагогов, в течение последних 5 ле</w:t>
      </w:r>
      <w:r w:rsidR="005266DF">
        <w:rPr>
          <w:szCs w:val="28"/>
        </w:rPr>
        <w:t>т? Выберите один вариант ответа</w:t>
      </w:r>
    </w:p>
    <w:p w:rsidR="0068131E" w:rsidRPr="009303CC" w:rsidRDefault="005266DF" w:rsidP="009303CC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68131E" w:rsidRPr="009303CC" w:rsidRDefault="005266DF" w:rsidP="009303CC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68131E" w:rsidRPr="009303CC" w:rsidRDefault="005266DF" w:rsidP="009303CC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i/>
          <w:szCs w:val="28"/>
        </w:rPr>
      </w:pPr>
      <w:r w:rsidRPr="009303CC">
        <w:rPr>
          <w:szCs w:val="28"/>
        </w:rPr>
        <w:t>12) Какие целевые программы, направленные на работу с молодыми педагогами, действуют именно в Вашем регионе/муниципалитете в течение последних 5 лет? Можно выбрать несколько вариантов ответа.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Выплата денежных компенсаций и су</w:t>
      </w:r>
      <w:r w:rsidR="005266DF">
        <w:rPr>
          <w:rFonts w:ascii="Times New Roman" w:hAnsi="Times New Roman"/>
          <w:sz w:val="28"/>
          <w:szCs w:val="28"/>
        </w:rPr>
        <w:t>бсидирование приобретения жилья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Предоставление льгот</w:t>
      </w:r>
      <w:r w:rsidR="005266DF">
        <w:rPr>
          <w:rFonts w:ascii="Times New Roman" w:hAnsi="Times New Roman"/>
          <w:sz w:val="28"/>
          <w:szCs w:val="28"/>
        </w:rPr>
        <w:t>ной ипотеки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Денежные выплаты в</w:t>
      </w:r>
      <w:r w:rsidR="005266DF">
        <w:rPr>
          <w:rFonts w:ascii="Times New Roman" w:hAnsi="Times New Roman"/>
          <w:sz w:val="28"/>
          <w:szCs w:val="28"/>
        </w:rPr>
        <w:t xml:space="preserve"> виде грантов за работу в школе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Денежные выплаты в виде гра</w:t>
      </w:r>
      <w:r w:rsidR="005266DF">
        <w:rPr>
          <w:rFonts w:ascii="Times New Roman" w:hAnsi="Times New Roman"/>
          <w:sz w:val="28"/>
          <w:szCs w:val="28"/>
        </w:rPr>
        <w:t>нтов за работу в сельской школе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Прибавка к заработной плате 20-50 % от </w:t>
      </w:r>
      <w:r w:rsidR="005266DF">
        <w:rPr>
          <w:rFonts w:ascii="Times New Roman" w:hAnsi="Times New Roman"/>
          <w:sz w:val="28"/>
          <w:szCs w:val="28"/>
        </w:rPr>
        <w:t>ставки для молодого специалиста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Выпл</w:t>
      </w:r>
      <w:r w:rsidR="005266DF">
        <w:rPr>
          <w:rFonts w:ascii="Times New Roman" w:hAnsi="Times New Roman"/>
          <w:sz w:val="28"/>
          <w:szCs w:val="28"/>
        </w:rPr>
        <w:t>ата подъемных в муниципалитетах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Ежемес</w:t>
      </w:r>
      <w:r w:rsidR="005266DF">
        <w:rPr>
          <w:rFonts w:ascii="Times New Roman" w:hAnsi="Times New Roman"/>
          <w:sz w:val="28"/>
          <w:szCs w:val="28"/>
        </w:rPr>
        <w:t>ячные доплаты от муниципалитета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Увеличение стипендии студентам последних курсов, заключивших д</w:t>
      </w:r>
      <w:r w:rsidR="005266DF">
        <w:rPr>
          <w:rFonts w:ascii="Times New Roman" w:hAnsi="Times New Roman"/>
          <w:sz w:val="28"/>
          <w:szCs w:val="28"/>
        </w:rPr>
        <w:t>оговор с муниципалитетом/школой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Целевое направление от муниципалитета для получе</w:t>
      </w:r>
      <w:r w:rsidR="005266DF">
        <w:rPr>
          <w:rFonts w:ascii="Times New Roman" w:hAnsi="Times New Roman"/>
          <w:sz w:val="28"/>
          <w:szCs w:val="28"/>
        </w:rPr>
        <w:t>ния педагогического образования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9303CC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9303CC">
        <w:rPr>
          <w:rFonts w:ascii="Times New Roman" w:hAnsi="Times New Roman"/>
          <w:sz w:val="28"/>
          <w:szCs w:val="28"/>
        </w:rPr>
        <w:t xml:space="preserve"> поддержка проектов молодых педагогов на</w:t>
      </w:r>
      <w:r w:rsidR="005266DF">
        <w:rPr>
          <w:rFonts w:ascii="Times New Roman" w:hAnsi="Times New Roman"/>
          <w:sz w:val="28"/>
          <w:szCs w:val="28"/>
        </w:rPr>
        <w:t xml:space="preserve"> уровне муниципалитета, региона</w:t>
      </w:r>
    </w:p>
    <w:p w:rsidR="0068131E" w:rsidRPr="009303CC" w:rsidRDefault="005266DF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переподготовки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Таких программ в регионе/муници</w:t>
      </w:r>
      <w:r w:rsidR="005266DF">
        <w:rPr>
          <w:rFonts w:ascii="Times New Roman" w:hAnsi="Times New Roman"/>
          <w:sz w:val="28"/>
          <w:szCs w:val="28"/>
        </w:rPr>
        <w:t>палитете нет</w:t>
      </w:r>
    </w:p>
    <w:p w:rsidR="009303CC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Есть другие п</w:t>
      </w:r>
      <w:r w:rsidR="009303CC" w:rsidRPr="009303CC">
        <w:rPr>
          <w:rFonts w:ascii="Times New Roman" w:hAnsi="Times New Roman"/>
          <w:sz w:val="28"/>
          <w:szCs w:val="28"/>
        </w:rPr>
        <w:t>рограммы. Укажите, какие именно</w:t>
      </w:r>
    </w:p>
    <w:p w:rsidR="0068131E" w:rsidRPr="009303CC" w:rsidRDefault="0068131E" w:rsidP="009303CC">
      <w:pPr>
        <w:pStyle w:val="a4"/>
        <w:ind w:left="1429"/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_____________________</w:t>
      </w:r>
      <w:r w:rsidR="009303CC" w:rsidRPr="009303CC">
        <w:rPr>
          <w:rFonts w:ascii="Times New Roman" w:hAnsi="Times New Roman"/>
          <w:sz w:val="28"/>
          <w:szCs w:val="28"/>
        </w:rPr>
        <w:t>__________________</w:t>
      </w:r>
      <w:r w:rsidR="008857FF">
        <w:rPr>
          <w:rFonts w:ascii="Times New Roman" w:hAnsi="Times New Roman"/>
          <w:sz w:val="28"/>
          <w:szCs w:val="28"/>
        </w:rPr>
        <w:t>_________________</w:t>
      </w:r>
      <w:r w:rsidR="009303CC" w:rsidRPr="009303CC">
        <w:rPr>
          <w:rFonts w:ascii="Times New Roman" w:hAnsi="Times New Roman"/>
          <w:sz w:val="28"/>
          <w:szCs w:val="28"/>
        </w:rPr>
        <w:t>.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lastRenderedPageBreak/>
        <w:t>13) На решение какой приоритетной задачи направлены действующие у Вас целевые программы? Выберите один вариант ответа.</w:t>
      </w:r>
    </w:p>
    <w:p w:rsidR="0068131E" w:rsidRPr="009303CC" w:rsidRDefault="0068131E" w:rsidP="009303C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На закрепление </w:t>
      </w:r>
      <w:r w:rsidR="005266DF">
        <w:rPr>
          <w:rFonts w:ascii="Times New Roman" w:hAnsi="Times New Roman"/>
          <w:sz w:val="28"/>
          <w:szCs w:val="28"/>
        </w:rPr>
        <w:t>молодого педагога в школе</w:t>
      </w:r>
    </w:p>
    <w:p w:rsidR="0068131E" w:rsidRPr="009303CC" w:rsidRDefault="0068131E" w:rsidP="009303C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На закрепление мол</w:t>
      </w:r>
      <w:r w:rsidR="005266DF">
        <w:rPr>
          <w:rFonts w:ascii="Times New Roman" w:hAnsi="Times New Roman"/>
          <w:sz w:val="28"/>
          <w:szCs w:val="28"/>
        </w:rPr>
        <w:t>одого педагога в муниципалитете</w:t>
      </w:r>
    </w:p>
    <w:p w:rsidR="0068131E" w:rsidRPr="009303CC" w:rsidRDefault="005266DF" w:rsidP="009303C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14) Есть ли в Вашем регионе/муниципалитете действующие общественные объединения молодых педагогов? Можно выбрать несколько вариантов ответа.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Ассоциация моло</w:t>
      </w:r>
      <w:r w:rsidR="005266DF">
        <w:rPr>
          <w:rFonts w:ascii="Times New Roman" w:hAnsi="Times New Roman"/>
          <w:sz w:val="28"/>
          <w:szCs w:val="28"/>
        </w:rPr>
        <w:t>дых педагогов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Клу</w:t>
      </w:r>
      <w:r w:rsidR="005266DF">
        <w:rPr>
          <w:rFonts w:ascii="Times New Roman" w:hAnsi="Times New Roman"/>
          <w:sz w:val="28"/>
          <w:szCs w:val="28"/>
        </w:rPr>
        <w:t>б молодого педагога/специалиста</w:t>
      </w:r>
    </w:p>
    <w:p w:rsidR="0068131E" w:rsidRPr="009303CC" w:rsidRDefault="005266DF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молодых специалистов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Методическо</w:t>
      </w:r>
      <w:r w:rsidR="005266DF">
        <w:rPr>
          <w:rFonts w:ascii="Times New Roman" w:hAnsi="Times New Roman"/>
          <w:sz w:val="28"/>
          <w:szCs w:val="28"/>
        </w:rPr>
        <w:t>е объединение молодых педагогов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Нет дейст</w:t>
      </w:r>
      <w:r w:rsidR="005266DF">
        <w:rPr>
          <w:rFonts w:ascii="Times New Roman" w:hAnsi="Times New Roman"/>
          <w:sz w:val="28"/>
          <w:szCs w:val="28"/>
        </w:rPr>
        <w:t>вующих общественных организаций</w:t>
      </w:r>
    </w:p>
    <w:p w:rsidR="0068131E" w:rsidRPr="009303CC" w:rsidRDefault="005266DF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15) Какие задачи реально решают эти организации? Выберите не более трех вариантов ответа</w:t>
      </w:r>
      <w:r w:rsidRPr="009303CC">
        <w:rPr>
          <w:i/>
          <w:szCs w:val="28"/>
        </w:rPr>
        <w:t>.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Социально-экономические вопросы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опытом</w:t>
      </w:r>
    </w:p>
    <w:p w:rsidR="0068131E" w:rsidRPr="009303CC" w:rsidRDefault="0068131E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Участие в управлении муниципальной/ре</w:t>
      </w:r>
      <w:r w:rsidR="005266DF">
        <w:rPr>
          <w:rFonts w:ascii="Times New Roman" w:hAnsi="Times New Roman"/>
          <w:sz w:val="28"/>
          <w:szCs w:val="28"/>
        </w:rPr>
        <w:t>гиональной системой образования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развитие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досуга</w:t>
      </w:r>
    </w:p>
    <w:p w:rsidR="0068131E" w:rsidRPr="009303CC" w:rsidRDefault="0068131E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Другое. Укажите, что именно _____</w:t>
      </w:r>
      <w:r w:rsidR="008857FF">
        <w:rPr>
          <w:rFonts w:ascii="Times New Roman" w:hAnsi="Times New Roman"/>
          <w:sz w:val="28"/>
          <w:szCs w:val="28"/>
        </w:rPr>
        <w:t>_________________________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16) Как Вы считаете, эти организации выступают в качестве ресурса в решении задачи закрепления молодых педагогов в территории?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68131E" w:rsidRPr="009303CC" w:rsidRDefault="005266DF" w:rsidP="009303CC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68131E" w:rsidRPr="009303CC" w:rsidRDefault="005266DF" w:rsidP="009303CC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b/>
          <w:szCs w:val="28"/>
        </w:rPr>
      </w:pPr>
      <w:r w:rsidRPr="009303CC">
        <w:rPr>
          <w:b/>
          <w:szCs w:val="28"/>
        </w:rPr>
        <w:t>Блок 3. Условия обеспечения профессионального развития молодых педагогов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lastRenderedPageBreak/>
        <w:t>17) Как Вы оцениваете, на какие перечисленные вызовы современности готовы отвечать молодые педагоги? Выберите не более трех вариантов ответа.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Школа утратила монополию  на о</w:t>
      </w:r>
      <w:r w:rsidR="005266DF">
        <w:rPr>
          <w:rFonts w:ascii="Times New Roman" w:hAnsi="Times New Roman"/>
          <w:sz w:val="28"/>
          <w:szCs w:val="28"/>
        </w:rPr>
        <w:t>бразование и социализацию детей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Система образования не успевает обновляться, чтобы отвечать на технологические, культурные и </w:t>
      </w:r>
      <w:r w:rsidR="005266DF">
        <w:rPr>
          <w:rFonts w:ascii="Times New Roman" w:hAnsi="Times New Roman"/>
          <w:sz w:val="28"/>
          <w:szCs w:val="28"/>
        </w:rPr>
        <w:t>социальные изменения в обществе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Обеспечение позитивной социализации и уче</w:t>
      </w:r>
      <w:r w:rsidR="005266DF">
        <w:rPr>
          <w:rFonts w:ascii="Times New Roman" w:hAnsi="Times New Roman"/>
          <w:sz w:val="28"/>
          <w:szCs w:val="28"/>
        </w:rPr>
        <w:t>бной успешности каждого ребенка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Новое качество образовательных результатов – метапредметные компетентности, технологические компетентности, поз</w:t>
      </w:r>
      <w:r w:rsidR="005266DF">
        <w:rPr>
          <w:rFonts w:ascii="Times New Roman" w:hAnsi="Times New Roman"/>
          <w:sz w:val="28"/>
          <w:szCs w:val="28"/>
        </w:rPr>
        <w:t>итивные социальные установки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Новая система оценивания результатов образования.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Открытое пространство образования и социализации детей (поддержка вс</w:t>
      </w:r>
      <w:r w:rsidR="005266DF">
        <w:rPr>
          <w:rFonts w:ascii="Times New Roman" w:hAnsi="Times New Roman"/>
          <w:sz w:val="28"/>
          <w:szCs w:val="28"/>
        </w:rPr>
        <w:t>ех видов образования вне школы)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Индивидуализация образования – создание условий, позволяющих через </w:t>
      </w:r>
      <w:r w:rsidRPr="009303CC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</w:t>
      </w:r>
      <w:r w:rsidR="005266DF">
        <w:rPr>
          <w:rFonts w:ascii="Times New Roman" w:hAnsi="Times New Roman"/>
          <w:sz w:val="28"/>
          <w:szCs w:val="28"/>
          <w:shd w:val="clear" w:color="auto" w:fill="FFFFFF"/>
        </w:rPr>
        <w:t>ожный образовательный результат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Необходимость кооперации, объединения ресурсов разных стру</w:t>
      </w:r>
      <w:r w:rsidR="005266DF">
        <w:rPr>
          <w:rFonts w:ascii="Times New Roman" w:hAnsi="Times New Roman"/>
          <w:sz w:val="28"/>
          <w:szCs w:val="28"/>
        </w:rPr>
        <w:t>ктур для достижения результатов</w:t>
      </w:r>
    </w:p>
    <w:p w:rsidR="0068131E" w:rsidRPr="008857FF" w:rsidRDefault="0068131E" w:rsidP="008857FF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Школа должна выпо</w:t>
      </w:r>
      <w:r w:rsidR="005266DF">
        <w:rPr>
          <w:rFonts w:ascii="Times New Roman" w:hAnsi="Times New Roman"/>
          <w:sz w:val="28"/>
          <w:szCs w:val="28"/>
        </w:rPr>
        <w:t>лнять функцию социального лифта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18) Какие направления профессионального развития Вы считаете нужным поддерживать в первую очередь? Отметьте ответ по каждому направлению.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283"/>
        <w:gridCol w:w="1342"/>
        <w:gridCol w:w="1551"/>
        <w:gridCol w:w="1399"/>
        <w:gridCol w:w="1220"/>
      </w:tblGrid>
      <w:tr w:rsidR="0068131E" w:rsidRPr="009303CC" w:rsidTr="00CA5EFB">
        <w:trPr>
          <w:tblHeader/>
        </w:trPr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726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Считаю </w:t>
            </w:r>
            <w:r w:rsidR="0068131E" w:rsidRPr="009303CC">
              <w:rPr>
                <w:rFonts w:eastAsia="Calibri"/>
              </w:rPr>
              <w:t>нужным, создаю все условия</w:t>
            </w:r>
          </w:p>
        </w:tc>
        <w:tc>
          <w:tcPr>
            <w:tcW w:w="751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Считаю </w:t>
            </w:r>
            <w:r w:rsidR="0068131E" w:rsidRPr="009303CC">
              <w:rPr>
                <w:rFonts w:eastAsia="Calibri"/>
              </w:rPr>
              <w:t xml:space="preserve">нужным, но не всегда получается </w:t>
            </w:r>
          </w:p>
        </w:tc>
        <w:tc>
          <w:tcPr>
            <w:tcW w:w="756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Считаю </w:t>
            </w:r>
            <w:r w:rsidR="0068131E" w:rsidRPr="009303CC">
              <w:rPr>
                <w:rFonts w:eastAsia="Calibri"/>
              </w:rPr>
              <w:t>нужным, но нет ресурсов</w:t>
            </w:r>
          </w:p>
        </w:tc>
        <w:tc>
          <w:tcPr>
            <w:tcW w:w="662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Не </w:t>
            </w:r>
            <w:r w:rsidR="0068131E" w:rsidRPr="009303CC">
              <w:rPr>
                <w:rFonts w:eastAsia="Calibri"/>
              </w:rPr>
              <w:t>считаю нужным</w:t>
            </w:r>
          </w:p>
        </w:tc>
      </w:tr>
      <w:tr w:rsidR="0068131E" w:rsidRPr="009303CC" w:rsidTr="009303CC"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>18.1.</w:t>
            </w: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jc w:val="left"/>
            </w:pPr>
            <w:r w:rsidRPr="009303CC">
              <w:t xml:space="preserve">Повышение квалификации в области учебного предмета, технологий и форм </w:t>
            </w:r>
            <w:r w:rsidRPr="009303CC">
              <w:lastRenderedPageBreak/>
              <w:t xml:space="preserve">организации обучения </w:t>
            </w:r>
          </w:p>
        </w:tc>
        <w:tc>
          <w:tcPr>
            <w:tcW w:w="72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1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62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</w:tr>
      <w:tr w:rsidR="0068131E" w:rsidRPr="009303CC" w:rsidTr="009303CC"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lastRenderedPageBreak/>
              <w:t>18.2.</w:t>
            </w: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jc w:val="left"/>
            </w:pPr>
            <w:r w:rsidRPr="009303CC">
              <w:t>Участие в мероприятиях, способствующих повышению управленческой квалификации и карьерному росту</w:t>
            </w:r>
          </w:p>
        </w:tc>
        <w:tc>
          <w:tcPr>
            <w:tcW w:w="72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1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62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</w:tr>
      <w:tr w:rsidR="0068131E" w:rsidRPr="009303CC" w:rsidTr="009303CC"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>18.3.</w:t>
            </w: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jc w:val="left"/>
            </w:pPr>
            <w:r w:rsidRPr="009303CC">
              <w:t>Участие в профессиональных конкурсах и состязаниях, обеспечивающих повышение профессионального и социального статуса</w:t>
            </w:r>
          </w:p>
        </w:tc>
        <w:tc>
          <w:tcPr>
            <w:tcW w:w="72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1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62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68131E" w:rsidRPr="009303CC" w:rsidRDefault="0068131E" w:rsidP="0068131E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19) Для каких форм профессионального развития молодых педагогов Вы создаете условия? (Выберите не более трех вариантов ответа).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Совершенствование  </w:t>
      </w:r>
      <w:r w:rsidR="0068131E" w:rsidRPr="009303CC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новых педагогических компетенций (например, менеджер проектов, эксперт, диагност, тьютор и т.д.)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Занятие </w:t>
      </w:r>
      <w:r w:rsidR="0068131E" w:rsidRPr="009303CC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новых видов деятельности через участие в проектах, исследовательских группах и т.д.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метапредметных компетентностей: анализ и рефлексия деятельности, оценка, предъявление результатов и т.д.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Реализация </w:t>
      </w:r>
      <w:r w:rsidR="0068131E" w:rsidRPr="009303CC">
        <w:rPr>
          <w:rFonts w:ascii="Times New Roman" w:hAnsi="Times New Roman"/>
          <w:sz w:val="28"/>
          <w:szCs w:val="28"/>
        </w:rPr>
        <w:t>идей, проектов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Получение </w:t>
      </w:r>
      <w:r w:rsidR="0068131E" w:rsidRPr="009303CC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Признание </w:t>
      </w:r>
      <w:r w:rsidR="0068131E" w:rsidRPr="009303CC">
        <w:rPr>
          <w:rFonts w:ascii="Times New Roman" w:hAnsi="Times New Roman"/>
          <w:sz w:val="28"/>
          <w:szCs w:val="28"/>
        </w:rPr>
        <w:t xml:space="preserve">достижений  в профессиональном педагогическом сообществе 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новых методик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Участие </w:t>
      </w:r>
      <w:r w:rsidR="0068131E" w:rsidRPr="009303CC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 xml:space="preserve">Передача </w:t>
      </w:r>
      <w:r w:rsidR="0068131E" w:rsidRPr="009303CC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Повышение </w:t>
      </w:r>
      <w:r w:rsidR="0068131E" w:rsidRPr="009303CC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Занятие </w:t>
      </w:r>
      <w:r w:rsidR="0068131E" w:rsidRPr="009303CC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Свой </w:t>
      </w:r>
      <w:r w:rsidR="0068131E" w:rsidRPr="009303CC">
        <w:rPr>
          <w:rFonts w:ascii="Times New Roman" w:hAnsi="Times New Roman"/>
          <w:sz w:val="28"/>
          <w:szCs w:val="28"/>
        </w:rPr>
        <w:t>вариант _________________________________</w:t>
      </w:r>
      <w:r w:rsidR="009303CC" w:rsidRPr="009303CC">
        <w:rPr>
          <w:rFonts w:ascii="Times New Roman" w:hAnsi="Times New Roman"/>
          <w:sz w:val="28"/>
          <w:szCs w:val="28"/>
        </w:rPr>
        <w:t>_</w:t>
      </w:r>
      <w:r w:rsidR="008857FF">
        <w:rPr>
          <w:rFonts w:ascii="Times New Roman" w:hAnsi="Times New Roman"/>
          <w:sz w:val="28"/>
          <w:szCs w:val="28"/>
        </w:rPr>
        <w:t>_______________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 xml:space="preserve">20) Какие </w:t>
      </w:r>
      <w:r w:rsidR="003D7C95">
        <w:rPr>
          <w:szCs w:val="28"/>
        </w:rPr>
        <w:t>организации</w:t>
      </w:r>
      <w:r w:rsidRPr="009303CC">
        <w:rPr>
          <w:szCs w:val="28"/>
        </w:rPr>
        <w:t>/общественные объединения в большей степени организуют мероприятия, направленные на профессиональное развитие молодых педагогов, в Вашем регионе/муниципалитете? Выберите не более трех вариантов ответа.</w:t>
      </w:r>
    </w:p>
    <w:p w:rsidR="0068131E" w:rsidRPr="009303CC" w:rsidRDefault="005266DF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повышения квалификации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Педа</w:t>
      </w:r>
      <w:r w:rsidR="005266DF">
        <w:rPr>
          <w:rFonts w:ascii="Times New Roman" w:hAnsi="Times New Roman"/>
          <w:sz w:val="28"/>
          <w:szCs w:val="28"/>
        </w:rPr>
        <w:t>гогический университет/институт</w:t>
      </w:r>
    </w:p>
    <w:p w:rsidR="0068131E" w:rsidRPr="009303CC" w:rsidRDefault="005266DF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колледжи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Управление образования, методический ка</w:t>
      </w:r>
      <w:r w:rsidR="005266DF">
        <w:rPr>
          <w:rFonts w:ascii="Times New Roman" w:hAnsi="Times New Roman"/>
          <w:sz w:val="28"/>
          <w:szCs w:val="28"/>
        </w:rPr>
        <w:t>бинет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Муницип</w:t>
      </w:r>
      <w:r w:rsidR="005266DF">
        <w:rPr>
          <w:rFonts w:ascii="Times New Roman" w:hAnsi="Times New Roman"/>
          <w:sz w:val="28"/>
          <w:szCs w:val="28"/>
        </w:rPr>
        <w:t>альные методические объединения</w:t>
      </w:r>
    </w:p>
    <w:p w:rsidR="0068131E" w:rsidRPr="009303CC" w:rsidRDefault="005266DF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Школы-лидеры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Ас</w:t>
      </w:r>
      <w:r w:rsidR="005266DF">
        <w:rPr>
          <w:rFonts w:ascii="Times New Roman" w:hAnsi="Times New Roman"/>
          <w:sz w:val="28"/>
          <w:szCs w:val="28"/>
        </w:rPr>
        <w:t>социация/клуб молодых педагогов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Другое. Укажите, что именно _____</w:t>
      </w:r>
      <w:r w:rsidR="008857FF">
        <w:rPr>
          <w:rFonts w:ascii="Times New Roman" w:hAnsi="Times New Roman"/>
          <w:sz w:val="28"/>
          <w:szCs w:val="28"/>
        </w:rPr>
        <w:t>_________________________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21) Есть ли в бюджете образования Вашей территории статья финансирования поддержки профессионального развития молодых педагогов?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68131E" w:rsidRPr="009303CC" w:rsidRDefault="005266DF" w:rsidP="009303CC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68131E" w:rsidRPr="009303CC" w:rsidRDefault="005266DF" w:rsidP="009303CC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b/>
          <w:szCs w:val="28"/>
        </w:rPr>
      </w:pPr>
      <w:r w:rsidRPr="009303CC">
        <w:rPr>
          <w:b/>
          <w:szCs w:val="28"/>
        </w:rPr>
        <w:t>Блок 4. Результаты работы с молодыми педагогами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22) Как Вы оцениваете эффективность работы с молодыми педагогами в Вашем регионе/муниципалитете?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Достаточно высоко</w:t>
      </w:r>
    </w:p>
    <w:p w:rsidR="0068131E" w:rsidRPr="009303CC" w:rsidRDefault="005266DF" w:rsidP="009303CC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удовлетворительно</w:t>
      </w:r>
    </w:p>
    <w:p w:rsidR="0068131E" w:rsidRPr="009303CC" w:rsidRDefault="005266DF" w:rsidP="009303CC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Неудовлетворительно</w:t>
      </w:r>
    </w:p>
    <w:p w:rsidR="0068131E" w:rsidRPr="009303CC" w:rsidRDefault="0068131E" w:rsidP="0068131E">
      <w:pPr>
        <w:rPr>
          <w:i/>
          <w:szCs w:val="28"/>
        </w:rPr>
      </w:pPr>
      <w:r w:rsidRPr="009303CC">
        <w:rPr>
          <w:szCs w:val="28"/>
        </w:rPr>
        <w:t>23) На основании</w:t>
      </w:r>
      <w:r w:rsidR="005266DF">
        <w:rPr>
          <w:szCs w:val="28"/>
        </w:rPr>
        <w:t>,</w:t>
      </w:r>
      <w:r w:rsidRPr="009303CC">
        <w:rPr>
          <w:szCs w:val="28"/>
        </w:rPr>
        <w:t xml:space="preserve"> каких данных Вы оцениваете эффективность работы с молодыми педагогами в Вашем регионе/муниципалитете? Можно выбрать несколько вариантов ответа.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молодых педагогов, поступивших на работу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уволившихся молодых педагогов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молодых педагогов, получивших первую и высшую аттестационную категорию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молодых педагогов, принявших участие в организованных мероприятиях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проектов, инициированных молодыми педагогами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Результаты </w:t>
      </w:r>
      <w:r w:rsidR="0068131E" w:rsidRPr="009303CC">
        <w:rPr>
          <w:rFonts w:ascii="Times New Roman" w:hAnsi="Times New Roman"/>
          <w:sz w:val="28"/>
          <w:szCs w:val="28"/>
        </w:rPr>
        <w:t>мониторинга удовлетворенности молодых педагогов условиями труда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Результаты </w:t>
      </w:r>
      <w:r w:rsidR="0068131E" w:rsidRPr="009303CC">
        <w:rPr>
          <w:rFonts w:ascii="Times New Roman" w:hAnsi="Times New Roman"/>
          <w:sz w:val="28"/>
          <w:szCs w:val="28"/>
        </w:rPr>
        <w:t>мониторинга удовлетворенности молодыми педагогами своей профессиональной деятельностью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Встречи</w:t>
      </w:r>
      <w:r w:rsidR="0068131E" w:rsidRPr="009303CC">
        <w:rPr>
          <w:rFonts w:ascii="Times New Roman" w:hAnsi="Times New Roman"/>
          <w:sz w:val="28"/>
          <w:szCs w:val="28"/>
        </w:rPr>
        <w:t>, круглые столы с молодыми педагогами по обсуждению их проблем и условий труда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</w:t>
      </w:r>
      <w:r w:rsidR="0068131E" w:rsidRPr="009303CC">
        <w:rPr>
          <w:rFonts w:ascii="Times New Roman" w:hAnsi="Times New Roman"/>
          <w:sz w:val="28"/>
          <w:szCs w:val="28"/>
        </w:rPr>
        <w:t>. Укажите, что именно______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9303CC" w:rsidRPr="009303CC">
        <w:rPr>
          <w:rFonts w:ascii="Times New Roman" w:hAnsi="Times New Roman"/>
          <w:sz w:val="28"/>
          <w:szCs w:val="28"/>
        </w:rPr>
        <w:t>.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24) Каким способом Вы оцениваете эффективность работы с молодыми педагогами в Вашем регионе/муниципалитете? Можно выбрать несколько вариантов ответа.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По </w:t>
      </w:r>
      <w:r w:rsidR="0068131E" w:rsidRPr="009303CC">
        <w:rPr>
          <w:rFonts w:ascii="Times New Roman" w:hAnsi="Times New Roman"/>
          <w:sz w:val="28"/>
          <w:szCs w:val="28"/>
        </w:rPr>
        <w:t>сравнению с запланированными показателями (прогнозными данными)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Сравнительные </w:t>
      </w:r>
      <w:r w:rsidR="0068131E" w:rsidRPr="009303CC">
        <w:rPr>
          <w:rFonts w:ascii="Times New Roman" w:hAnsi="Times New Roman"/>
          <w:sz w:val="28"/>
          <w:szCs w:val="28"/>
        </w:rPr>
        <w:t>данные с другими аналогичными по социально-экономическим  показателям территориям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В </w:t>
      </w:r>
      <w:r w:rsidR="0068131E" w:rsidRPr="009303CC">
        <w:rPr>
          <w:rFonts w:ascii="Times New Roman" w:hAnsi="Times New Roman"/>
          <w:sz w:val="28"/>
          <w:szCs w:val="28"/>
        </w:rPr>
        <w:t>сравнении с предыдущими годами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</w:t>
      </w:r>
      <w:r w:rsidR="0068131E" w:rsidRPr="009303CC">
        <w:rPr>
          <w:rFonts w:ascii="Times New Roman" w:hAnsi="Times New Roman"/>
          <w:sz w:val="28"/>
          <w:szCs w:val="28"/>
        </w:rPr>
        <w:t>. Укажите, что именно______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9303CC" w:rsidRPr="009303CC">
        <w:rPr>
          <w:rFonts w:ascii="Times New Roman" w:hAnsi="Times New Roman"/>
          <w:sz w:val="28"/>
          <w:szCs w:val="28"/>
        </w:rPr>
        <w:t>.</w:t>
      </w:r>
    </w:p>
    <w:p w:rsidR="002926A5" w:rsidRPr="009303CC" w:rsidRDefault="002926A5">
      <w:pPr>
        <w:rPr>
          <w:szCs w:val="28"/>
        </w:rPr>
      </w:pPr>
    </w:p>
    <w:sectPr w:rsidR="002926A5" w:rsidRPr="009303CC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4B"/>
    <w:multiLevelType w:val="hybridMultilevel"/>
    <w:tmpl w:val="3404CC7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670D58"/>
    <w:multiLevelType w:val="hybridMultilevel"/>
    <w:tmpl w:val="1638EBC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470C5"/>
    <w:multiLevelType w:val="hybridMultilevel"/>
    <w:tmpl w:val="F08021D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75E38"/>
    <w:multiLevelType w:val="hybridMultilevel"/>
    <w:tmpl w:val="DBC262C6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D119E"/>
    <w:multiLevelType w:val="hybridMultilevel"/>
    <w:tmpl w:val="2B86409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C02E2D"/>
    <w:multiLevelType w:val="hybridMultilevel"/>
    <w:tmpl w:val="4A586CD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D5CE5"/>
    <w:multiLevelType w:val="hybridMultilevel"/>
    <w:tmpl w:val="54F6E70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2F567F"/>
    <w:multiLevelType w:val="hybridMultilevel"/>
    <w:tmpl w:val="FEACC7A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33454"/>
    <w:multiLevelType w:val="hybridMultilevel"/>
    <w:tmpl w:val="82EE6E9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CA22B7"/>
    <w:multiLevelType w:val="hybridMultilevel"/>
    <w:tmpl w:val="E504597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CA5350"/>
    <w:multiLevelType w:val="hybridMultilevel"/>
    <w:tmpl w:val="FB7E9A6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041E2A"/>
    <w:multiLevelType w:val="hybridMultilevel"/>
    <w:tmpl w:val="E4A6306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B30F04"/>
    <w:multiLevelType w:val="hybridMultilevel"/>
    <w:tmpl w:val="884A129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717214"/>
    <w:multiLevelType w:val="hybridMultilevel"/>
    <w:tmpl w:val="776A885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9013B0"/>
    <w:multiLevelType w:val="hybridMultilevel"/>
    <w:tmpl w:val="E93094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0E4F29"/>
    <w:multiLevelType w:val="hybridMultilevel"/>
    <w:tmpl w:val="51E0970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693044"/>
    <w:multiLevelType w:val="hybridMultilevel"/>
    <w:tmpl w:val="B59CA8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DA5E91"/>
    <w:multiLevelType w:val="hybridMultilevel"/>
    <w:tmpl w:val="58423B1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33D5B"/>
    <w:multiLevelType w:val="hybridMultilevel"/>
    <w:tmpl w:val="F24A8F2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3F1AB4"/>
    <w:multiLevelType w:val="hybridMultilevel"/>
    <w:tmpl w:val="36F83C8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715E9A"/>
    <w:multiLevelType w:val="hybridMultilevel"/>
    <w:tmpl w:val="F688637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03CD9"/>
    <w:multiLevelType w:val="hybridMultilevel"/>
    <w:tmpl w:val="04FEFCD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AF779A"/>
    <w:multiLevelType w:val="hybridMultilevel"/>
    <w:tmpl w:val="1D8253F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7F09CE"/>
    <w:multiLevelType w:val="hybridMultilevel"/>
    <w:tmpl w:val="8DA68C2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9E7A9D"/>
    <w:multiLevelType w:val="hybridMultilevel"/>
    <w:tmpl w:val="6CAA37D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E6463E"/>
    <w:multiLevelType w:val="hybridMultilevel"/>
    <w:tmpl w:val="8ED2770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20"/>
  </w:num>
  <w:num w:numId="5">
    <w:abstractNumId w:val="5"/>
  </w:num>
  <w:num w:numId="6">
    <w:abstractNumId w:val="12"/>
  </w:num>
  <w:num w:numId="7">
    <w:abstractNumId w:val="1"/>
  </w:num>
  <w:num w:numId="8">
    <w:abstractNumId w:val="24"/>
  </w:num>
  <w:num w:numId="9">
    <w:abstractNumId w:val="23"/>
  </w:num>
  <w:num w:numId="10">
    <w:abstractNumId w:val="18"/>
  </w:num>
  <w:num w:numId="11">
    <w:abstractNumId w:val="25"/>
  </w:num>
  <w:num w:numId="12">
    <w:abstractNumId w:val="7"/>
  </w:num>
  <w:num w:numId="13">
    <w:abstractNumId w:val="11"/>
  </w:num>
  <w:num w:numId="14">
    <w:abstractNumId w:val="0"/>
  </w:num>
  <w:num w:numId="15">
    <w:abstractNumId w:val="16"/>
  </w:num>
  <w:num w:numId="16">
    <w:abstractNumId w:val="15"/>
  </w:num>
  <w:num w:numId="17">
    <w:abstractNumId w:val="4"/>
  </w:num>
  <w:num w:numId="18">
    <w:abstractNumId w:val="19"/>
  </w:num>
  <w:num w:numId="19">
    <w:abstractNumId w:val="9"/>
  </w:num>
  <w:num w:numId="20">
    <w:abstractNumId w:val="21"/>
  </w:num>
  <w:num w:numId="21">
    <w:abstractNumId w:val="3"/>
  </w:num>
  <w:num w:numId="22">
    <w:abstractNumId w:val="22"/>
  </w:num>
  <w:num w:numId="23">
    <w:abstractNumId w:val="6"/>
  </w:num>
  <w:num w:numId="24">
    <w:abstractNumId w:val="13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1E"/>
    <w:rsid w:val="00003D6A"/>
    <w:rsid w:val="001E7CD6"/>
    <w:rsid w:val="002926A5"/>
    <w:rsid w:val="003D7C95"/>
    <w:rsid w:val="004D2F4F"/>
    <w:rsid w:val="005266DF"/>
    <w:rsid w:val="005B14D3"/>
    <w:rsid w:val="0068131E"/>
    <w:rsid w:val="008857FF"/>
    <w:rsid w:val="009303CC"/>
    <w:rsid w:val="00A74421"/>
    <w:rsid w:val="00D3319D"/>
    <w:rsid w:val="00E3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1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68131E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68131E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68131E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68131E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68131E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1615-E194-404D-B13B-CBC0B885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shcherbakova_s_b</cp:lastModifiedBy>
  <cp:revision>3</cp:revision>
  <dcterms:created xsi:type="dcterms:W3CDTF">2015-02-17T08:06:00Z</dcterms:created>
  <dcterms:modified xsi:type="dcterms:W3CDTF">2020-08-14T08:33:00Z</dcterms:modified>
</cp:coreProperties>
</file>