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C56C5" w14:textId="1B054713" w:rsidR="006C3D17" w:rsidRDefault="00427581" w:rsidP="00F95DA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27581">
        <w:rPr>
          <w:rFonts w:ascii="Times New Roman" w:hAnsi="Times New Roman" w:cs="Times New Roman"/>
          <w:b/>
          <w:sz w:val="28"/>
        </w:rPr>
        <w:t>Итоги краевого вебинара «Математическое образование в Российской Федерации: некоторые современные тенденции, вызовы, пути решения» 20.05.2021</w:t>
      </w:r>
    </w:p>
    <w:p w14:paraId="34846539" w14:textId="77777777" w:rsidR="00427581" w:rsidRDefault="00427581" w:rsidP="00F95DA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667E79A9" w14:textId="77777777" w:rsidR="00427581" w:rsidRPr="00427581" w:rsidRDefault="00427581" w:rsidP="00427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7581">
        <w:rPr>
          <w:rFonts w:ascii="Times New Roman" w:hAnsi="Times New Roman" w:cs="Times New Roman"/>
          <w:sz w:val="24"/>
        </w:rPr>
        <w:t>20 мая 2021 года кафедра математики и информатики ГБОУ ИРО Краснодарского края провела краевой вебинар.</w:t>
      </w:r>
    </w:p>
    <w:p w14:paraId="445DBCC0" w14:textId="77777777" w:rsidR="00427581" w:rsidRPr="00427581" w:rsidRDefault="00427581" w:rsidP="00427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7581">
        <w:rPr>
          <w:rFonts w:ascii="Times New Roman" w:hAnsi="Times New Roman" w:cs="Times New Roman"/>
          <w:sz w:val="24"/>
        </w:rPr>
        <w:t xml:space="preserve">В вебинаре всего приняли участие 253 человека: методисты ТМС и учителя математики ОО из 30 муниципалитетов края: г. Армавир, г. Горячий Ключ, г. Новороссийск, г. Сочи, </w:t>
      </w:r>
      <w:proofErr w:type="spellStart"/>
      <w:r w:rsidRPr="00427581">
        <w:rPr>
          <w:rFonts w:ascii="Times New Roman" w:hAnsi="Times New Roman" w:cs="Times New Roman"/>
          <w:sz w:val="24"/>
        </w:rPr>
        <w:t>Абинский</w:t>
      </w:r>
      <w:proofErr w:type="spellEnd"/>
      <w:r w:rsidRPr="00427581">
        <w:rPr>
          <w:rFonts w:ascii="Times New Roman" w:hAnsi="Times New Roman" w:cs="Times New Roman"/>
          <w:sz w:val="24"/>
        </w:rPr>
        <w:t xml:space="preserve"> район, </w:t>
      </w:r>
      <w:proofErr w:type="spellStart"/>
      <w:r w:rsidRPr="00427581">
        <w:rPr>
          <w:rFonts w:ascii="Times New Roman" w:hAnsi="Times New Roman" w:cs="Times New Roman"/>
          <w:sz w:val="24"/>
        </w:rPr>
        <w:t>Белоглинский</w:t>
      </w:r>
      <w:proofErr w:type="spellEnd"/>
      <w:r w:rsidRPr="00427581">
        <w:rPr>
          <w:rFonts w:ascii="Times New Roman" w:hAnsi="Times New Roman" w:cs="Times New Roman"/>
          <w:sz w:val="24"/>
        </w:rPr>
        <w:t xml:space="preserve"> район, Белореченский район, </w:t>
      </w:r>
      <w:proofErr w:type="spellStart"/>
      <w:r w:rsidRPr="00427581">
        <w:rPr>
          <w:rFonts w:ascii="Times New Roman" w:hAnsi="Times New Roman" w:cs="Times New Roman"/>
          <w:sz w:val="24"/>
        </w:rPr>
        <w:t>Брюховецкий</w:t>
      </w:r>
      <w:proofErr w:type="spellEnd"/>
      <w:r w:rsidRPr="00427581">
        <w:rPr>
          <w:rFonts w:ascii="Times New Roman" w:hAnsi="Times New Roman" w:cs="Times New Roman"/>
          <w:sz w:val="24"/>
        </w:rPr>
        <w:t xml:space="preserve"> район, </w:t>
      </w:r>
      <w:proofErr w:type="spellStart"/>
      <w:r w:rsidRPr="00427581">
        <w:rPr>
          <w:rFonts w:ascii="Times New Roman" w:hAnsi="Times New Roman" w:cs="Times New Roman"/>
          <w:sz w:val="24"/>
        </w:rPr>
        <w:t>Выселковский</w:t>
      </w:r>
      <w:proofErr w:type="spellEnd"/>
      <w:r w:rsidRPr="00427581">
        <w:rPr>
          <w:rFonts w:ascii="Times New Roman" w:hAnsi="Times New Roman" w:cs="Times New Roman"/>
          <w:sz w:val="24"/>
        </w:rPr>
        <w:t xml:space="preserve"> район, </w:t>
      </w:r>
      <w:proofErr w:type="spellStart"/>
      <w:r w:rsidRPr="00427581">
        <w:rPr>
          <w:rFonts w:ascii="Times New Roman" w:hAnsi="Times New Roman" w:cs="Times New Roman"/>
          <w:sz w:val="24"/>
        </w:rPr>
        <w:t>Гулькевичский</w:t>
      </w:r>
      <w:proofErr w:type="spellEnd"/>
      <w:r w:rsidRPr="00427581">
        <w:rPr>
          <w:rFonts w:ascii="Times New Roman" w:hAnsi="Times New Roman" w:cs="Times New Roman"/>
          <w:sz w:val="24"/>
        </w:rPr>
        <w:t xml:space="preserve"> район, Динской район, Ейский район, Кавказский район, Каневской район, Красноармейский район, Крыловский район, </w:t>
      </w:r>
      <w:proofErr w:type="spellStart"/>
      <w:r w:rsidRPr="00427581">
        <w:rPr>
          <w:rFonts w:ascii="Times New Roman" w:hAnsi="Times New Roman" w:cs="Times New Roman"/>
          <w:sz w:val="24"/>
        </w:rPr>
        <w:t>Курганинский</w:t>
      </w:r>
      <w:proofErr w:type="spellEnd"/>
      <w:r w:rsidRPr="00427581">
        <w:rPr>
          <w:rFonts w:ascii="Times New Roman" w:hAnsi="Times New Roman" w:cs="Times New Roman"/>
          <w:sz w:val="24"/>
        </w:rPr>
        <w:t xml:space="preserve"> район, Кущевский район,  Ленинградский район, Мостовский район, Новокубанский район, </w:t>
      </w:r>
      <w:proofErr w:type="spellStart"/>
      <w:r w:rsidRPr="00427581">
        <w:rPr>
          <w:rFonts w:ascii="Times New Roman" w:hAnsi="Times New Roman" w:cs="Times New Roman"/>
          <w:sz w:val="24"/>
        </w:rPr>
        <w:t>Новопокровский</w:t>
      </w:r>
      <w:proofErr w:type="spellEnd"/>
      <w:r w:rsidRPr="00427581">
        <w:rPr>
          <w:rFonts w:ascii="Times New Roman" w:hAnsi="Times New Roman" w:cs="Times New Roman"/>
          <w:sz w:val="24"/>
        </w:rPr>
        <w:t xml:space="preserve"> район, </w:t>
      </w:r>
      <w:proofErr w:type="spellStart"/>
      <w:r w:rsidRPr="00427581">
        <w:rPr>
          <w:rFonts w:ascii="Times New Roman" w:hAnsi="Times New Roman" w:cs="Times New Roman"/>
          <w:sz w:val="24"/>
        </w:rPr>
        <w:t>Отрадненский</w:t>
      </w:r>
      <w:proofErr w:type="spellEnd"/>
      <w:r w:rsidRPr="00427581">
        <w:rPr>
          <w:rFonts w:ascii="Times New Roman" w:hAnsi="Times New Roman" w:cs="Times New Roman"/>
          <w:sz w:val="24"/>
        </w:rPr>
        <w:t xml:space="preserve"> район, Павловский район, Северский район, </w:t>
      </w:r>
      <w:proofErr w:type="spellStart"/>
      <w:r w:rsidRPr="00427581">
        <w:rPr>
          <w:rFonts w:ascii="Times New Roman" w:hAnsi="Times New Roman" w:cs="Times New Roman"/>
          <w:sz w:val="24"/>
        </w:rPr>
        <w:t>Староминский</w:t>
      </w:r>
      <w:proofErr w:type="spellEnd"/>
      <w:r w:rsidRPr="00427581">
        <w:rPr>
          <w:rFonts w:ascii="Times New Roman" w:hAnsi="Times New Roman" w:cs="Times New Roman"/>
          <w:sz w:val="24"/>
        </w:rPr>
        <w:t xml:space="preserve"> район, </w:t>
      </w:r>
      <w:proofErr w:type="spellStart"/>
      <w:r w:rsidRPr="00427581">
        <w:rPr>
          <w:rFonts w:ascii="Times New Roman" w:hAnsi="Times New Roman" w:cs="Times New Roman"/>
          <w:sz w:val="24"/>
        </w:rPr>
        <w:t>Тимашевский</w:t>
      </w:r>
      <w:proofErr w:type="spellEnd"/>
      <w:r w:rsidRPr="00427581">
        <w:rPr>
          <w:rFonts w:ascii="Times New Roman" w:hAnsi="Times New Roman" w:cs="Times New Roman"/>
          <w:sz w:val="24"/>
        </w:rPr>
        <w:t xml:space="preserve"> район, Тихорецкий район, Успенский район, </w:t>
      </w:r>
      <w:proofErr w:type="spellStart"/>
      <w:r w:rsidRPr="00427581">
        <w:rPr>
          <w:rFonts w:ascii="Times New Roman" w:hAnsi="Times New Roman" w:cs="Times New Roman"/>
          <w:sz w:val="24"/>
        </w:rPr>
        <w:t>Усть</w:t>
      </w:r>
      <w:proofErr w:type="spellEnd"/>
      <w:r w:rsidRPr="00427581">
        <w:rPr>
          <w:rFonts w:ascii="Times New Roman" w:hAnsi="Times New Roman" w:cs="Times New Roman"/>
          <w:sz w:val="24"/>
        </w:rPr>
        <w:t>-Лабинский район.</w:t>
      </w:r>
    </w:p>
    <w:p w14:paraId="4A7AA5F6" w14:textId="77777777" w:rsidR="00427581" w:rsidRPr="00427581" w:rsidRDefault="00427581" w:rsidP="00427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7581">
        <w:rPr>
          <w:rFonts w:ascii="Times New Roman" w:hAnsi="Times New Roman" w:cs="Times New Roman"/>
          <w:sz w:val="24"/>
        </w:rPr>
        <w:t xml:space="preserve">На вебинаре выступила зав. кафедрой математики и информатики </w:t>
      </w:r>
      <w:proofErr w:type="spellStart"/>
      <w:r w:rsidRPr="00427581">
        <w:rPr>
          <w:rFonts w:ascii="Times New Roman" w:hAnsi="Times New Roman" w:cs="Times New Roman"/>
          <w:sz w:val="24"/>
        </w:rPr>
        <w:t>Белай</w:t>
      </w:r>
      <w:proofErr w:type="spellEnd"/>
      <w:r w:rsidRPr="00427581">
        <w:rPr>
          <w:rFonts w:ascii="Times New Roman" w:hAnsi="Times New Roman" w:cs="Times New Roman"/>
          <w:sz w:val="24"/>
        </w:rPr>
        <w:t xml:space="preserve"> Е.Н., которая проинформировала участников вебинара об итогах Всероссийской научно-практической конференции «Математическое просвещение как одно из условий реализации Концепции развития математического образования в России» (13-14 апреля 2021 года г. Москва). Были кратко рассмотрены некоторые особенности подготовки к государственной итоговой аттестации по математике, проблемы формирования математической грамотности и креативного мышления школьников, работа с одаренными детьми, повышение мотивации обучающихся к изучению математики, усиление вероятностно-статистической линии в школьном курсе математики, учебники и учебные пособия издательства «Просвещение».</w:t>
      </w:r>
    </w:p>
    <w:p w14:paraId="7E314D82" w14:textId="77777777" w:rsidR="00427581" w:rsidRPr="00427581" w:rsidRDefault="00427581" w:rsidP="00427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7581">
        <w:rPr>
          <w:rFonts w:ascii="Times New Roman" w:hAnsi="Times New Roman" w:cs="Times New Roman"/>
          <w:sz w:val="24"/>
        </w:rPr>
        <w:t>Презентационные материалы размещены на сайте института на странице кафедры математики и информатики в разделе «Материалы проеденных мероприятий».</w:t>
      </w:r>
    </w:p>
    <w:p w14:paraId="3683A8A8" w14:textId="77777777" w:rsidR="00427581" w:rsidRPr="00427581" w:rsidRDefault="00427581" w:rsidP="00427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27581">
        <w:rPr>
          <w:rFonts w:ascii="Times New Roman" w:hAnsi="Times New Roman" w:cs="Times New Roman"/>
          <w:sz w:val="24"/>
        </w:rPr>
        <w:t>Запись вебинара размещена на сайте института, в разделе «</w:t>
      </w:r>
      <w:proofErr w:type="spellStart"/>
      <w:r w:rsidRPr="00427581">
        <w:rPr>
          <w:rFonts w:ascii="Times New Roman" w:hAnsi="Times New Roman" w:cs="Times New Roman"/>
          <w:sz w:val="24"/>
        </w:rPr>
        <w:t>МедиаВики</w:t>
      </w:r>
      <w:proofErr w:type="spellEnd"/>
      <w:r w:rsidRPr="00427581">
        <w:rPr>
          <w:rFonts w:ascii="Times New Roman" w:hAnsi="Times New Roman" w:cs="Times New Roman"/>
          <w:sz w:val="24"/>
        </w:rPr>
        <w:t xml:space="preserve"> Краснодарского края». С ней можно ознакомиться по адресу: https://www.youtube.com/watch?v=Ja3U14ok81M</w:t>
      </w:r>
    </w:p>
    <w:p w14:paraId="60D637F4" w14:textId="42604CF4" w:rsidR="00427581" w:rsidRDefault="00427581" w:rsidP="00032A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Ссылки:</w:t>
      </w:r>
    </w:p>
    <w:p w14:paraId="0375164B" w14:textId="13CBE16B" w:rsidR="00427581" w:rsidRDefault="00427581" w:rsidP="006C3D17">
      <w:pPr>
        <w:spacing w:after="0" w:line="360" w:lineRule="auto"/>
        <w:ind w:firstLine="709"/>
        <w:jc w:val="both"/>
      </w:pPr>
      <w:hyperlink r:id="rId6" w:tgtFrame="_blank" w:history="1">
        <w:proofErr w:type="spellStart"/>
        <w:r>
          <w:rPr>
            <w:rStyle w:val="a3"/>
            <w:rFonts w:ascii="Verdana" w:hAnsi="Verdana"/>
            <w:color w:val="2262A4"/>
            <w:sz w:val="20"/>
            <w:szCs w:val="20"/>
            <w:bdr w:val="none" w:sz="0" w:space="0" w:color="auto" w:frame="1"/>
          </w:rPr>
          <w:t>Белай</w:t>
        </w:r>
        <w:proofErr w:type="spellEnd"/>
        <w:r>
          <w:rPr>
            <w:rStyle w:val="a3"/>
            <w:rFonts w:ascii="Verdana" w:hAnsi="Verdana"/>
            <w:color w:val="2262A4"/>
            <w:sz w:val="20"/>
            <w:szCs w:val="20"/>
            <w:bdr w:val="none" w:sz="0" w:space="0" w:color="auto" w:frame="1"/>
          </w:rPr>
          <w:t xml:space="preserve"> Е.Н. "Итоги Всероссийской научно-практической конференции «Математическое просвещение как одно из условий реализации Концепции развития математического образования в России»"</w:t>
        </w:r>
      </w:hyperlink>
    </w:p>
    <w:p w14:paraId="0F939107" w14:textId="4B573C55" w:rsidR="00032A2F" w:rsidRPr="00104D6A" w:rsidRDefault="00032A2F" w:rsidP="006C3D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hyperlink r:id="rId7" w:history="1">
        <w:r w:rsidRPr="00032A2F">
          <w:rPr>
            <w:rStyle w:val="a3"/>
            <w:rFonts w:ascii="Times New Roman" w:hAnsi="Times New Roman" w:cs="Times New Roman"/>
            <w:sz w:val="24"/>
          </w:rPr>
          <w:t>Математическое образование РФ</w:t>
        </w:r>
      </w:hyperlink>
      <w:bookmarkStart w:id="0" w:name="_GoBack"/>
      <w:bookmarkEnd w:id="0"/>
    </w:p>
    <w:sectPr w:rsidR="00032A2F" w:rsidRPr="00104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037EC"/>
    <w:multiLevelType w:val="hybridMultilevel"/>
    <w:tmpl w:val="5582D3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6B95E28"/>
    <w:multiLevelType w:val="hybridMultilevel"/>
    <w:tmpl w:val="664606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DA40DF"/>
    <w:multiLevelType w:val="hybridMultilevel"/>
    <w:tmpl w:val="EEFA88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75"/>
    <w:rsid w:val="00032A2F"/>
    <w:rsid w:val="00104D6A"/>
    <w:rsid w:val="00427581"/>
    <w:rsid w:val="00484F8A"/>
    <w:rsid w:val="004B316E"/>
    <w:rsid w:val="006C3D17"/>
    <w:rsid w:val="00776075"/>
    <w:rsid w:val="007F72B6"/>
    <w:rsid w:val="009142E9"/>
    <w:rsid w:val="009249AA"/>
    <w:rsid w:val="00ED169A"/>
    <w:rsid w:val="00F93166"/>
    <w:rsid w:val="00F9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04F9"/>
  <w15:chartTrackingRefBased/>
  <w15:docId w15:val="{DAA45B38-78E0-4707-A5D1-C6848A7A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2E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42E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14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Ja3U14ok81M&amp;feature=emb_imp_woy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ro23.ru/sites/default/files/2020/20.05.2021_e.n._belay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E27FC-0707-4D38-9A96-7B9F3B8C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Ю. Наталья</dc:creator>
  <cp:keywords/>
  <dc:description/>
  <cp:lastModifiedBy>Филипченко Ю. Наталья</cp:lastModifiedBy>
  <cp:revision>13</cp:revision>
  <dcterms:created xsi:type="dcterms:W3CDTF">2022-01-27T06:42:00Z</dcterms:created>
  <dcterms:modified xsi:type="dcterms:W3CDTF">2022-01-27T07:12:00Z</dcterms:modified>
</cp:coreProperties>
</file>