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1E32" w:rsidRDefault="00B210C5" w:rsidP="00B210C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0C5">
        <w:rPr>
          <w:rFonts w:ascii="Times New Roman" w:hAnsi="Times New Roman" w:cs="Times New Roman"/>
          <w:b/>
          <w:sz w:val="28"/>
          <w:szCs w:val="28"/>
        </w:rPr>
        <w:t xml:space="preserve">Перспективный план развития кафедры </w:t>
      </w:r>
      <w:r w:rsidR="007D1475">
        <w:rPr>
          <w:rFonts w:ascii="Times New Roman" w:hAnsi="Times New Roman" w:cs="Times New Roman"/>
          <w:b/>
          <w:sz w:val="28"/>
          <w:szCs w:val="28"/>
        </w:rPr>
        <w:t>дошкольного образования</w:t>
      </w:r>
      <w:bookmarkStart w:id="0" w:name="_GoBack"/>
      <w:bookmarkEnd w:id="0"/>
    </w:p>
    <w:p w:rsidR="0042783B" w:rsidRDefault="00DD7811" w:rsidP="0042783B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Продолжаем работать по теме «Оценка качества дошкольного образования»</w:t>
      </w:r>
    </w:p>
    <w:p w:rsidR="00ED3B99" w:rsidRPr="008058CD" w:rsidRDefault="00ED3B99" w:rsidP="0042783B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058CD">
        <w:rPr>
          <w:rFonts w:ascii="Times New Roman" w:hAnsi="Times New Roman" w:cs="Times New Roman"/>
          <w:b/>
          <w:sz w:val="28"/>
          <w:szCs w:val="28"/>
          <w:u w:val="single"/>
        </w:rPr>
        <w:t>Направления, по</w:t>
      </w:r>
    </w:p>
    <w:p w:rsidR="00306F88" w:rsidRDefault="00306F88" w:rsidP="00306F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Учебная деятельность:</w:t>
      </w:r>
    </w:p>
    <w:p w:rsidR="00306F88" w:rsidRDefault="00306F88" w:rsidP="00306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ПК – внести изменения в содержание некоторых блоков, сделать еще больший акцент на практические занятия и самостоятельную деятельность слушателей, на интерактивные формы взаимодействия со слушателями;</w:t>
      </w:r>
    </w:p>
    <w:p w:rsidR="00306F88" w:rsidRDefault="00306F88" w:rsidP="00306F8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Разработать ряд дополнительных программ (бюджетных и внебюджетных) по следующим направлениям:</w:t>
      </w:r>
    </w:p>
    <w:p w:rsidR="00306F88" w:rsidRDefault="00306F88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профессиональных компетенций педагога ДОО (в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профстандартом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C4926" w:rsidRDefault="00CC4926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Изучение качества дошкольного образования (для руководителей ДОО);</w:t>
      </w:r>
    </w:p>
    <w:p w:rsidR="009E2BBA" w:rsidRDefault="009E2BBA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консультационных центров;</w:t>
      </w:r>
    </w:p>
    <w:p w:rsidR="00CC4926" w:rsidRDefault="009E2BBA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развивающей предметно-пространственной среды;</w:t>
      </w:r>
    </w:p>
    <w:p w:rsidR="009E2BBA" w:rsidRDefault="009E2BBA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эффективного педагога ДОО;</w:t>
      </w:r>
    </w:p>
    <w:p w:rsidR="00306F88" w:rsidRDefault="00306F88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Гендерный подход в организации образовательной деятельности в ДОО;</w:t>
      </w:r>
    </w:p>
    <w:p w:rsidR="00306F88" w:rsidRDefault="00306F88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Традиции Кубани;</w:t>
      </w:r>
    </w:p>
    <w:p w:rsidR="00306F88" w:rsidRDefault="00306F88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здоровьесбережения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ДОО;</w:t>
      </w:r>
    </w:p>
    <w:p w:rsidR="00306F88" w:rsidRDefault="00306F88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неординарными детьми (агрессивные, тревожные, </w:t>
      </w:r>
      <w:r w:rsidR="00502FB2">
        <w:rPr>
          <w:rFonts w:ascii="Times New Roman" w:hAnsi="Times New Roman" w:cs="Times New Roman"/>
          <w:sz w:val="28"/>
          <w:szCs w:val="28"/>
        </w:rPr>
        <w:t>гиперактивные, одаренные и т.д.)</w:t>
      </w:r>
    </w:p>
    <w:p w:rsidR="00502FB2" w:rsidRDefault="00502FB2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образовательной деятельности при работе с детьми с ОВЗ в ДОО;</w:t>
      </w:r>
    </w:p>
    <w:p w:rsidR="00502FB2" w:rsidRDefault="00502FB2" w:rsidP="00306F8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Курсы для психологов ДОО, принимающих участие в конкурсных мероприятиях</w:t>
      </w:r>
    </w:p>
    <w:p w:rsidR="00502FB2" w:rsidRDefault="00502FB2" w:rsidP="00502F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02FB2" w:rsidRDefault="00502FB2" w:rsidP="00502FB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02FB2">
        <w:rPr>
          <w:rFonts w:ascii="Times New Roman" w:hAnsi="Times New Roman" w:cs="Times New Roman"/>
          <w:b/>
          <w:sz w:val="28"/>
          <w:szCs w:val="28"/>
        </w:rPr>
        <w:t>Методическая работа:</w:t>
      </w:r>
    </w:p>
    <w:p w:rsidR="00CC4926" w:rsidRPr="00CC4926" w:rsidRDefault="00A6401B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926">
        <w:rPr>
          <w:rFonts w:ascii="Times New Roman" w:hAnsi="Times New Roman" w:cs="Times New Roman"/>
          <w:sz w:val="28"/>
          <w:szCs w:val="28"/>
        </w:rPr>
        <w:t>Постоянно действующий семинар для педагогов и руководителей ДОО «Качество дошкольного образования» (1 раз в квартал, 2 года, с постоянными участниками, по окончании – методический сборник «Оцениваем качество дошкольного образования»</w:t>
      </w:r>
      <w:r w:rsidR="00CC4926" w:rsidRPr="00CC4926">
        <w:rPr>
          <w:rFonts w:ascii="Times New Roman" w:hAnsi="Times New Roman" w:cs="Times New Roman"/>
          <w:sz w:val="28"/>
          <w:szCs w:val="28"/>
        </w:rPr>
        <w:t>)</w:t>
      </w:r>
    </w:p>
    <w:p w:rsidR="00B82D98" w:rsidRPr="00CC4926" w:rsidRDefault="00B82D98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C4926">
        <w:rPr>
          <w:rFonts w:ascii="Times New Roman" w:hAnsi="Times New Roman" w:cs="Times New Roman"/>
          <w:sz w:val="28"/>
          <w:szCs w:val="28"/>
        </w:rPr>
        <w:t>Клуб «Руководство ДОО» (для старших воспитателей) – 1 раз в квартал, по окончании (зачетная работа) – методический сборник «В помощь руководителю ДОО».</w:t>
      </w:r>
    </w:p>
    <w:p w:rsidR="00B82D98" w:rsidRDefault="00B82D98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Ежемесячные семинары по направлениям деятельности и проблемным полям:</w:t>
      </w:r>
    </w:p>
    <w:p w:rsidR="00B82D98" w:rsidRDefault="00B82D98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технологии в ДОО;</w:t>
      </w:r>
    </w:p>
    <w:p w:rsidR="00B82D98" w:rsidRDefault="00B82D98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Огранизация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функционирование групп с казачьей направленностью;</w:t>
      </w:r>
    </w:p>
    <w:p w:rsidR="009E2BBA" w:rsidRDefault="009E2BBA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раннего возраста;</w:t>
      </w:r>
    </w:p>
    <w:p w:rsidR="009E2BBA" w:rsidRDefault="009E2BBA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деятельности консультационных центров;</w:t>
      </w:r>
    </w:p>
    <w:p w:rsidR="00B82D98" w:rsidRDefault="00B82D98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восприятию художественной литературы, фольклора и искусства;</w:t>
      </w:r>
    </w:p>
    <w:p w:rsidR="00B82D98" w:rsidRDefault="00B82D98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работы по региональной программе развития;</w:t>
      </w:r>
    </w:p>
    <w:p w:rsidR="009E2BBA" w:rsidRDefault="009E2BBA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краевых проектах «Безопасные дороги Кубани», «Шахматы»</w:t>
      </w:r>
    </w:p>
    <w:p w:rsidR="00DD7811" w:rsidRDefault="00DD7811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– ведущий вид деятельности дошкольника</w:t>
      </w:r>
    </w:p>
    <w:p w:rsidR="009E2BBA" w:rsidRDefault="009E2BBA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исследовательской деятельности дошкольников</w:t>
      </w:r>
    </w:p>
    <w:p w:rsidR="00DD7811" w:rsidRDefault="00DD7811" w:rsidP="00B82D98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Развивающая предметно-пространственная среда ДОО</w:t>
      </w:r>
    </w:p>
    <w:p w:rsidR="00B82D98" w:rsidRDefault="00B82D98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совместно с издательствами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 (программы </w:t>
      </w:r>
      <w:r w:rsidR="00D74480">
        <w:rPr>
          <w:rFonts w:ascii="Times New Roman" w:hAnsi="Times New Roman" w:cs="Times New Roman"/>
          <w:sz w:val="28"/>
          <w:szCs w:val="28"/>
        </w:rPr>
        <w:t>Детский сад 2100», «Мозаика» (краевые площадки), «Тропинки», «Вдохновение», «Мозаика»)</w:t>
      </w:r>
    </w:p>
    <w:p w:rsidR="009E2BBA" w:rsidRDefault="009E2BBA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работы площадок детских садов Краснодарского края </w:t>
      </w:r>
      <w:r>
        <w:rPr>
          <w:rFonts w:ascii="Times New Roman" w:hAnsi="Times New Roman" w:cs="Times New Roman"/>
          <w:sz w:val="28"/>
          <w:szCs w:val="28"/>
          <w:lang w:val="en-US"/>
        </w:rPr>
        <w:t>STEM</w:t>
      </w:r>
      <w:r w:rsidRPr="009E2B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 ( проведение обучающих семинаров, мастер-классов</w:t>
      </w:r>
      <w:r w:rsidR="00C84B83">
        <w:rPr>
          <w:rFonts w:ascii="Times New Roman" w:hAnsi="Times New Roman" w:cs="Times New Roman"/>
          <w:sz w:val="28"/>
          <w:szCs w:val="28"/>
        </w:rPr>
        <w:t>);</w:t>
      </w:r>
    </w:p>
    <w:p w:rsidR="00D74480" w:rsidRDefault="00D74480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Конкурсы (краевые):</w:t>
      </w:r>
    </w:p>
    <w:p w:rsidR="00D74480" w:rsidRDefault="00D74480" w:rsidP="00D744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«Работаем по Стандарту ДО» (конкурс видео мероприятий) </w:t>
      </w:r>
      <w:r w:rsidR="00CC492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926">
        <w:rPr>
          <w:rFonts w:ascii="Times New Roman" w:hAnsi="Times New Roman" w:cs="Times New Roman"/>
          <w:sz w:val="28"/>
          <w:szCs w:val="28"/>
        </w:rPr>
        <w:t>1 раз в 2 года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C4926" w:rsidRDefault="00CC4926" w:rsidP="00D744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«Читающая мама – читающая страна»;</w:t>
      </w:r>
    </w:p>
    <w:p w:rsidR="00CC4926" w:rsidRDefault="00CC4926" w:rsidP="00D74480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«Лучший педагогический работник дошкольной образовательной организации»;</w:t>
      </w:r>
    </w:p>
    <w:p w:rsidR="00D74480" w:rsidRDefault="003602E3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Российских конкурсах:</w:t>
      </w:r>
    </w:p>
    <w:p w:rsidR="003602E3" w:rsidRDefault="003602E3" w:rsidP="003602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«Воспитатель года»</w:t>
      </w:r>
    </w:p>
    <w:p w:rsidR="003602E3" w:rsidRDefault="003602E3" w:rsidP="003602E3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«Читающая мама – читающая Россия»</w:t>
      </w:r>
    </w:p>
    <w:p w:rsidR="003602E3" w:rsidRDefault="003602E3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Сетевое взаимодействие с детскими садами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площадками по реализации ФГОС</w:t>
      </w:r>
    </w:p>
    <w:p w:rsidR="00BB6C80" w:rsidRDefault="00BB6C80" w:rsidP="00A6401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обновление методической копилки на МЕДИА ВИКИ «ФГОС ДО» (результаты методических мероприятий)</w:t>
      </w:r>
    </w:p>
    <w:p w:rsidR="00D74480" w:rsidRDefault="00D74480" w:rsidP="00D744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Научная</w:t>
      </w:r>
      <w:r w:rsidR="003602E3">
        <w:rPr>
          <w:rFonts w:ascii="Times New Roman" w:hAnsi="Times New Roman" w:cs="Times New Roman"/>
          <w:b/>
          <w:sz w:val="28"/>
          <w:szCs w:val="28"/>
        </w:rPr>
        <w:t xml:space="preserve"> деятельность:</w:t>
      </w:r>
    </w:p>
    <w:p w:rsidR="003602E3" w:rsidRDefault="003602E3" w:rsidP="003602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Научное руководство Краевых площадок передового опыта,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стажировочных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апробационных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площадок</w:t>
      </w:r>
    </w:p>
    <w:p w:rsidR="00CC4926" w:rsidRDefault="00CC4926" w:rsidP="003602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Научное руководство инновационными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плащадками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3602E3" w:rsidRDefault="003602E3" w:rsidP="003602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Научно-практические конференции (ежегодно, по результатам конкурсов, в конце года)</w:t>
      </w:r>
    </w:p>
    <w:p w:rsidR="003602E3" w:rsidRDefault="003602E3" w:rsidP="003602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во Всероссийском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лонгитюдном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исследовании «Изучение качества дошкольного образования»</w:t>
      </w:r>
    </w:p>
    <w:p w:rsidR="00BB6C80" w:rsidRDefault="00BB6C80" w:rsidP="003602E3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Проведение </w:t>
      </w:r>
      <w:r w:rsidR="009E2BBA">
        <w:rPr>
          <w:rFonts w:ascii="Times New Roman" w:hAnsi="Times New Roman" w:cs="Times New Roman"/>
          <w:sz w:val="28"/>
          <w:szCs w:val="28"/>
        </w:rPr>
        <w:t xml:space="preserve">и анализ </w:t>
      </w:r>
      <w:r>
        <w:rPr>
          <w:rFonts w:ascii="Times New Roman" w:hAnsi="Times New Roman" w:cs="Times New Roman"/>
          <w:sz w:val="28"/>
          <w:szCs w:val="28"/>
        </w:rPr>
        <w:t>мониторингов по текущему состоянию реализации ФГОС ДО</w:t>
      </w:r>
    </w:p>
    <w:p w:rsidR="00BB6C80" w:rsidRPr="00EA4171" w:rsidRDefault="00BB6C80" w:rsidP="00CC4926">
      <w:pPr>
        <w:pStyle w:val="a3"/>
        <w:ind w:left="1080"/>
        <w:jc w:val="both"/>
        <w:rPr>
          <w:rFonts w:ascii="Times New Roman" w:hAnsi="Times New Roman" w:cs="Times New Roman"/>
          <w:sz w:val="28"/>
          <w:szCs w:val="28"/>
        </w:rPr>
      </w:pPr>
    </w:p>
    <w:p w:rsidR="00BB6C80" w:rsidRDefault="00BB6C80" w:rsidP="00BB6C8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B6C80">
        <w:rPr>
          <w:rFonts w:ascii="Times New Roman" w:hAnsi="Times New Roman" w:cs="Times New Roman"/>
          <w:b/>
          <w:sz w:val="28"/>
          <w:szCs w:val="28"/>
        </w:rPr>
        <w:t>Издательская деятельность:</w:t>
      </w:r>
    </w:p>
    <w:p w:rsidR="00BB6C80" w:rsidRDefault="00BB6C80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«Организация работы в группах казачь</w:t>
      </w:r>
      <w:r w:rsidR="0042783B">
        <w:rPr>
          <w:rFonts w:ascii="Times New Roman" w:hAnsi="Times New Roman" w:cs="Times New Roman"/>
          <w:sz w:val="28"/>
          <w:szCs w:val="28"/>
        </w:rPr>
        <w:t xml:space="preserve">ей направленности» </w:t>
      </w:r>
    </w:p>
    <w:p w:rsidR="009E2BBA" w:rsidRDefault="009E2BBA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«Играем в шашки и шахматы в детском саду» (из опыта работы педагогов ДОО края)</w:t>
      </w:r>
    </w:p>
    <w:p w:rsidR="0042783B" w:rsidRDefault="00EA4171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Методическое пособие </w:t>
      </w:r>
      <w:r w:rsidR="00CC4926">
        <w:rPr>
          <w:rFonts w:ascii="Times New Roman" w:hAnsi="Times New Roman" w:cs="Times New Roman"/>
          <w:sz w:val="28"/>
          <w:szCs w:val="28"/>
        </w:rPr>
        <w:t>«</w:t>
      </w:r>
      <w:r w:rsidR="0042783B">
        <w:rPr>
          <w:rFonts w:ascii="Times New Roman" w:hAnsi="Times New Roman" w:cs="Times New Roman"/>
          <w:sz w:val="28"/>
          <w:szCs w:val="28"/>
        </w:rPr>
        <w:t>Организация субъектного взаимодействия при работе с родителями</w:t>
      </w:r>
      <w:r w:rsidR="00CC4926">
        <w:rPr>
          <w:rFonts w:ascii="Times New Roman" w:hAnsi="Times New Roman" w:cs="Times New Roman"/>
          <w:sz w:val="28"/>
          <w:szCs w:val="28"/>
        </w:rPr>
        <w:t>»</w:t>
      </w:r>
      <w:r w:rsidR="004278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E2BBA" w:rsidRDefault="009E2BBA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«Позитивный воспитатель»</w:t>
      </w:r>
    </w:p>
    <w:p w:rsidR="0042783B" w:rsidRDefault="00DD7811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Методическое пособие «Физическое развитие дошкольника»</w:t>
      </w:r>
    </w:p>
    <w:p w:rsidR="00C26F7C" w:rsidRDefault="00C26F7C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сборник «Оцениваем качество дошкольного образования»</w:t>
      </w:r>
      <w:r w:rsidRPr="00C26F7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6F7C" w:rsidRDefault="00C26F7C" w:rsidP="00BB6C80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Методический сборник «В помощь руководителю ДОО»</w:t>
      </w:r>
    </w:p>
    <w:sectPr w:rsidR="00C26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35935"/>
    <w:multiLevelType w:val="hybridMultilevel"/>
    <w:tmpl w:val="27BA50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17F2"/>
    <w:multiLevelType w:val="hybridMultilevel"/>
    <w:tmpl w:val="942AA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60268"/>
    <w:multiLevelType w:val="hybridMultilevel"/>
    <w:tmpl w:val="E5D6D2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67A10"/>
    <w:multiLevelType w:val="hybridMultilevel"/>
    <w:tmpl w:val="12F6CD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13AB3"/>
    <w:multiLevelType w:val="hybridMultilevel"/>
    <w:tmpl w:val="212A8AA2"/>
    <w:lvl w:ilvl="0" w:tplc="F80A29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2CF16D3"/>
    <w:multiLevelType w:val="hybridMultilevel"/>
    <w:tmpl w:val="FE34A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AA65B9"/>
    <w:multiLevelType w:val="hybridMultilevel"/>
    <w:tmpl w:val="510CA7C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9D60469"/>
    <w:multiLevelType w:val="hybridMultilevel"/>
    <w:tmpl w:val="D9182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281107"/>
    <w:multiLevelType w:val="hybridMultilevel"/>
    <w:tmpl w:val="CE285D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8A6428"/>
    <w:multiLevelType w:val="hybridMultilevel"/>
    <w:tmpl w:val="39B089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8"/>
  </w:num>
  <w:num w:numId="7">
    <w:abstractNumId w:val="6"/>
  </w:num>
  <w:num w:numId="8">
    <w:abstractNumId w:val="9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C37"/>
    <w:rsid w:val="00306F88"/>
    <w:rsid w:val="003602E3"/>
    <w:rsid w:val="0042783B"/>
    <w:rsid w:val="00501E32"/>
    <w:rsid w:val="00502FB2"/>
    <w:rsid w:val="007D1475"/>
    <w:rsid w:val="008058CD"/>
    <w:rsid w:val="00961C37"/>
    <w:rsid w:val="009A22BD"/>
    <w:rsid w:val="009E2BBA"/>
    <w:rsid w:val="00A6401B"/>
    <w:rsid w:val="00A677AF"/>
    <w:rsid w:val="00B210C5"/>
    <w:rsid w:val="00B82D98"/>
    <w:rsid w:val="00BB6C80"/>
    <w:rsid w:val="00C26F7C"/>
    <w:rsid w:val="00C84B83"/>
    <w:rsid w:val="00CC4926"/>
    <w:rsid w:val="00D74480"/>
    <w:rsid w:val="00DD7811"/>
    <w:rsid w:val="00EA4171"/>
    <w:rsid w:val="00ED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73968"/>
  <w15:chartTrackingRefBased/>
  <w15:docId w15:val="{3C93B1AD-F210-4CC2-9CFA-CBE007A54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6F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7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77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Р. Романычева</dc:creator>
  <cp:keywords/>
  <dc:description/>
  <cp:lastModifiedBy>Филипченко Ю. Наталья</cp:lastModifiedBy>
  <cp:revision>7</cp:revision>
  <cp:lastPrinted>2017-10-09T07:05:00Z</cp:lastPrinted>
  <dcterms:created xsi:type="dcterms:W3CDTF">2017-10-02T07:04:00Z</dcterms:created>
  <dcterms:modified xsi:type="dcterms:W3CDTF">2022-02-21T09:10:00Z</dcterms:modified>
</cp:coreProperties>
</file>