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737" w:rsidRPr="00007A9F" w:rsidRDefault="005D7737" w:rsidP="005D7737">
      <w:pPr>
        <w:autoSpaceDE w:val="0"/>
        <w:autoSpaceDN w:val="0"/>
        <w:adjustRightInd w:val="0"/>
        <w:spacing w:after="0" w:line="259" w:lineRule="atLeast"/>
        <w:jc w:val="right"/>
        <w:rPr>
          <w:rFonts w:ascii="Times New Roman" w:eastAsia="Calibri" w:hAnsi="Times New Roman" w:cs="Times New Roman"/>
          <w:sz w:val="28"/>
          <w:szCs w:val="28"/>
        </w:rPr>
      </w:pPr>
    </w:p>
    <w:p w:rsidR="005D7737" w:rsidRPr="00007A9F" w:rsidRDefault="005D7737" w:rsidP="005D7737">
      <w:pPr>
        <w:autoSpaceDE w:val="0"/>
        <w:autoSpaceDN w:val="0"/>
        <w:adjustRightInd w:val="0"/>
        <w:spacing w:after="0" w:line="259" w:lineRule="atLeast"/>
        <w:jc w:val="right"/>
        <w:rPr>
          <w:rFonts w:ascii="Times New Roman" w:eastAsia="Calibri" w:hAnsi="Times New Roman" w:cs="Times New Roman"/>
          <w:sz w:val="28"/>
          <w:szCs w:val="28"/>
        </w:rPr>
      </w:pPr>
      <w:r w:rsidRPr="00007A9F">
        <w:rPr>
          <w:rFonts w:ascii="Times New Roman" w:eastAsia="Calibri" w:hAnsi="Times New Roman" w:cs="Times New Roman"/>
          <w:sz w:val="28"/>
          <w:szCs w:val="28"/>
        </w:rPr>
        <w:t>Приложение 1</w:t>
      </w:r>
    </w:p>
    <w:p w:rsidR="005D7737" w:rsidRPr="00007A9F" w:rsidRDefault="005D7737" w:rsidP="005D7737">
      <w:pPr>
        <w:autoSpaceDE w:val="0"/>
        <w:autoSpaceDN w:val="0"/>
        <w:adjustRightInd w:val="0"/>
        <w:spacing w:after="0" w:line="259" w:lineRule="atLeast"/>
        <w:jc w:val="right"/>
        <w:rPr>
          <w:rFonts w:ascii="Times New Roman" w:eastAsia="Calibri" w:hAnsi="Times New Roman" w:cs="Times New Roman"/>
          <w:sz w:val="28"/>
          <w:szCs w:val="28"/>
        </w:rPr>
      </w:pPr>
      <w:r w:rsidRPr="00007A9F">
        <w:rPr>
          <w:rFonts w:ascii="Times New Roman" w:eastAsia="Calibri" w:hAnsi="Times New Roman" w:cs="Times New Roman"/>
          <w:sz w:val="28"/>
          <w:szCs w:val="28"/>
        </w:rPr>
        <w:t xml:space="preserve">К приказу </w:t>
      </w:r>
      <w:r w:rsidRPr="00007A9F">
        <w:rPr>
          <w:rFonts w:ascii="Times New Roman" w:eastAsia="Calibri" w:hAnsi="Times New Roman" w:cs="Times New Roman"/>
          <w:sz w:val="28"/>
          <w:szCs w:val="28"/>
        </w:rPr>
        <w:br/>
        <w:t xml:space="preserve">ГБОУ ИРО Краснодарского края </w:t>
      </w:r>
    </w:p>
    <w:p w:rsidR="005D7737" w:rsidRPr="00007A9F" w:rsidRDefault="005D7737" w:rsidP="005D7737">
      <w:pPr>
        <w:autoSpaceDE w:val="0"/>
        <w:autoSpaceDN w:val="0"/>
        <w:adjustRightInd w:val="0"/>
        <w:spacing w:after="0" w:line="259" w:lineRule="atLeast"/>
        <w:jc w:val="right"/>
        <w:rPr>
          <w:rFonts w:ascii="Times New Roman" w:eastAsia="Calibri" w:hAnsi="Times New Roman" w:cs="Times New Roman"/>
          <w:sz w:val="28"/>
          <w:szCs w:val="28"/>
        </w:rPr>
      </w:pPr>
      <w:r w:rsidRPr="00007A9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07A9F">
        <w:rPr>
          <w:rFonts w:ascii="Times New Roman" w:eastAsia="Calibri" w:hAnsi="Times New Roman" w:cs="Times New Roman"/>
          <w:sz w:val="28"/>
          <w:szCs w:val="28"/>
        </w:rPr>
        <w:t xml:space="preserve"> от    </w:t>
      </w:r>
      <w:r>
        <w:rPr>
          <w:rFonts w:ascii="Times New Roman" w:eastAsia="Calibri" w:hAnsi="Times New Roman" w:cs="Times New Roman"/>
          <w:sz w:val="28"/>
          <w:szCs w:val="28"/>
        </w:rPr>
        <w:t xml:space="preserve">            </w:t>
      </w:r>
      <w:r w:rsidRPr="00007A9F">
        <w:rPr>
          <w:rFonts w:ascii="Times New Roman" w:eastAsia="Calibri" w:hAnsi="Times New Roman" w:cs="Times New Roman"/>
          <w:sz w:val="28"/>
          <w:szCs w:val="28"/>
        </w:rPr>
        <w:t xml:space="preserve">  202</w:t>
      </w:r>
      <w:r>
        <w:rPr>
          <w:rFonts w:ascii="Times New Roman" w:eastAsia="Calibri" w:hAnsi="Times New Roman" w:cs="Times New Roman"/>
          <w:sz w:val="28"/>
          <w:szCs w:val="28"/>
        </w:rPr>
        <w:t>2</w:t>
      </w:r>
      <w:r w:rsidRPr="00007A9F">
        <w:rPr>
          <w:rFonts w:ascii="Times New Roman" w:eastAsia="Calibri" w:hAnsi="Times New Roman" w:cs="Times New Roman"/>
          <w:sz w:val="28"/>
          <w:szCs w:val="28"/>
        </w:rPr>
        <w:t>г.</w:t>
      </w:r>
    </w:p>
    <w:p w:rsidR="005D7737" w:rsidRPr="00007A9F" w:rsidRDefault="005D7737" w:rsidP="005D7737">
      <w:pPr>
        <w:autoSpaceDE w:val="0"/>
        <w:autoSpaceDN w:val="0"/>
        <w:adjustRightInd w:val="0"/>
        <w:spacing w:after="0" w:line="259" w:lineRule="atLeast"/>
        <w:rPr>
          <w:rFonts w:ascii="Times New Roman" w:eastAsia="Calibri" w:hAnsi="Times New Roman" w:cs="Times New Roman"/>
          <w:sz w:val="28"/>
          <w:szCs w:val="28"/>
        </w:rPr>
      </w:pPr>
    </w:p>
    <w:p w:rsidR="005D7737" w:rsidRPr="00007A9F" w:rsidRDefault="005D7737" w:rsidP="005D7737">
      <w:pPr>
        <w:autoSpaceDE w:val="0"/>
        <w:autoSpaceDN w:val="0"/>
        <w:adjustRightInd w:val="0"/>
        <w:spacing w:after="0"/>
        <w:jc w:val="center"/>
        <w:rPr>
          <w:rFonts w:ascii="Times New Roman" w:eastAsia="Calibri" w:hAnsi="Times New Roman" w:cs="Times New Roman"/>
          <w:b/>
          <w:bCs/>
          <w:sz w:val="28"/>
          <w:szCs w:val="28"/>
        </w:rPr>
      </w:pPr>
      <w:r w:rsidRPr="00007A9F">
        <w:rPr>
          <w:rFonts w:ascii="Times New Roman" w:eastAsia="Calibri" w:hAnsi="Times New Roman" w:cs="Times New Roman"/>
          <w:b/>
          <w:bCs/>
          <w:sz w:val="28"/>
          <w:szCs w:val="28"/>
        </w:rPr>
        <w:t>ПОЛОЖЕНИЕ</w:t>
      </w:r>
    </w:p>
    <w:p w:rsidR="005D7737" w:rsidRPr="00007A9F" w:rsidRDefault="005D7737" w:rsidP="005D7737">
      <w:pPr>
        <w:autoSpaceDE w:val="0"/>
        <w:autoSpaceDN w:val="0"/>
        <w:adjustRightInd w:val="0"/>
        <w:spacing w:after="0"/>
        <w:ind w:firstLine="708"/>
        <w:jc w:val="center"/>
        <w:rPr>
          <w:rFonts w:ascii="Times New Roman" w:eastAsia="Calibri" w:hAnsi="Times New Roman" w:cs="Times New Roman"/>
          <w:b/>
          <w:bCs/>
          <w:sz w:val="28"/>
          <w:szCs w:val="28"/>
        </w:rPr>
      </w:pPr>
      <w:r w:rsidRPr="00007A9F">
        <w:rPr>
          <w:rFonts w:ascii="Times New Roman" w:eastAsia="Calibri" w:hAnsi="Times New Roman" w:cs="Times New Roman"/>
          <w:b/>
          <w:bCs/>
          <w:sz w:val="28"/>
          <w:szCs w:val="28"/>
        </w:rPr>
        <w:t>об открытом краевом конкурсе методических, дидактических,</w:t>
      </w:r>
    </w:p>
    <w:p w:rsidR="005D7737" w:rsidRPr="00007A9F" w:rsidRDefault="005D7737" w:rsidP="005D7737">
      <w:pPr>
        <w:autoSpaceDE w:val="0"/>
        <w:autoSpaceDN w:val="0"/>
        <w:adjustRightInd w:val="0"/>
        <w:spacing w:after="0"/>
        <w:ind w:firstLine="708"/>
        <w:jc w:val="center"/>
        <w:rPr>
          <w:rFonts w:ascii="Times New Roman" w:eastAsia="Calibri" w:hAnsi="Times New Roman" w:cs="Times New Roman"/>
          <w:b/>
          <w:bCs/>
          <w:sz w:val="28"/>
          <w:szCs w:val="28"/>
        </w:rPr>
      </w:pPr>
      <w:r w:rsidRPr="00007A9F">
        <w:rPr>
          <w:rFonts w:ascii="Times New Roman" w:eastAsia="Calibri" w:hAnsi="Times New Roman" w:cs="Times New Roman"/>
          <w:b/>
          <w:bCs/>
          <w:sz w:val="28"/>
          <w:szCs w:val="28"/>
        </w:rPr>
        <w:t xml:space="preserve">в том числе, цифровых дидактических материалов по вопросам технологий формирования читательской грамотности обучающихся </w:t>
      </w:r>
    </w:p>
    <w:p w:rsidR="005D7737" w:rsidRPr="00007A9F" w:rsidRDefault="005D7737" w:rsidP="005D7737">
      <w:pPr>
        <w:autoSpaceDE w:val="0"/>
        <w:autoSpaceDN w:val="0"/>
        <w:adjustRightInd w:val="0"/>
        <w:spacing w:after="0"/>
        <w:ind w:firstLine="708"/>
        <w:jc w:val="center"/>
        <w:rPr>
          <w:rFonts w:ascii="Times New Roman" w:eastAsia="Calibri" w:hAnsi="Times New Roman" w:cs="Times New Roman"/>
          <w:b/>
          <w:bCs/>
          <w:sz w:val="28"/>
          <w:szCs w:val="28"/>
        </w:rPr>
      </w:pPr>
      <w:r w:rsidRPr="00007A9F">
        <w:rPr>
          <w:rFonts w:ascii="Times New Roman" w:eastAsia="Calibri" w:hAnsi="Times New Roman" w:cs="Times New Roman"/>
          <w:b/>
          <w:bCs/>
          <w:sz w:val="28"/>
          <w:szCs w:val="28"/>
        </w:rPr>
        <w:t>в 20</w:t>
      </w:r>
      <w:r>
        <w:rPr>
          <w:rFonts w:ascii="Times New Roman" w:eastAsia="Calibri" w:hAnsi="Times New Roman" w:cs="Times New Roman"/>
          <w:b/>
          <w:bCs/>
          <w:sz w:val="28"/>
          <w:szCs w:val="28"/>
        </w:rPr>
        <w:t>22</w:t>
      </w:r>
      <w:r w:rsidRPr="00007A9F">
        <w:rPr>
          <w:rFonts w:ascii="Times New Roman" w:eastAsia="Calibri" w:hAnsi="Times New Roman" w:cs="Times New Roman"/>
          <w:b/>
          <w:bCs/>
          <w:sz w:val="28"/>
          <w:szCs w:val="28"/>
        </w:rPr>
        <w:t xml:space="preserve"> году</w:t>
      </w:r>
    </w:p>
    <w:p w:rsidR="005D7737" w:rsidRPr="00007A9F" w:rsidRDefault="005D7737" w:rsidP="005D7737">
      <w:pPr>
        <w:autoSpaceDE w:val="0"/>
        <w:autoSpaceDN w:val="0"/>
        <w:adjustRightInd w:val="0"/>
        <w:spacing w:after="0"/>
        <w:ind w:firstLine="708"/>
        <w:jc w:val="both"/>
        <w:rPr>
          <w:rFonts w:ascii="Times New Roman" w:eastAsia="Calibri" w:hAnsi="Times New Roman" w:cs="Times New Roman"/>
          <w:b/>
          <w:bCs/>
          <w:sz w:val="28"/>
          <w:szCs w:val="28"/>
        </w:rPr>
      </w:pPr>
    </w:p>
    <w:p w:rsidR="005D7737" w:rsidRPr="00007A9F" w:rsidRDefault="005D7737" w:rsidP="005D7737">
      <w:pPr>
        <w:keepNext/>
        <w:keepLines/>
        <w:autoSpaceDE w:val="0"/>
        <w:autoSpaceDN w:val="0"/>
        <w:adjustRightInd w:val="0"/>
        <w:spacing w:after="0"/>
        <w:jc w:val="center"/>
        <w:rPr>
          <w:rFonts w:ascii="Times New Roman" w:eastAsia="Calibri" w:hAnsi="Times New Roman" w:cs="Times New Roman"/>
          <w:b/>
          <w:bCs/>
          <w:sz w:val="28"/>
          <w:szCs w:val="28"/>
        </w:rPr>
      </w:pPr>
      <w:r w:rsidRPr="00007A9F">
        <w:rPr>
          <w:rFonts w:ascii="Times New Roman" w:eastAsia="Calibri" w:hAnsi="Times New Roman" w:cs="Times New Roman"/>
          <w:b/>
          <w:bCs/>
          <w:sz w:val="28"/>
          <w:szCs w:val="28"/>
        </w:rPr>
        <w:t>Общие положения</w:t>
      </w:r>
    </w:p>
    <w:p w:rsidR="005D7737" w:rsidRPr="00007A9F" w:rsidRDefault="005D7737" w:rsidP="005D7737">
      <w:pPr>
        <w:autoSpaceDE w:val="0"/>
        <w:autoSpaceDN w:val="0"/>
        <w:adjustRightInd w:val="0"/>
        <w:spacing w:after="0"/>
        <w:ind w:left="426" w:firstLine="282"/>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 xml:space="preserve">Открытый краевой конкурс методических, дидактических, в том числе, цифровых дидактических материалов по вопросам </w:t>
      </w:r>
      <w:proofErr w:type="gramStart"/>
      <w:r w:rsidRPr="00007A9F">
        <w:rPr>
          <w:rFonts w:ascii="Times New Roman" w:eastAsia="Calibri" w:hAnsi="Times New Roman" w:cs="Times New Roman"/>
          <w:bCs/>
          <w:sz w:val="28"/>
          <w:szCs w:val="28"/>
        </w:rPr>
        <w:t>технологий формирования читательской грамотности</w:t>
      </w:r>
      <w:proofErr w:type="gramEnd"/>
      <w:r w:rsidRPr="00007A9F">
        <w:rPr>
          <w:rFonts w:ascii="Times New Roman" w:eastAsia="Calibri" w:hAnsi="Times New Roman" w:cs="Times New Roman"/>
          <w:sz w:val="28"/>
          <w:szCs w:val="28"/>
        </w:rPr>
        <w:t xml:space="preserve"> обучающихся в 2022 году (далее — Конкурс) проводится государственным бюджетным образовательным учреждением дополнительного профессионального образования «Институт развития образования» Краснодарского края (далее — Институт развития образования).</w:t>
      </w:r>
    </w:p>
    <w:p w:rsidR="005D7737"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 xml:space="preserve">Конкурс проводится в соответствии с приказом министерства образования, науки и молодежной политики Краснодарского края </w:t>
      </w:r>
      <w:r>
        <w:rPr>
          <w:rFonts w:ascii="Times New Roman" w:eastAsia="Calibri" w:hAnsi="Times New Roman" w:cs="Times New Roman"/>
          <w:sz w:val="28"/>
          <w:szCs w:val="28"/>
        </w:rPr>
        <w:t>в</w:t>
      </w:r>
      <w:r w:rsidRPr="00007A9F">
        <w:rPr>
          <w:rFonts w:ascii="Times New Roman" w:eastAsia="Calibri" w:hAnsi="Times New Roman" w:cs="Times New Roman"/>
          <w:sz w:val="28"/>
          <w:szCs w:val="28"/>
        </w:rPr>
        <w:t xml:space="preserve"> целях выполнения приказа министерства образования, науки и молодежной политики Краснодарского края от 2</w:t>
      </w:r>
      <w:r>
        <w:rPr>
          <w:rFonts w:ascii="Times New Roman" w:eastAsia="Calibri" w:hAnsi="Times New Roman" w:cs="Times New Roman"/>
          <w:sz w:val="28"/>
          <w:szCs w:val="28"/>
        </w:rPr>
        <w:t>7</w:t>
      </w:r>
      <w:r w:rsidRPr="00007A9F">
        <w:rPr>
          <w:rFonts w:ascii="Times New Roman" w:eastAsia="Calibri" w:hAnsi="Times New Roman" w:cs="Times New Roman"/>
          <w:sz w:val="28"/>
          <w:szCs w:val="28"/>
        </w:rPr>
        <w:t>.12.202</w:t>
      </w:r>
      <w:r>
        <w:rPr>
          <w:rFonts w:ascii="Times New Roman" w:eastAsia="Calibri" w:hAnsi="Times New Roman" w:cs="Times New Roman"/>
          <w:sz w:val="28"/>
          <w:szCs w:val="28"/>
        </w:rPr>
        <w:t>1</w:t>
      </w:r>
      <w:r w:rsidRPr="00007A9F">
        <w:rPr>
          <w:rFonts w:ascii="Times New Roman" w:eastAsia="Calibri" w:hAnsi="Times New Roman" w:cs="Times New Roman"/>
          <w:sz w:val="28"/>
          <w:szCs w:val="28"/>
        </w:rPr>
        <w:t xml:space="preserve"> года № 3</w:t>
      </w:r>
      <w:r>
        <w:rPr>
          <w:rFonts w:ascii="Times New Roman" w:eastAsia="Calibri" w:hAnsi="Times New Roman" w:cs="Times New Roman"/>
          <w:sz w:val="28"/>
          <w:szCs w:val="28"/>
        </w:rPr>
        <w:t>910</w:t>
      </w:r>
      <w:r w:rsidRPr="00007A9F">
        <w:rPr>
          <w:rFonts w:ascii="Times New Roman" w:eastAsia="Calibri" w:hAnsi="Times New Roman" w:cs="Times New Roman"/>
          <w:sz w:val="28"/>
          <w:szCs w:val="28"/>
        </w:rPr>
        <w:t xml:space="preserve"> «Об утверждении государственного задания на оказании государственных услуг (работ) государственным бюджетным образовательным учреждением дополнительного профессионального образования «Институт развития образования» Краснодарского края на 202</w:t>
      </w:r>
      <w:r>
        <w:rPr>
          <w:rFonts w:ascii="Times New Roman" w:eastAsia="Calibri" w:hAnsi="Times New Roman" w:cs="Times New Roman"/>
          <w:sz w:val="28"/>
          <w:szCs w:val="28"/>
        </w:rPr>
        <w:t>2</w:t>
      </w:r>
      <w:r w:rsidRPr="00007A9F">
        <w:rPr>
          <w:rFonts w:ascii="Times New Roman" w:eastAsia="Calibri" w:hAnsi="Times New Roman" w:cs="Times New Roman"/>
          <w:sz w:val="28"/>
          <w:szCs w:val="28"/>
        </w:rPr>
        <w:t xml:space="preserve"> год и плановый период 202</w:t>
      </w:r>
      <w:r>
        <w:rPr>
          <w:rFonts w:ascii="Times New Roman" w:eastAsia="Calibri" w:hAnsi="Times New Roman" w:cs="Times New Roman"/>
          <w:sz w:val="28"/>
          <w:szCs w:val="28"/>
        </w:rPr>
        <w:t>3</w:t>
      </w:r>
      <w:r w:rsidRPr="00007A9F">
        <w:rPr>
          <w:rFonts w:ascii="Times New Roman" w:eastAsia="Calibri" w:hAnsi="Times New Roman" w:cs="Times New Roman"/>
          <w:sz w:val="28"/>
          <w:szCs w:val="28"/>
        </w:rPr>
        <w:t xml:space="preserve"> и 202</w:t>
      </w:r>
      <w:r>
        <w:rPr>
          <w:rFonts w:ascii="Times New Roman" w:eastAsia="Calibri" w:hAnsi="Times New Roman" w:cs="Times New Roman"/>
          <w:sz w:val="28"/>
          <w:szCs w:val="28"/>
        </w:rPr>
        <w:t>4</w:t>
      </w:r>
      <w:r w:rsidRPr="00007A9F">
        <w:rPr>
          <w:rFonts w:ascii="Times New Roman" w:eastAsia="Calibri" w:hAnsi="Times New Roman" w:cs="Times New Roman"/>
          <w:sz w:val="28"/>
          <w:szCs w:val="28"/>
        </w:rPr>
        <w:t xml:space="preserve"> года»</w:t>
      </w:r>
      <w:r>
        <w:rPr>
          <w:rFonts w:ascii="Times New Roman" w:eastAsia="Calibri" w:hAnsi="Times New Roman" w:cs="Times New Roman"/>
          <w:sz w:val="28"/>
          <w:szCs w:val="28"/>
        </w:rPr>
        <w:t>.</w:t>
      </w:r>
      <w:r w:rsidRPr="00007A9F">
        <w:rPr>
          <w:rFonts w:ascii="Times New Roman" w:eastAsia="Calibri" w:hAnsi="Times New Roman" w:cs="Times New Roman"/>
          <w:sz w:val="28"/>
          <w:szCs w:val="28"/>
        </w:rPr>
        <w:t xml:space="preserve"> </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b/>
          <w:bCs/>
          <w:sz w:val="28"/>
          <w:szCs w:val="28"/>
        </w:rPr>
      </w:pPr>
      <w:r w:rsidRPr="00007A9F">
        <w:rPr>
          <w:rFonts w:ascii="Times New Roman" w:eastAsia="Calibri" w:hAnsi="Times New Roman" w:cs="Times New Roman"/>
          <w:b/>
          <w:bCs/>
          <w:sz w:val="28"/>
          <w:szCs w:val="28"/>
        </w:rPr>
        <w:t>Цели и задачи конкурса</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 xml:space="preserve">Цель Конкурса: выявление и транслирование лучших практик и моделей, обеспечивающих высокое качество </w:t>
      </w:r>
      <w:r w:rsidRPr="00007A9F">
        <w:rPr>
          <w:rFonts w:ascii="Times New Roman" w:eastAsia="Calibri" w:hAnsi="Times New Roman" w:cs="Times New Roman"/>
          <w:bCs/>
          <w:sz w:val="28"/>
          <w:szCs w:val="28"/>
        </w:rPr>
        <w:t>технологий формирования читательской грамотности</w:t>
      </w:r>
      <w:r w:rsidRPr="00007A9F">
        <w:rPr>
          <w:rFonts w:ascii="Times New Roman" w:eastAsia="Calibri" w:hAnsi="Times New Roman" w:cs="Times New Roman"/>
          <w:sz w:val="28"/>
          <w:szCs w:val="28"/>
        </w:rPr>
        <w:t xml:space="preserve"> обучающихся в 202</w:t>
      </w:r>
      <w:r>
        <w:rPr>
          <w:rFonts w:ascii="Times New Roman" w:eastAsia="Calibri" w:hAnsi="Times New Roman" w:cs="Times New Roman"/>
          <w:sz w:val="28"/>
          <w:szCs w:val="28"/>
        </w:rPr>
        <w:t>2</w:t>
      </w:r>
      <w:r w:rsidRPr="00007A9F">
        <w:rPr>
          <w:rFonts w:ascii="Times New Roman" w:eastAsia="Calibri" w:hAnsi="Times New Roman" w:cs="Times New Roman"/>
          <w:sz w:val="28"/>
          <w:szCs w:val="28"/>
        </w:rPr>
        <w:t xml:space="preserve"> году, используемых учителями русского языка и литературы.</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Задачи Конкурса:</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 xml:space="preserve">Выявление лучших образцов образовательной деятельности, обеспечивающих высокие результаты в применении </w:t>
      </w:r>
      <w:proofErr w:type="gramStart"/>
      <w:r w:rsidRPr="00007A9F">
        <w:rPr>
          <w:rFonts w:ascii="Times New Roman" w:eastAsia="Calibri" w:hAnsi="Times New Roman" w:cs="Times New Roman"/>
          <w:bCs/>
          <w:sz w:val="28"/>
          <w:szCs w:val="28"/>
        </w:rPr>
        <w:t>технологий</w:t>
      </w:r>
      <w:r>
        <w:rPr>
          <w:rFonts w:ascii="Times New Roman" w:eastAsia="Calibri" w:hAnsi="Times New Roman" w:cs="Times New Roman"/>
          <w:bCs/>
          <w:sz w:val="28"/>
          <w:szCs w:val="28"/>
        </w:rPr>
        <w:t xml:space="preserve"> </w:t>
      </w:r>
      <w:r w:rsidRPr="00007A9F">
        <w:rPr>
          <w:rFonts w:ascii="Times New Roman" w:eastAsia="Calibri" w:hAnsi="Times New Roman" w:cs="Times New Roman"/>
          <w:bCs/>
          <w:sz w:val="28"/>
          <w:szCs w:val="28"/>
        </w:rPr>
        <w:t>формирования читательской грамотности</w:t>
      </w:r>
      <w:proofErr w:type="gramEnd"/>
      <w:r w:rsidRPr="00007A9F">
        <w:rPr>
          <w:rFonts w:ascii="Times New Roman" w:eastAsia="Calibri" w:hAnsi="Times New Roman" w:cs="Times New Roman"/>
          <w:sz w:val="28"/>
          <w:szCs w:val="28"/>
        </w:rPr>
        <w:t xml:space="preserve"> обучающихся учителями русского языка и литературы.</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p>
    <w:p w:rsidR="005D7737" w:rsidRPr="00007A9F" w:rsidRDefault="005D7737" w:rsidP="005D7737">
      <w:pPr>
        <w:keepNext/>
        <w:keepLines/>
        <w:autoSpaceDE w:val="0"/>
        <w:autoSpaceDN w:val="0"/>
        <w:adjustRightInd w:val="0"/>
        <w:spacing w:after="0"/>
        <w:jc w:val="center"/>
        <w:rPr>
          <w:rFonts w:ascii="Times New Roman" w:eastAsia="Calibri" w:hAnsi="Times New Roman" w:cs="Times New Roman"/>
          <w:b/>
          <w:bCs/>
          <w:sz w:val="28"/>
          <w:szCs w:val="28"/>
        </w:rPr>
      </w:pPr>
      <w:r w:rsidRPr="00007A9F">
        <w:rPr>
          <w:rFonts w:ascii="Times New Roman" w:eastAsia="Calibri" w:hAnsi="Times New Roman" w:cs="Times New Roman"/>
          <w:b/>
          <w:bCs/>
          <w:sz w:val="28"/>
          <w:szCs w:val="28"/>
        </w:rPr>
        <w:lastRenderedPageBreak/>
        <w:t>Участники конкурса</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В Конкурсе принимают участие общеобразовательные организации, педагоги государственных, муниципальных и частных образовательных организаций, представляющие опыт работы в соответствии с целями и задачами конкурса.</w:t>
      </w:r>
    </w:p>
    <w:p w:rsidR="005D7737" w:rsidRPr="00007A9F" w:rsidRDefault="005D7737" w:rsidP="005D7737">
      <w:pPr>
        <w:autoSpaceDE w:val="0"/>
        <w:autoSpaceDN w:val="0"/>
        <w:adjustRightInd w:val="0"/>
        <w:spacing w:after="0"/>
        <w:ind w:left="360"/>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Участники Конкурса обязаны предоставить конкурсную документацию в установленные настоящим Положением сроки.</w:t>
      </w:r>
    </w:p>
    <w:p w:rsidR="005D7737" w:rsidRPr="00007A9F" w:rsidRDefault="005D7737" w:rsidP="005D7737">
      <w:pPr>
        <w:autoSpaceDE w:val="0"/>
        <w:autoSpaceDN w:val="0"/>
        <w:adjustRightInd w:val="0"/>
        <w:spacing w:after="0"/>
        <w:ind w:left="792"/>
        <w:jc w:val="both"/>
        <w:rPr>
          <w:rFonts w:ascii="Times New Roman" w:eastAsia="Calibri" w:hAnsi="Times New Roman" w:cs="Times New Roman"/>
          <w:sz w:val="28"/>
          <w:szCs w:val="28"/>
        </w:rPr>
      </w:pPr>
    </w:p>
    <w:p w:rsidR="005D7737" w:rsidRPr="00007A9F" w:rsidRDefault="005D7737" w:rsidP="005D7737">
      <w:pPr>
        <w:keepNext/>
        <w:keepLines/>
        <w:autoSpaceDE w:val="0"/>
        <w:autoSpaceDN w:val="0"/>
        <w:adjustRightInd w:val="0"/>
        <w:spacing w:after="0"/>
        <w:jc w:val="center"/>
        <w:rPr>
          <w:rFonts w:ascii="Times New Roman" w:eastAsia="Calibri" w:hAnsi="Times New Roman" w:cs="Times New Roman"/>
          <w:b/>
          <w:bCs/>
          <w:sz w:val="28"/>
          <w:szCs w:val="28"/>
        </w:rPr>
      </w:pPr>
      <w:r w:rsidRPr="00007A9F">
        <w:rPr>
          <w:rFonts w:ascii="Times New Roman" w:eastAsia="Calibri" w:hAnsi="Times New Roman" w:cs="Times New Roman"/>
          <w:b/>
          <w:bCs/>
          <w:sz w:val="28"/>
          <w:szCs w:val="28"/>
        </w:rPr>
        <w:t>Экспертная комиссия конкурса</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Для проведения экспертной оценки представленных на Конкурс работ Оргкомитетом создается экспертная комиссия.</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В состав экспертной комиссии входят специалисты Института развития образования, члены учебно-методического объединения края, представители сетевых сообществ педагогов.</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Решение экспертной комиссии оформляется протоколом и подписывается председателем.</w:t>
      </w:r>
    </w:p>
    <w:p w:rsidR="005D7737" w:rsidRPr="00007A9F" w:rsidRDefault="005D7737" w:rsidP="005D7737">
      <w:pPr>
        <w:autoSpaceDE w:val="0"/>
        <w:autoSpaceDN w:val="0"/>
        <w:adjustRightInd w:val="0"/>
        <w:spacing w:after="0"/>
        <w:ind w:left="792"/>
        <w:jc w:val="both"/>
        <w:rPr>
          <w:rFonts w:ascii="Times New Roman" w:eastAsia="Calibri" w:hAnsi="Times New Roman" w:cs="Times New Roman"/>
          <w:sz w:val="28"/>
          <w:szCs w:val="28"/>
        </w:rPr>
      </w:pPr>
    </w:p>
    <w:p w:rsidR="005D7737" w:rsidRPr="00007A9F" w:rsidRDefault="005D7737" w:rsidP="005D7737">
      <w:pPr>
        <w:keepNext/>
        <w:keepLines/>
        <w:autoSpaceDE w:val="0"/>
        <w:autoSpaceDN w:val="0"/>
        <w:adjustRightInd w:val="0"/>
        <w:spacing w:after="0"/>
        <w:jc w:val="center"/>
        <w:rPr>
          <w:rFonts w:ascii="Times New Roman" w:eastAsia="Calibri" w:hAnsi="Times New Roman" w:cs="Times New Roman"/>
          <w:b/>
          <w:bCs/>
          <w:sz w:val="28"/>
          <w:szCs w:val="28"/>
        </w:rPr>
      </w:pPr>
      <w:r w:rsidRPr="00007A9F">
        <w:rPr>
          <w:rFonts w:ascii="Times New Roman" w:eastAsia="Calibri" w:hAnsi="Times New Roman" w:cs="Times New Roman"/>
          <w:b/>
          <w:bCs/>
          <w:sz w:val="28"/>
          <w:szCs w:val="28"/>
        </w:rPr>
        <w:t>Порядок и сроки проведения конкурса</w:t>
      </w:r>
    </w:p>
    <w:p w:rsidR="005D7737"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Конкурс проводится по направлени</w:t>
      </w:r>
      <w:r>
        <w:rPr>
          <w:rFonts w:ascii="Times New Roman" w:eastAsia="Calibri" w:hAnsi="Times New Roman" w:cs="Times New Roman"/>
          <w:sz w:val="28"/>
          <w:szCs w:val="28"/>
        </w:rPr>
        <w:t>ю «</w:t>
      </w:r>
      <w:r w:rsidRPr="00007A9F">
        <w:rPr>
          <w:rFonts w:ascii="Times New Roman" w:eastAsia="Calibri" w:hAnsi="Times New Roman" w:cs="Times New Roman"/>
          <w:sz w:val="28"/>
          <w:szCs w:val="28"/>
        </w:rPr>
        <w:t>Методические разработки для учителей русского языка и литературы</w:t>
      </w:r>
      <w:r>
        <w:rPr>
          <w:rFonts w:ascii="Times New Roman" w:eastAsia="Calibri" w:hAnsi="Times New Roman" w:cs="Times New Roman"/>
          <w:sz w:val="28"/>
          <w:szCs w:val="28"/>
        </w:rPr>
        <w:t xml:space="preserve">». </w:t>
      </w:r>
    </w:p>
    <w:p w:rsidR="005D7737"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Pr>
          <w:rFonts w:ascii="Times New Roman" w:eastAsia="Calibri" w:hAnsi="Times New Roman" w:cs="Times New Roman"/>
          <w:sz w:val="28"/>
          <w:szCs w:val="28"/>
        </w:rPr>
        <w:t>На конкурс могут быть представлены следующие материалы:</w:t>
      </w:r>
    </w:p>
    <w:p w:rsidR="005D7737" w:rsidRPr="009E2D13" w:rsidRDefault="005D7737" w:rsidP="005D7737">
      <w:pPr>
        <w:numPr>
          <w:ilvl w:val="0"/>
          <w:numId w:val="3"/>
        </w:numPr>
        <w:autoSpaceDE w:val="0"/>
        <w:autoSpaceDN w:val="0"/>
        <w:adjustRightInd w:val="0"/>
        <w:spacing w:after="0"/>
        <w:jc w:val="both"/>
        <w:rPr>
          <w:rFonts w:ascii="Times New Roman" w:eastAsia="Calibri" w:hAnsi="Times New Roman" w:cs="Times New Roman"/>
          <w:sz w:val="28"/>
          <w:szCs w:val="28"/>
        </w:rPr>
      </w:pPr>
      <w:r w:rsidRPr="009E2D13">
        <w:rPr>
          <w:rFonts w:ascii="Times New Roman" w:eastAsia="Calibri" w:hAnsi="Times New Roman" w:cs="Times New Roman"/>
          <w:sz w:val="28"/>
          <w:szCs w:val="28"/>
        </w:rPr>
        <w:t xml:space="preserve">описание опыта работы, </w:t>
      </w:r>
    </w:p>
    <w:p w:rsidR="005D7737" w:rsidRPr="009E2D13" w:rsidRDefault="005D7737" w:rsidP="005D7737">
      <w:pPr>
        <w:numPr>
          <w:ilvl w:val="0"/>
          <w:numId w:val="3"/>
        </w:numPr>
        <w:autoSpaceDE w:val="0"/>
        <w:autoSpaceDN w:val="0"/>
        <w:adjustRightInd w:val="0"/>
        <w:spacing w:after="0"/>
        <w:jc w:val="both"/>
        <w:rPr>
          <w:rFonts w:ascii="Times New Roman" w:eastAsia="Calibri" w:hAnsi="Times New Roman" w:cs="Times New Roman"/>
          <w:sz w:val="28"/>
          <w:szCs w:val="28"/>
        </w:rPr>
      </w:pPr>
      <w:r w:rsidRPr="009E2D13">
        <w:rPr>
          <w:rFonts w:ascii="Times New Roman" w:eastAsia="Calibri" w:hAnsi="Times New Roman" w:cs="Times New Roman"/>
          <w:sz w:val="28"/>
          <w:szCs w:val="28"/>
        </w:rPr>
        <w:t>методическая разработка урока</w:t>
      </w:r>
      <w:r>
        <w:rPr>
          <w:rFonts w:ascii="Times New Roman" w:eastAsia="Calibri" w:hAnsi="Times New Roman" w:cs="Times New Roman"/>
          <w:sz w:val="28"/>
          <w:szCs w:val="28"/>
        </w:rPr>
        <w:t>,</w:t>
      </w:r>
    </w:p>
    <w:p w:rsidR="005D7737" w:rsidRPr="009E2D13" w:rsidRDefault="005D7737" w:rsidP="005D7737">
      <w:pPr>
        <w:numPr>
          <w:ilvl w:val="0"/>
          <w:numId w:val="3"/>
        </w:numPr>
        <w:autoSpaceDE w:val="0"/>
        <w:autoSpaceDN w:val="0"/>
        <w:adjustRightInd w:val="0"/>
        <w:spacing w:after="0"/>
        <w:jc w:val="both"/>
        <w:rPr>
          <w:rFonts w:ascii="Times New Roman" w:eastAsia="Calibri" w:hAnsi="Times New Roman" w:cs="Times New Roman"/>
          <w:sz w:val="28"/>
          <w:szCs w:val="28"/>
        </w:rPr>
      </w:pPr>
      <w:r w:rsidRPr="009E2D13">
        <w:rPr>
          <w:rFonts w:ascii="Times New Roman" w:eastAsia="Calibri" w:hAnsi="Times New Roman" w:cs="Times New Roman"/>
          <w:sz w:val="28"/>
          <w:szCs w:val="28"/>
        </w:rPr>
        <w:t xml:space="preserve">методическая </w:t>
      </w:r>
      <w:proofErr w:type="gramStart"/>
      <w:r w:rsidRPr="009E2D13">
        <w:rPr>
          <w:rFonts w:ascii="Times New Roman" w:eastAsia="Calibri" w:hAnsi="Times New Roman" w:cs="Times New Roman"/>
          <w:sz w:val="28"/>
          <w:szCs w:val="28"/>
        </w:rPr>
        <w:t>разработка  внеурочного</w:t>
      </w:r>
      <w:proofErr w:type="gramEnd"/>
      <w:r w:rsidRPr="009E2D13">
        <w:rPr>
          <w:rFonts w:ascii="Times New Roman" w:eastAsia="Calibri" w:hAnsi="Times New Roman" w:cs="Times New Roman"/>
          <w:sz w:val="28"/>
          <w:szCs w:val="28"/>
        </w:rPr>
        <w:t xml:space="preserve"> занятия</w:t>
      </w:r>
      <w:r>
        <w:rPr>
          <w:rFonts w:ascii="Times New Roman" w:eastAsia="Calibri" w:hAnsi="Times New Roman" w:cs="Times New Roman"/>
          <w:sz w:val="28"/>
          <w:szCs w:val="28"/>
        </w:rPr>
        <w:t>,</w:t>
      </w:r>
      <w:r w:rsidRPr="009E2D13">
        <w:rPr>
          <w:rFonts w:ascii="Times New Roman" w:eastAsia="Calibri" w:hAnsi="Times New Roman" w:cs="Times New Roman"/>
          <w:sz w:val="28"/>
          <w:szCs w:val="28"/>
        </w:rPr>
        <w:t xml:space="preserve"> </w:t>
      </w:r>
    </w:p>
    <w:p w:rsidR="005D7737" w:rsidRPr="009E2D13" w:rsidRDefault="005D7737" w:rsidP="005D7737">
      <w:pPr>
        <w:numPr>
          <w:ilvl w:val="0"/>
          <w:numId w:val="3"/>
        </w:numPr>
        <w:autoSpaceDE w:val="0"/>
        <w:autoSpaceDN w:val="0"/>
        <w:adjustRightInd w:val="0"/>
        <w:spacing w:after="0"/>
        <w:jc w:val="both"/>
        <w:rPr>
          <w:rFonts w:ascii="Times New Roman" w:eastAsia="Calibri" w:hAnsi="Times New Roman" w:cs="Times New Roman"/>
          <w:sz w:val="28"/>
          <w:szCs w:val="28"/>
        </w:rPr>
      </w:pPr>
      <w:r w:rsidRPr="009E2D13">
        <w:rPr>
          <w:rFonts w:ascii="Times New Roman" w:eastAsia="Calibri" w:hAnsi="Times New Roman" w:cs="Times New Roman"/>
          <w:sz w:val="28"/>
          <w:szCs w:val="28"/>
        </w:rPr>
        <w:t>рабочая программа по предмету (русский язык, литература)</w:t>
      </w:r>
      <w:r>
        <w:rPr>
          <w:rFonts w:ascii="Times New Roman" w:eastAsia="Calibri" w:hAnsi="Times New Roman" w:cs="Times New Roman"/>
          <w:sz w:val="28"/>
          <w:szCs w:val="28"/>
        </w:rPr>
        <w:t>,</w:t>
      </w:r>
    </w:p>
    <w:p w:rsidR="005D7737" w:rsidRPr="009E2D13" w:rsidRDefault="005D7737" w:rsidP="005D7737">
      <w:pPr>
        <w:numPr>
          <w:ilvl w:val="0"/>
          <w:numId w:val="3"/>
        </w:numPr>
        <w:autoSpaceDE w:val="0"/>
        <w:autoSpaceDN w:val="0"/>
        <w:adjustRightInd w:val="0"/>
        <w:spacing w:after="0"/>
        <w:jc w:val="both"/>
        <w:rPr>
          <w:rFonts w:ascii="Times New Roman" w:eastAsia="Calibri" w:hAnsi="Times New Roman" w:cs="Times New Roman"/>
          <w:sz w:val="28"/>
          <w:szCs w:val="28"/>
        </w:rPr>
      </w:pPr>
      <w:r w:rsidRPr="009E2D13">
        <w:rPr>
          <w:rFonts w:ascii="Times New Roman" w:eastAsia="Calibri" w:hAnsi="Times New Roman" w:cs="Times New Roman"/>
          <w:sz w:val="28"/>
          <w:szCs w:val="28"/>
        </w:rPr>
        <w:t xml:space="preserve">программа внеурочной деятельности, </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9A63A7">
        <w:rPr>
          <w:rFonts w:ascii="Times New Roman" w:eastAsia="Calibri" w:hAnsi="Times New Roman" w:cs="Times New Roman"/>
          <w:sz w:val="28"/>
          <w:szCs w:val="28"/>
        </w:rPr>
        <w:t xml:space="preserve">Конкурс проводится в заочной форме с 15 марта по </w:t>
      </w:r>
      <w:r>
        <w:rPr>
          <w:rFonts w:ascii="Times New Roman" w:eastAsia="Calibri" w:hAnsi="Times New Roman" w:cs="Times New Roman"/>
          <w:sz w:val="28"/>
          <w:szCs w:val="28"/>
        </w:rPr>
        <w:t>31</w:t>
      </w:r>
      <w:r w:rsidRPr="009A63A7">
        <w:rPr>
          <w:rFonts w:ascii="Times New Roman" w:eastAsia="Calibri" w:hAnsi="Times New Roman" w:cs="Times New Roman"/>
          <w:sz w:val="28"/>
          <w:szCs w:val="28"/>
        </w:rPr>
        <w:t xml:space="preserve"> мая 2022</w:t>
      </w:r>
      <w:r>
        <w:rPr>
          <w:rFonts w:ascii="Times New Roman" w:eastAsia="Calibri" w:hAnsi="Times New Roman" w:cs="Times New Roman"/>
          <w:sz w:val="28"/>
          <w:szCs w:val="28"/>
        </w:rPr>
        <w:t xml:space="preserve"> </w:t>
      </w:r>
      <w:r w:rsidRPr="009A63A7">
        <w:rPr>
          <w:rFonts w:ascii="Times New Roman" w:eastAsia="Calibri" w:hAnsi="Times New Roman" w:cs="Times New Roman"/>
          <w:sz w:val="28"/>
          <w:szCs w:val="28"/>
        </w:rPr>
        <w:t>г.</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Количество предоставляемых на Конкурс работ от одной образовательной организации, автора или авторского коллектива не ограничено.</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Конкурсный материал может представлять описание опыта работы, методическую разработку урока (внеурочного занятия), рабочую программу или программу внеурочной деятельности, разработку мероприятия по повышению культуры чтения школьников, иные материалы. Конкурсные материалы должны представлять собой оригинальные авторские идеи (приёмы, формы, средства обучения, воспитания, диагностики, примеры интересных задач, упражнений, демонстраций и др.).</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lastRenderedPageBreak/>
        <w:t xml:space="preserve">Работы могут быть представлены в виде текстовых файлов, презентаций, кроме того, могут сопровождаться иллюстративным материалом (фотографии, рисунки, диаграммы, таблицы, сканированные документы) или ссылками на Интернет-ресурсы. </w:t>
      </w:r>
    </w:p>
    <w:p w:rsidR="005D7737" w:rsidRDefault="005D7737" w:rsidP="005D7737">
      <w:pPr>
        <w:shd w:val="clear" w:color="auto" w:fill="FFFFFF"/>
        <w:spacing w:after="0" w:line="420" w:lineRule="atLeast"/>
        <w:ind w:firstLine="709"/>
        <w:rPr>
          <w:rFonts w:ascii="Times New Roman" w:hAnsi="Times New Roman" w:cs="Times New Roman"/>
          <w:color w:val="3C4043"/>
          <w:sz w:val="28"/>
          <w:szCs w:val="28"/>
        </w:rPr>
      </w:pPr>
      <w:r w:rsidRPr="009B7317">
        <w:rPr>
          <w:rFonts w:ascii="Times New Roman" w:eastAsia="Calibri" w:hAnsi="Times New Roman" w:cs="Times New Roman"/>
          <w:sz w:val="28"/>
          <w:szCs w:val="28"/>
        </w:rPr>
        <w:t xml:space="preserve">Работы участников Конкурса самостоятельно направляются в Оргкомитет в срок до 31 мая 2022г. по электронной почте:  </w:t>
      </w:r>
      <w:r w:rsidRPr="009B7317">
        <w:rPr>
          <w:rStyle w:val="iudoqc"/>
          <w:rFonts w:ascii="Times New Roman" w:hAnsi="Times New Roman" w:cs="Times New Roman"/>
          <w:color w:val="202124"/>
          <w:sz w:val="28"/>
          <w:szCs w:val="28"/>
        </w:rPr>
        <w:t xml:space="preserve">кафедра филологического образования </w:t>
      </w:r>
      <w:hyperlink r:id="rId5" w:tgtFrame="_blank" w:history="1">
        <w:r w:rsidRPr="009B7317">
          <w:rPr>
            <w:rStyle w:val="a3"/>
            <w:rFonts w:ascii="Times New Roman" w:hAnsi="Times New Roman" w:cs="Times New Roman"/>
            <w:color w:val="3C4043"/>
            <w:sz w:val="28"/>
            <w:szCs w:val="28"/>
          </w:rPr>
          <w:t>kfo.iro@gmail.com</w:t>
        </w:r>
      </w:hyperlink>
      <w:r>
        <w:rPr>
          <w:rFonts w:ascii="Times New Roman" w:hAnsi="Times New Roman" w:cs="Times New Roman"/>
          <w:color w:val="3C4043"/>
          <w:sz w:val="28"/>
          <w:szCs w:val="28"/>
        </w:rPr>
        <w:t>.</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Все поступившие работы подлежат заочной оценке экспертной комиссией. Члены экспертной комиссии проверяют работы на соответствие предъявленным требованиям и проводят экспертную оценку в соответствии с критериями, установленными настоящим Положением.</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Решения экспертной комиссии считаются правомочными, если в голосовании приняли участие не менее половины членов комиссии.</w:t>
      </w:r>
    </w:p>
    <w:p w:rsidR="005D7737" w:rsidRPr="00007A9F" w:rsidRDefault="005D7737" w:rsidP="005D7737">
      <w:pPr>
        <w:autoSpaceDE w:val="0"/>
        <w:autoSpaceDN w:val="0"/>
        <w:adjustRightInd w:val="0"/>
        <w:spacing w:after="0"/>
        <w:ind w:left="360"/>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ab/>
        <w:t>По результатам заочной экспертизы составляется протокол заседания экспертной комиссии и принимается решение об отборе не менее 10 работ для публикации на сайте ГБОУ «Институт развития образования» Краснодарского края.</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Подведение итогов и опубликование результатов Конкурса не позднее 31 мая 2022 года на сайте ГБОУ «Институт развития образования» Краснодарского края.</w:t>
      </w:r>
    </w:p>
    <w:p w:rsidR="005D7737" w:rsidRPr="00007A9F" w:rsidRDefault="005D7737" w:rsidP="005D7737">
      <w:pPr>
        <w:keepNext/>
        <w:keepLines/>
        <w:autoSpaceDE w:val="0"/>
        <w:autoSpaceDN w:val="0"/>
        <w:adjustRightInd w:val="0"/>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r w:rsidRPr="00007A9F">
        <w:rPr>
          <w:rFonts w:ascii="Times New Roman" w:eastAsia="Calibri" w:hAnsi="Times New Roman" w:cs="Times New Roman"/>
          <w:b/>
          <w:bCs/>
          <w:sz w:val="28"/>
          <w:szCs w:val="28"/>
        </w:rPr>
        <w:lastRenderedPageBreak/>
        <w:t>Критерии экспертизы конкурсных материалов</w:t>
      </w:r>
    </w:p>
    <w:tbl>
      <w:tblPr>
        <w:tblW w:w="9775" w:type="dxa"/>
        <w:tblInd w:w="2" w:type="dxa"/>
        <w:tblLayout w:type="fixed"/>
        <w:tblCellMar>
          <w:left w:w="10" w:type="dxa"/>
          <w:right w:w="10" w:type="dxa"/>
        </w:tblCellMar>
        <w:tblLook w:val="0000" w:firstRow="0" w:lastRow="0" w:firstColumn="0" w:lastColumn="0" w:noHBand="0" w:noVBand="0"/>
      </w:tblPr>
      <w:tblGrid>
        <w:gridCol w:w="717"/>
        <w:gridCol w:w="1843"/>
        <w:gridCol w:w="5798"/>
        <w:gridCol w:w="1417"/>
      </w:tblGrid>
      <w:tr w:rsidR="005D7737" w:rsidRPr="00007A9F" w:rsidTr="005D7737">
        <w:tblPrEx>
          <w:tblCellMar>
            <w:top w:w="0" w:type="dxa"/>
            <w:bottom w:w="0" w:type="dxa"/>
          </w:tblCellMar>
        </w:tblPrEx>
        <w:trPr>
          <w:trHeight w:val="718"/>
        </w:trPr>
        <w:tc>
          <w:tcPr>
            <w:tcW w:w="717" w:type="dxa"/>
            <w:tcBorders>
              <w:top w:val="single" w:sz="3" w:space="0" w:color="000000"/>
              <w:left w:val="single" w:sz="3" w:space="0" w:color="000000"/>
              <w:bottom w:val="nil"/>
              <w:right w:val="nil"/>
            </w:tcBorders>
            <w:shd w:val="clear" w:color="auto" w:fill="FFFFFF"/>
          </w:tcPr>
          <w:p w:rsidR="005D7737" w:rsidRPr="00007A9F" w:rsidRDefault="005D7737" w:rsidP="001D2895">
            <w:pPr>
              <w:autoSpaceDE w:val="0"/>
              <w:autoSpaceDN w:val="0"/>
              <w:adjustRightInd w:val="0"/>
              <w:spacing w:after="0"/>
              <w:ind w:left="140"/>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lang w:val="en-US"/>
              </w:rPr>
              <w:t>№</w:t>
            </w:r>
          </w:p>
        </w:tc>
        <w:tc>
          <w:tcPr>
            <w:tcW w:w="1843" w:type="dxa"/>
            <w:tcBorders>
              <w:top w:val="single" w:sz="3" w:space="0" w:color="000000"/>
              <w:left w:val="single" w:sz="3" w:space="0" w:color="000000"/>
              <w:bottom w:val="nil"/>
              <w:right w:val="nil"/>
            </w:tcBorders>
            <w:shd w:val="clear" w:color="auto" w:fill="FFFFFF"/>
          </w:tcPr>
          <w:p w:rsidR="005D7737" w:rsidRPr="00007A9F" w:rsidRDefault="005D7737" w:rsidP="001D2895">
            <w:pPr>
              <w:autoSpaceDE w:val="0"/>
              <w:autoSpaceDN w:val="0"/>
              <w:adjustRightInd w:val="0"/>
              <w:spacing w:after="0"/>
              <w:jc w:val="center"/>
              <w:rPr>
                <w:rFonts w:ascii="Times New Roman" w:eastAsia="Calibri" w:hAnsi="Times New Roman" w:cs="Times New Roman"/>
                <w:b/>
                <w:sz w:val="24"/>
                <w:szCs w:val="24"/>
              </w:rPr>
            </w:pPr>
            <w:r w:rsidRPr="00007A9F">
              <w:rPr>
                <w:rFonts w:ascii="Times New Roman" w:eastAsia="Calibri" w:hAnsi="Times New Roman" w:cs="Times New Roman"/>
                <w:b/>
                <w:color w:val="000000"/>
                <w:sz w:val="24"/>
                <w:szCs w:val="24"/>
                <w:highlight w:val="white"/>
              </w:rPr>
              <w:t>Критерии</w:t>
            </w:r>
          </w:p>
          <w:p w:rsidR="005D7737" w:rsidRPr="00007A9F" w:rsidRDefault="005D7737" w:rsidP="001D2895">
            <w:pPr>
              <w:autoSpaceDE w:val="0"/>
              <w:autoSpaceDN w:val="0"/>
              <w:adjustRightInd w:val="0"/>
              <w:spacing w:after="0"/>
              <w:jc w:val="center"/>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оцен</w:t>
            </w:r>
            <w:r w:rsidRPr="00007A9F">
              <w:rPr>
                <w:rFonts w:ascii="Times New Roman" w:eastAsia="Calibri" w:hAnsi="Times New Roman" w:cs="Times New Roman"/>
                <w:b/>
                <w:color w:val="000000"/>
                <w:sz w:val="24"/>
                <w:szCs w:val="24"/>
              </w:rPr>
              <w:t>ивания</w:t>
            </w:r>
          </w:p>
        </w:tc>
        <w:tc>
          <w:tcPr>
            <w:tcW w:w="5798" w:type="dxa"/>
            <w:tcBorders>
              <w:top w:val="single" w:sz="3" w:space="0" w:color="000000"/>
              <w:left w:val="single" w:sz="3" w:space="0" w:color="000000"/>
              <w:bottom w:val="nil"/>
              <w:right w:val="nil"/>
            </w:tcBorders>
            <w:shd w:val="clear" w:color="auto" w:fill="FFFFFF"/>
          </w:tcPr>
          <w:p w:rsidR="005D7737" w:rsidRPr="00007A9F" w:rsidRDefault="005D7737" w:rsidP="001D2895">
            <w:pPr>
              <w:autoSpaceDE w:val="0"/>
              <w:autoSpaceDN w:val="0"/>
              <w:adjustRightInd w:val="0"/>
              <w:spacing w:after="0"/>
              <w:jc w:val="center"/>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Требования</w:t>
            </w:r>
          </w:p>
        </w:tc>
        <w:tc>
          <w:tcPr>
            <w:tcW w:w="1417" w:type="dxa"/>
            <w:tcBorders>
              <w:top w:val="single" w:sz="3" w:space="0" w:color="000000"/>
              <w:left w:val="single" w:sz="3" w:space="0" w:color="000000"/>
              <w:bottom w:val="nil"/>
              <w:right w:val="single" w:sz="3" w:space="0" w:color="000000"/>
            </w:tcBorders>
            <w:shd w:val="clear" w:color="auto" w:fill="FFFFFF"/>
          </w:tcPr>
          <w:p w:rsidR="005D7737" w:rsidRPr="00007A9F" w:rsidRDefault="005D7737" w:rsidP="001D2895">
            <w:pPr>
              <w:autoSpaceDE w:val="0"/>
              <w:autoSpaceDN w:val="0"/>
              <w:adjustRightInd w:val="0"/>
              <w:spacing w:after="0"/>
              <w:jc w:val="center"/>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Кол-во баллов</w:t>
            </w:r>
          </w:p>
        </w:tc>
      </w:tr>
      <w:tr w:rsidR="005D7737" w:rsidRPr="00007A9F" w:rsidTr="005D7737">
        <w:tblPrEx>
          <w:tblCellMar>
            <w:top w:w="0" w:type="dxa"/>
            <w:bottom w:w="0" w:type="dxa"/>
          </w:tblCellMar>
        </w:tblPrEx>
        <w:trPr>
          <w:trHeight w:val="2303"/>
        </w:trPr>
        <w:tc>
          <w:tcPr>
            <w:tcW w:w="717" w:type="dxa"/>
            <w:tcBorders>
              <w:top w:val="single" w:sz="3" w:space="0" w:color="000000"/>
              <w:left w:val="single" w:sz="3" w:space="0" w:color="000000"/>
              <w:bottom w:val="nil"/>
              <w:right w:val="nil"/>
            </w:tcBorders>
            <w:shd w:val="clear" w:color="auto" w:fill="FFFFFF"/>
          </w:tcPr>
          <w:p w:rsidR="005D7737" w:rsidRPr="00007A9F" w:rsidRDefault="005D7737" w:rsidP="005D7737">
            <w:pPr>
              <w:numPr>
                <w:ilvl w:val="0"/>
                <w:numId w:val="1"/>
              </w:numPr>
              <w:autoSpaceDE w:val="0"/>
              <w:autoSpaceDN w:val="0"/>
              <w:adjustRightInd w:val="0"/>
              <w:spacing w:after="0"/>
              <w:rPr>
                <w:rFonts w:ascii="Times New Roman" w:eastAsia="Calibri" w:hAnsi="Times New Roman" w:cs="Times New Roman"/>
                <w:sz w:val="24"/>
                <w:szCs w:val="24"/>
                <w:lang w:val="en-US"/>
              </w:rPr>
            </w:pPr>
          </w:p>
        </w:tc>
        <w:tc>
          <w:tcPr>
            <w:tcW w:w="1843" w:type="dxa"/>
            <w:tcBorders>
              <w:top w:val="single" w:sz="3" w:space="0" w:color="000000"/>
              <w:left w:val="single" w:sz="3" w:space="0" w:color="000000"/>
              <w:bottom w:val="nil"/>
              <w:right w:val="nil"/>
            </w:tcBorders>
            <w:shd w:val="clear" w:color="auto" w:fill="FFFFFF"/>
          </w:tcPr>
          <w:p w:rsidR="005D7737" w:rsidRPr="00007A9F" w:rsidRDefault="005D7737" w:rsidP="001D2895">
            <w:pPr>
              <w:autoSpaceDE w:val="0"/>
              <w:autoSpaceDN w:val="0"/>
              <w:adjustRightInd w:val="0"/>
              <w:spacing w:after="0"/>
              <w:jc w:val="both"/>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Оформление материала</w:t>
            </w:r>
          </w:p>
        </w:tc>
        <w:tc>
          <w:tcPr>
            <w:tcW w:w="5798" w:type="dxa"/>
            <w:tcBorders>
              <w:top w:val="single" w:sz="3" w:space="0" w:color="000000"/>
              <w:left w:val="single" w:sz="3" w:space="0" w:color="000000"/>
              <w:bottom w:val="nil"/>
              <w:right w:val="nil"/>
            </w:tcBorders>
            <w:shd w:val="clear" w:color="auto" w:fill="FFFFFF"/>
          </w:tcPr>
          <w:p w:rsidR="005D7737" w:rsidRPr="009C5809" w:rsidRDefault="005D7737" w:rsidP="001D2895">
            <w:pPr>
              <w:autoSpaceDE w:val="0"/>
              <w:autoSpaceDN w:val="0"/>
              <w:adjustRightInd w:val="0"/>
              <w:spacing w:after="0"/>
              <w:ind w:left="106"/>
              <w:rPr>
                <w:rFonts w:ascii="Times New Roman" w:eastAsia="Calibri" w:hAnsi="Times New Roman" w:cs="Times New Roman"/>
                <w:color w:val="000000"/>
                <w:highlight w:val="white"/>
              </w:rPr>
            </w:pPr>
            <w:r w:rsidRPr="009C5809">
              <w:rPr>
                <w:rFonts w:ascii="Times New Roman" w:eastAsia="Calibri" w:hAnsi="Times New Roman" w:cs="Times New Roman"/>
                <w:color w:val="000000"/>
                <w:highlight w:val="white"/>
              </w:rPr>
              <w:t>Соответствие заданному формату (до 10 страниц, формат А4, шрифт «</w:t>
            </w:r>
            <w:r w:rsidRPr="009C5809">
              <w:rPr>
                <w:rFonts w:ascii="Times New Roman" w:eastAsia="Calibri" w:hAnsi="Times New Roman" w:cs="Times New Roman"/>
                <w:color w:val="000000"/>
                <w:highlight w:val="white"/>
                <w:lang w:val="en-US"/>
              </w:rPr>
              <w:t>Times</w:t>
            </w:r>
            <w:r w:rsidRPr="009C5809">
              <w:rPr>
                <w:rFonts w:ascii="Times New Roman" w:eastAsia="Calibri" w:hAnsi="Times New Roman" w:cs="Times New Roman"/>
                <w:color w:val="000000"/>
                <w:highlight w:val="white"/>
              </w:rPr>
              <w:t xml:space="preserve"> </w:t>
            </w:r>
            <w:r w:rsidRPr="009C5809">
              <w:rPr>
                <w:rFonts w:ascii="Times New Roman" w:eastAsia="Calibri" w:hAnsi="Times New Roman" w:cs="Times New Roman"/>
                <w:color w:val="000000"/>
                <w:highlight w:val="white"/>
                <w:lang w:val="en-US"/>
              </w:rPr>
              <w:t>New</w:t>
            </w:r>
            <w:r w:rsidRPr="009C5809">
              <w:rPr>
                <w:rFonts w:ascii="Times New Roman" w:eastAsia="Calibri" w:hAnsi="Times New Roman" w:cs="Times New Roman"/>
                <w:color w:val="000000"/>
                <w:highlight w:val="white"/>
              </w:rPr>
              <w:t xml:space="preserve"> </w:t>
            </w:r>
            <w:r w:rsidRPr="009C5809">
              <w:rPr>
                <w:rFonts w:ascii="Times New Roman" w:eastAsia="Calibri" w:hAnsi="Times New Roman" w:cs="Times New Roman"/>
                <w:color w:val="000000"/>
                <w:highlight w:val="white"/>
                <w:lang w:val="en-US"/>
              </w:rPr>
              <w:t>Roman</w:t>
            </w:r>
            <w:r w:rsidRPr="009C5809">
              <w:rPr>
                <w:rFonts w:ascii="Times New Roman" w:eastAsia="Calibri" w:hAnsi="Times New Roman" w:cs="Times New Roman"/>
                <w:color w:val="000000"/>
                <w:highlight w:val="white"/>
              </w:rPr>
              <w:t>» кегель 14, интервал 1)</w:t>
            </w:r>
          </w:p>
          <w:p w:rsidR="005D7737" w:rsidRPr="009C5809" w:rsidRDefault="005D7737" w:rsidP="001D2895">
            <w:pPr>
              <w:autoSpaceDE w:val="0"/>
              <w:autoSpaceDN w:val="0"/>
              <w:adjustRightInd w:val="0"/>
              <w:spacing w:after="0"/>
              <w:ind w:left="106"/>
              <w:rPr>
                <w:rFonts w:ascii="Times New Roman" w:eastAsia="Calibri" w:hAnsi="Times New Roman" w:cs="Times New Roman"/>
                <w:color w:val="000000"/>
                <w:highlight w:val="white"/>
              </w:rPr>
            </w:pPr>
            <w:r w:rsidRPr="009C5809">
              <w:rPr>
                <w:rFonts w:ascii="Times New Roman" w:eastAsia="Calibri" w:hAnsi="Times New Roman" w:cs="Times New Roman"/>
                <w:color w:val="000000"/>
                <w:highlight w:val="white"/>
              </w:rPr>
              <w:t>отражение основных этапов работы;</w:t>
            </w:r>
          </w:p>
          <w:p w:rsidR="005D7737" w:rsidRPr="009C5809" w:rsidRDefault="005D7737" w:rsidP="001D2895">
            <w:pPr>
              <w:autoSpaceDE w:val="0"/>
              <w:autoSpaceDN w:val="0"/>
              <w:adjustRightInd w:val="0"/>
              <w:spacing w:after="0"/>
              <w:ind w:left="106"/>
              <w:rPr>
                <w:rFonts w:ascii="Times New Roman" w:eastAsia="Calibri" w:hAnsi="Times New Roman" w:cs="Times New Roman"/>
                <w:color w:val="000000"/>
                <w:highlight w:val="white"/>
              </w:rPr>
            </w:pPr>
            <w:r w:rsidRPr="009C5809">
              <w:rPr>
                <w:rFonts w:ascii="Times New Roman" w:eastAsia="Calibri" w:hAnsi="Times New Roman" w:cs="Times New Roman"/>
                <w:color w:val="000000"/>
                <w:highlight w:val="white"/>
              </w:rPr>
              <w:t>логичность подачи материала;</w:t>
            </w:r>
          </w:p>
          <w:p w:rsidR="005D7737" w:rsidRPr="009C5809" w:rsidRDefault="005D7737" w:rsidP="001D2895">
            <w:pPr>
              <w:autoSpaceDE w:val="0"/>
              <w:autoSpaceDN w:val="0"/>
              <w:adjustRightInd w:val="0"/>
              <w:spacing w:after="0"/>
              <w:ind w:left="106"/>
              <w:rPr>
                <w:rFonts w:ascii="Times New Roman" w:eastAsia="Calibri" w:hAnsi="Times New Roman" w:cs="Times New Roman"/>
                <w:color w:val="000000"/>
                <w:highlight w:val="white"/>
              </w:rPr>
            </w:pPr>
            <w:r w:rsidRPr="009C5809">
              <w:rPr>
                <w:rFonts w:ascii="Times New Roman" w:eastAsia="Calibri" w:hAnsi="Times New Roman" w:cs="Times New Roman"/>
                <w:color w:val="000000"/>
                <w:highlight w:val="white"/>
              </w:rPr>
              <w:t>эстетическое оформление;</w:t>
            </w:r>
          </w:p>
          <w:p w:rsidR="005D7737" w:rsidRPr="009C5809" w:rsidRDefault="005D7737" w:rsidP="001D2895">
            <w:pPr>
              <w:autoSpaceDE w:val="0"/>
              <w:autoSpaceDN w:val="0"/>
              <w:adjustRightInd w:val="0"/>
              <w:spacing w:after="0"/>
              <w:ind w:left="106"/>
              <w:rPr>
                <w:rFonts w:ascii="Times New Roman" w:eastAsia="Calibri" w:hAnsi="Times New Roman" w:cs="Times New Roman"/>
                <w:color w:val="000000"/>
                <w:highlight w:val="white"/>
              </w:rPr>
            </w:pPr>
            <w:r w:rsidRPr="009C5809">
              <w:rPr>
                <w:rFonts w:ascii="Times New Roman" w:eastAsia="Calibri" w:hAnsi="Times New Roman" w:cs="Times New Roman"/>
                <w:color w:val="000000"/>
                <w:highlight w:val="white"/>
              </w:rPr>
              <w:t>наглядность;</w:t>
            </w:r>
          </w:p>
          <w:p w:rsidR="005D7737" w:rsidRPr="009C5809" w:rsidRDefault="005D7737" w:rsidP="001D2895">
            <w:pPr>
              <w:autoSpaceDE w:val="0"/>
              <w:autoSpaceDN w:val="0"/>
              <w:adjustRightInd w:val="0"/>
              <w:spacing w:after="0"/>
              <w:ind w:left="106"/>
              <w:rPr>
                <w:rFonts w:ascii="Times New Roman" w:eastAsia="Calibri" w:hAnsi="Times New Roman" w:cs="Times New Roman"/>
              </w:rPr>
            </w:pPr>
            <w:r w:rsidRPr="009C5809">
              <w:rPr>
                <w:rFonts w:ascii="Times New Roman" w:eastAsia="Calibri" w:hAnsi="Times New Roman" w:cs="Times New Roman"/>
                <w:color w:val="000000"/>
                <w:highlight w:val="white"/>
              </w:rPr>
              <w:t>широта спектра материалов</w:t>
            </w:r>
          </w:p>
        </w:tc>
        <w:tc>
          <w:tcPr>
            <w:tcW w:w="1417" w:type="dxa"/>
            <w:tcBorders>
              <w:top w:val="single" w:sz="3" w:space="0" w:color="000000"/>
              <w:left w:val="single" w:sz="3" w:space="0" w:color="000000"/>
              <w:bottom w:val="nil"/>
              <w:right w:val="single" w:sz="3" w:space="0" w:color="000000"/>
            </w:tcBorders>
            <w:shd w:val="clear" w:color="auto" w:fill="FFFFFF"/>
          </w:tcPr>
          <w:p w:rsidR="005D7737" w:rsidRPr="00007A9F" w:rsidRDefault="005D7737" w:rsidP="001D2895">
            <w:pPr>
              <w:autoSpaceDE w:val="0"/>
              <w:autoSpaceDN w:val="0"/>
              <w:adjustRightInd w:val="0"/>
              <w:spacing w:after="0"/>
              <w:ind w:left="120"/>
              <w:rPr>
                <w:rFonts w:ascii="Times New Roman" w:eastAsia="Calibri" w:hAnsi="Times New Roman" w:cs="Times New Roman"/>
                <w:sz w:val="24"/>
                <w:szCs w:val="24"/>
                <w:lang w:val="en-US"/>
              </w:rPr>
            </w:pPr>
            <w:r w:rsidRPr="00007A9F">
              <w:rPr>
                <w:rFonts w:ascii="Times New Roman" w:eastAsia="Calibri" w:hAnsi="Times New Roman" w:cs="Times New Roman"/>
                <w:color w:val="000000"/>
                <w:sz w:val="24"/>
                <w:szCs w:val="24"/>
                <w:highlight w:val="white"/>
              </w:rPr>
              <w:t>От 0 до 10</w:t>
            </w:r>
          </w:p>
        </w:tc>
      </w:tr>
      <w:tr w:rsidR="005D7737" w:rsidRPr="00007A9F" w:rsidTr="005D7737">
        <w:tblPrEx>
          <w:tblCellMar>
            <w:top w:w="0" w:type="dxa"/>
            <w:bottom w:w="0" w:type="dxa"/>
          </w:tblCellMar>
        </w:tblPrEx>
        <w:trPr>
          <w:trHeight w:val="2253"/>
        </w:trPr>
        <w:tc>
          <w:tcPr>
            <w:tcW w:w="717" w:type="dxa"/>
            <w:tcBorders>
              <w:top w:val="single" w:sz="3" w:space="0" w:color="000000"/>
              <w:left w:val="single" w:sz="3" w:space="0" w:color="000000"/>
              <w:bottom w:val="nil"/>
              <w:right w:val="nil"/>
            </w:tcBorders>
            <w:shd w:val="clear" w:color="auto" w:fill="FFFFFF"/>
          </w:tcPr>
          <w:p w:rsidR="005D7737" w:rsidRPr="00007A9F" w:rsidRDefault="005D7737" w:rsidP="005D7737">
            <w:pPr>
              <w:numPr>
                <w:ilvl w:val="0"/>
                <w:numId w:val="1"/>
              </w:numPr>
              <w:autoSpaceDE w:val="0"/>
              <w:autoSpaceDN w:val="0"/>
              <w:adjustRightInd w:val="0"/>
              <w:spacing w:after="0"/>
              <w:rPr>
                <w:rFonts w:ascii="Times New Roman" w:eastAsia="Calibri" w:hAnsi="Times New Roman" w:cs="Times New Roman"/>
                <w:sz w:val="24"/>
                <w:szCs w:val="24"/>
                <w:lang w:val="en-US"/>
              </w:rPr>
            </w:pPr>
          </w:p>
        </w:tc>
        <w:tc>
          <w:tcPr>
            <w:tcW w:w="1843" w:type="dxa"/>
            <w:tcBorders>
              <w:top w:val="single" w:sz="3" w:space="0" w:color="000000"/>
              <w:left w:val="single" w:sz="3" w:space="0" w:color="000000"/>
              <w:bottom w:val="nil"/>
              <w:right w:val="nil"/>
            </w:tcBorders>
            <w:shd w:val="clear" w:color="auto" w:fill="FFFFFF"/>
          </w:tcPr>
          <w:p w:rsidR="005D7737" w:rsidRPr="00007A9F" w:rsidRDefault="005D7737" w:rsidP="001D2895">
            <w:pPr>
              <w:autoSpaceDE w:val="0"/>
              <w:autoSpaceDN w:val="0"/>
              <w:adjustRightInd w:val="0"/>
              <w:spacing w:after="0"/>
              <w:jc w:val="both"/>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Актуальность</w:t>
            </w:r>
          </w:p>
        </w:tc>
        <w:tc>
          <w:tcPr>
            <w:tcW w:w="5798" w:type="dxa"/>
            <w:tcBorders>
              <w:top w:val="single" w:sz="3" w:space="0" w:color="000000"/>
              <w:left w:val="single" w:sz="3" w:space="0" w:color="000000"/>
              <w:bottom w:val="nil"/>
              <w:right w:val="nil"/>
            </w:tcBorders>
            <w:shd w:val="clear" w:color="auto" w:fill="FFFFFF"/>
          </w:tcPr>
          <w:p w:rsidR="005D7737" w:rsidRPr="009C5809" w:rsidRDefault="005D7737" w:rsidP="001D2895">
            <w:pPr>
              <w:autoSpaceDE w:val="0"/>
              <w:autoSpaceDN w:val="0"/>
              <w:adjustRightInd w:val="0"/>
              <w:spacing w:after="0"/>
              <w:rPr>
                <w:rFonts w:ascii="Times New Roman" w:eastAsia="Calibri" w:hAnsi="Times New Roman" w:cs="Times New Roman"/>
              </w:rPr>
            </w:pPr>
            <w:r w:rsidRPr="009C5809">
              <w:rPr>
                <w:rFonts w:ascii="Times New Roman" w:eastAsia="Calibri" w:hAnsi="Times New Roman" w:cs="Times New Roman"/>
              </w:rPr>
              <w:t>определяется соответствием материалов:</w:t>
            </w:r>
          </w:p>
          <w:p w:rsidR="005D7737" w:rsidRPr="009C5809" w:rsidRDefault="005D7737" w:rsidP="001D2895">
            <w:pPr>
              <w:autoSpaceDE w:val="0"/>
              <w:autoSpaceDN w:val="0"/>
              <w:adjustRightInd w:val="0"/>
              <w:spacing w:after="0"/>
              <w:ind w:left="106"/>
              <w:rPr>
                <w:rFonts w:ascii="Times New Roman" w:eastAsia="Calibri" w:hAnsi="Times New Roman" w:cs="Times New Roman"/>
              </w:rPr>
            </w:pPr>
            <w:r w:rsidRPr="009C5809">
              <w:rPr>
                <w:rFonts w:ascii="Times New Roman" w:eastAsia="Calibri" w:hAnsi="Times New Roman" w:cs="Times New Roman"/>
              </w:rPr>
              <w:t>социальному заказу государства, общества;</w:t>
            </w:r>
          </w:p>
          <w:p w:rsidR="005D7737" w:rsidRPr="009C5809" w:rsidRDefault="005D7737" w:rsidP="001D2895">
            <w:pPr>
              <w:autoSpaceDE w:val="0"/>
              <w:autoSpaceDN w:val="0"/>
              <w:adjustRightInd w:val="0"/>
              <w:spacing w:after="0"/>
              <w:ind w:left="106"/>
              <w:rPr>
                <w:rFonts w:ascii="Times New Roman" w:eastAsia="Calibri" w:hAnsi="Times New Roman" w:cs="Times New Roman"/>
              </w:rPr>
            </w:pPr>
            <w:r w:rsidRPr="009C5809">
              <w:rPr>
                <w:rFonts w:ascii="Times New Roman" w:eastAsia="Calibri" w:hAnsi="Times New Roman" w:cs="Times New Roman"/>
              </w:rPr>
              <w:t>Закону «Об образовании в Российской Федерации»;</w:t>
            </w:r>
          </w:p>
          <w:p w:rsidR="005D7737" w:rsidRPr="009C5809" w:rsidRDefault="005D7737" w:rsidP="001D2895">
            <w:pPr>
              <w:autoSpaceDE w:val="0"/>
              <w:autoSpaceDN w:val="0"/>
              <w:adjustRightInd w:val="0"/>
              <w:spacing w:after="0"/>
              <w:ind w:left="106"/>
              <w:rPr>
                <w:rFonts w:ascii="Times New Roman" w:eastAsia="Calibri" w:hAnsi="Times New Roman" w:cs="Times New Roman"/>
              </w:rPr>
            </w:pPr>
            <w:r w:rsidRPr="009C5809">
              <w:rPr>
                <w:rFonts w:ascii="Times New Roman" w:eastAsia="Calibri" w:hAnsi="Times New Roman" w:cs="Times New Roman"/>
              </w:rPr>
              <w:t>региональной образовательной политике;</w:t>
            </w:r>
          </w:p>
          <w:p w:rsidR="005D7737" w:rsidRPr="009C5809" w:rsidRDefault="005D7737" w:rsidP="001D2895">
            <w:pPr>
              <w:autoSpaceDE w:val="0"/>
              <w:autoSpaceDN w:val="0"/>
              <w:adjustRightInd w:val="0"/>
              <w:spacing w:after="0"/>
              <w:ind w:left="106"/>
              <w:rPr>
                <w:rFonts w:ascii="Times New Roman" w:eastAsia="Calibri" w:hAnsi="Times New Roman" w:cs="Times New Roman"/>
              </w:rPr>
            </w:pPr>
            <w:r w:rsidRPr="009C5809">
              <w:rPr>
                <w:rFonts w:ascii="Times New Roman" w:eastAsia="Calibri" w:hAnsi="Times New Roman" w:cs="Times New Roman"/>
              </w:rPr>
              <w:t>передовым идеям современной педагогики и психологии;</w:t>
            </w:r>
          </w:p>
          <w:p w:rsidR="005D7737" w:rsidRPr="009C5809" w:rsidRDefault="005D7737" w:rsidP="001D2895">
            <w:pPr>
              <w:autoSpaceDE w:val="0"/>
              <w:autoSpaceDN w:val="0"/>
              <w:adjustRightInd w:val="0"/>
              <w:spacing w:after="0"/>
              <w:ind w:left="106"/>
              <w:rPr>
                <w:rFonts w:ascii="Times New Roman" w:eastAsia="Calibri" w:hAnsi="Times New Roman" w:cs="Times New Roman"/>
                <w:lang w:val="en-US"/>
              </w:rPr>
            </w:pPr>
            <w:r w:rsidRPr="009C5809">
              <w:rPr>
                <w:rFonts w:ascii="Times New Roman" w:eastAsia="Calibri" w:hAnsi="Times New Roman" w:cs="Times New Roman"/>
              </w:rPr>
              <w:t>профессиональным интересам педагогической общественности.</w:t>
            </w:r>
          </w:p>
        </w:tc>
        <w:tc>
          <w:tcPr>
            <w:tcW w:w="1417" w:type="dxa"/>
            <w:tcBorders>
              <w:top w:val="single" w:sz="3" w:space="0" w:color="000000"/>
              <w:left w:val="single" w:sz="3" w:space="0" w:color="000000"/>
              <w:bottom w:val="nil"/>
              <w:right w:val="single" w:sz="3" w:space="0" w:color="000000"/>
            </w:tcBorders>
            <w:shd w:val="clear" w:color="auto" w:fill="FFFFFF"/>
          </w:tcPr>
          <w:p w:rsidR="005D7737" w:rsidRPr="00007A9F" w:rsidRDefault="005D7737" w:rsidP="001D2895">
            <w:pPr>
              <w:autoSpaceDE w:val="0"/>
              <w:autoSpaceDN w:val="0"/>
              <w:adjustRightInd w:val="0"/>
              <w:spacing w:after="0"/>
              <w:ind w:left="120"/>
              <w:rPr>
                <w:rFonts w:ascii="Times New Roman" w:eastAsia="Calibri" w:hAnsi="Times New Roman" w:cs="Times New Roman"/>
                <w:sz w:val="24"/>
                <w:szCs w:val="24"/>
                <w:lang w:val="en-US"/>
              </w:rPr>
            </w:pPr>
            <w:r w:rsidRPr="00007A9F">
              <w:rPr>
                <w:rFonts w:ascii="Times New Roman" w:eastAsia="Calibri" w:hAnsi="Times New Roman" w:cs="Times New Roman"/>
                <w:color w:val="000000"/>
                <w:sz w:val="24"/>
                <w:szCs w:val="24"/>
                <w:highlight w:val="white"/>
              </w:rPr>
              <w:t>От 0 до 15</w:t>
            </w:r>
          </w:p>
        </w:tc>
      </w:tr>
      <w:tr w:rsidR="005D7737" w:rsidRPr="00007A9F" w:rsidTr="005D7737">
        <w:tblPrEx>
          <w:tblCellMar>
            <w:top w:w="0" w:type="dxa"/>
            <w:bottom w:w="0" w:type="dxa"/>
          </w:tblCellMar>
        </w:tblPrEx>
        <w:trPr>
          <w:trHeight w:val="1599"/>
        </w:trPr>
        <w:tc>
          <w:tcPr>
            <w:tcW w:w="717" w:type="dxa"/>
            <w:tcBorders>
              <w:top w:val="single" w:sz="3" w:space="0" w:color="000000"/>
              <w:left w:val="single" w:sz="3" w:space="0" w:color="000000"/>
              <w:bottom w:val="nil"/>
              <w:right w:val="nil"/>
            </w:tcBorders>
            <w:shd w:val="clear" w:color="auto" w:fill="FFFFFF"/>
          </w:tcPr>
          <w:p w:rsidR="005D7737" w:rsidRPr="00007A9F" w:rsidRDefault="005D7737" w:rsidP="005D7737">
            <w:pPr>
              <w:numPr>
                <w:ilvl w:val="0"/>
                <w:numId w:val="1"/>
              </w:numPr>
              <w:autoSpaceDE w:val="0"/>
              <w:autoSpaceDN w:val="0"/>
              <w:adjustRightInd w:val="0"/>
              <w:spacing w:after="0"/>
              <w:rPr>
                <w:rFonts w:ascii="Times New Roman" w:eastAsia="Calibri" w:hAnsi="Times New Roman" w:cs="Times New Roman"/>
                <w:sz w:val="24"/>
                <w:szCs w:val="24"/>
                <w:lang w:val="en-US"/>
              </w:rPr>
            </w:pPr>
          </w:p>
        </w:tc>
        <w:tc>
          <w:tcPr>
            <w:tcW w:w="1843" w:type="dxa"/>
            <w:tcBorders>
              <w:top w:val="single" w:sz="3" w:space="0" w:color="000000"/>
              <w:left w:val="single" w:sz="3" w:space="0" w:color="000000"/>
              <w:bottom w:val="nil"/>
              <w:right w:val="nil"/>
            </w:tcBorders>
            <w:shd w:val="clear" w:color="auto" w:fill="FFFFFF"/>
          </w:tcPr>
          <w:p w:rsidR="005D7737" w:rsidRPr="00007A9F" w:rsidRDefault="005D7737" w:rsidP="001D2895">
            <w:pPr>
              <w:autoSpaceDE w:val="0"/>
              <w:autoSpaceDN w:val="0"/>
              <w:adjustRightInd w:val="0"/>
              <w:spacing w:after="0"/>
              <w:jc w:val="both"/>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Новизна</w:t>
            </w:r>
          </w:p>
        </w:tc>
        <w:tc>
          <w:tcPr>
            <w:tcW w:w="5798" w:type="dxa"/>
            <w:tcBorders>
              <w:top w:val="single" w:sz="3" w:space="0" w:color="000000"/>
              <w:left w:val="single" w:sz="3" w:space="0" w:color="000000"/>
              <w:bottom w:val="nil"/>
              <w:right w:val="nil"/>
            </w:tcBorders>
            <w:shd w:val="clear" w:color="auto" w:fill="FFFFFF"/>
          </w:tcPr>
          <w:p w:rsidR="005D7737" w:rsidRPr="009C5809" w:rsidRDefault="005D7737" w:rsidP="001D2895">
            <w:pPr>
              <w:autoSpaceDE w:val="0"/>
              <w:autoSpaceDN w:val="0"/>
              <w:adjustRightInd w:val="0"/>
              <w:spacing w:after="0"/>
              <w:ind w:left="120"/>
              <w:rPr>
                <w:rFonts w:ascii="Times New Roman" w:eastAsia="Calibri" w:hAnsi="Times New Roman" w:cs="Times New Roman"/>
              </w:rPr>
            </w:pPr>
            <w:r w:rsidRPr="009C5809">
              <w:rPr>
                <w:rFonts w:ascii="Times New Roman" w:eastAsia="Calibri" w:hAnsi="Times New Roman" w:cs="Times New Roman"/>
                <w:color w:val="000000"/>
                <w:highlight w:val="white"/>
              </w:rPr>
              <w:t>уникальность опыта, уровень инновационной ценности материала: авторская разработка или адаптация уже имеющихся в педагогической практике материалов к условиям конкретного района, образовательного учреждения, класса, группы детей</w:t>
            </w:r>
          </w:p>
        </w:tc>
        <w:tc>
          <w:tcPr>
            <w:tcW w:w="1417" w:type="dxa"/>
            <w:tcBorders>
              <w:top w:val="single" w:sz="3" w:space="0" w:color="000000"/>
              <w:left w:val="single" w:sz="3" w:space="0" w:color="000000"/>
              <w:bottom w:val="nil"/>
              <w:right w:val="single" w:sz="3" w:space="0" w:color="000000"/>
            </w:tcBorders>
            <w:shd w:val="clear" w:color="auto" w:fill="FFFFFF"/>
          </w:tcPr>
          <w:p w:rsidR="005D7737" w:rsidRPr="00007A9F" w:rsidRDefault="005D7737" w:rsidP="001D2895">
            <w:pPr>
              <w:autoSpaceDE w:val="0"/>
              <w:autoSpaceDN w:val="0"/>
              <w:adjustRightInd w:val="0"/>
              <w:spacing w:after="0"/>
              <w:ind w:left="120"/>
              <w:rPr>
                <w:rFonts w:ascii="Times New Roman" w:eastAsia="Calibri" w:hAnsi="Times New Roman" w:cs="Times New Roman"/>
                <w:sz w:val="24"/>
                <w:szCs w:val="24"/>
                <w:lang w:val="en-US"/>
              </w:rPr>
            </w:pPr>
            <w:r w:rsidRPr="00007A9F">
              <w:rPr>
                <w:rFonts w:ascii="Times New Roman" w:eastAsia="Calibri" w:hAnsi="Times New Roman" w:cs="Times New Roman"/>
                <w:color w:val="000000"/>
                <w:sz w:val="24"/>
                <w:szCs w:val="24"/>
                <w:highlight w:val="white"/>
              </w:rPr>
              <w:t>От 0 до 15</w:t>
            </w:r>
          </w:p>
        </w:tc>
      </w:tr>
      <w:tr w:rsidR="005D7737" w:rsidRPr="00007A9F" w:rsidTr="005D7737">
        <w:tblPrEx>
          <w:tblCellMar>
            <w:top w:w="0" w:type="dxa"/>
            <w:bottom w:w="0" w:type="dxa"/>
          </w:tblCellMar>
        </w:tblPrEx>
        <w:trPr>
          <w:trHeight w:val="1501"/>
        </w:trPr>
        <w:tc>
          <w:tcPr>
            <w:tcW w:w="717" w:type="dxa"/>
            <w:tcBorders>
              <w:top w:val="single" w:sz="3" w:space="0" w:color="000000"/>
              <w:left w:val="single" w:sz="3" w:space="0" w:color="000000"/>
              <w:bottom w:val="nil"/>
              <w:right w:val="nil"/>
            </w:tcBorders>
            <w:shd w:val="clear" w:color="auto" w:fill="FFFFFF"/>
          </w:tcPr>
          <w:p w:rsidR="005D7737" w:rsidRPr="00007A9F" w:rsidRDefault="005D7737" w:rsidP="005D7737">
            <w:pPr>
              <w:numPr>
                <w:ilvl w:val="0"/>
                <w:numId w:val="1"/>
              </w:numPr>
              <w:autoSpaceDE w:val="0"/>
              <w:autoSpaceDN w:val="0"/>
              <w:adjustRightInd w:val="0"/>
              <w:spacing w:after="0"/>
              <w:rPr>
                <w:rFonts w:ascii="Times New Roman" w:eastAsia="Calibri" w:hAnsi="Times New Roman" w:cs="Times New Roman"/>
                <w:sz w:val="24"/>
                <w:szCs w:val="24"/>
                <w:lang w:val="en-US"/>
              </w:rPr>
            </w:pPr>
          </w:p>
        </w:tc>
        <w:tc>
          <w:tcPr>
            <w:tcW w:w="1843" w:type="dxa"/>
            <w:tcBorders>
              <w:top w:val="single" w:sz="3" w:space="0" w:color="000000"/>
              <w:left w:val="single" w:sz="3" w:space="0" w:color="000000"/>
              <w:bottom w:val="nil"/>
              <w:right w:val="nil"/>
            </w:tcBorders>
            <w:shd w:val="clear" w:color="auto" w:fill="FFFFFF"/>
          </w:tcPr>
          <w:p w:rsidR="005D7737" w:rsidRPr="00007A9F" w:rsidRDefault="005D7737" w:rsidP="001D2895">
            <w:pPr>
              <w:autoSpaceDE w:val="0"/>
              <w:autoSpaceDN w:val="0"/>
              <w:adjustRightInd w:val="0"/>
              <w:spacing w:after="0"/>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Цель и задачи разработки</w:t>
            </w:r>
          </w:p>
        </w:tc>
        <w:tc>
          <w:tcPr>
            <w:tcW w:w="5798" w:type="dxa"/>
            <w:tcBorders>
              <w:top w:val="single" w:sz="3" w:space="0" w:color="000000"/>
              <w:left w:val="single" w:sz="3" w:space="0" w:color="000000"/>
              <w:bottom w:val="nil"/>
              <w:right w:val="nil"/>
            </w:tcBorders>
            <w:shd w:val="clear" w:color="auto" w:fill="FFFFFF"/>
          </w:tcPr>
          <w:p w:rsidR="005D7737" w:rsidRPr="009C5809" w:rsidRDefault="005D7737" w:rsidP="001D2895">
            <w:pPr>
              <w:autoSpaceDE w:val="0"/>
              <w:autoSpaceDN w:val="0"/>
              <w:adjustRightInd w:val="0"/>
              <w:spacing w:after="0"/>
              <w:ind w:left="106"/>
              <w:rPr>
                <w:rFonts w:ascii="Times New Roman" w:eastAsia="Calibri" w:hAnsi="Times New Roman" w:cs="Times New Roman"/>
                <w:color w:val="000000"/>
                <w:highlight w:val="white"/>
              </w:rPr>
            </w:pPr>
            <w:r w:rsidRPr="009C5809">
              <w:rPr>
                <w:rFonts w:ascii="Times New Roman" w:eastAsia="Calibri" w:hAnsi="Times New Roman" w:cs="Times New Roman"/>
                <w:color w:val="000000"/>
                <w:highlight w:val="white"/>
              </w:rPr>
              <w:t>достижимость цели;</w:t>
            </w:r>
          </w:p>
          <w:p w:rsidR="005D7737" w:rsidRPr="009C5809" w:rsidRDefault="005D7737" w:rsidP="001D2895">
            <w:pPr>
              <w:autoSpaceDE w:val="0"/>
              <w:autoSpaceDN w:val="0"/>
              <w:adjustRightInd w:val="0"/>
              <w:spacing w:after="0"/>
              <w:ind w:left="106"/>
              <w:rPr>
                <w:rFonts w:ascii="Times New Roman" w:eastAsia="Calibri" w:hAnsi="Times New Roman" w:cs="Times New Roman"/>
                <w:color w:val="000000"/>
                <w:highlight w:val="white"/>
              </w:rPr>
            </w:pPr>
            <w:r w:rsidRPr="009C5809">
              <w:rPr>
                <w:rFonts w:ascii="Times New Roman" w:eastAsia="Calibri" w:hAnsi="Times New Roman" w:cs="Times New Roman"/>
                <w:color w:val="000000"/>
                <w:highlight w:val="white"/>
              </w:rPr>
              <w:t>конкретность и измеримость;</w:t>
            </w:r>
          </w:p>
          <w:p w:rsidR="005D7737" w:rsidRPr="009C5809" w:rsidRDefault="005D7737" w:rsidP="001D2895">
            <w:pPr>
              <w:autoSpaceDE w:val="0"/>
              <w:autoSpaceDN w:val="0"/>
              <w:adjustRightInd w:val="0"/>
              <w:spacing w:after="0"/>
              <w:ind w:left="106"/>
              <w:rPr>
                <w:rFonts w:ascii="Times New Roman" w:eastAsia="Calibri" w:hAnsi="Times New Roman" w:cs="Times New Roman"/>
              </w:rPr>
            </w:pPr>
            <w:r w:rsidRPr="009C5809">
              <w:rPr>
                <w:rFonts w:ascii="Times New Roman" w:eastAsia="Calibri" w:hAnsi="Times New Roman" w:cs="Times New Roman"/>
                <w:color w:val="000000"/>
                <w:highlight w:val="white"/>
              </w:rPr>
              <w:t>соответствие задач возрасту и подготовке обучающихся;</w:t>
            </w:r>
          </w:p>
          <w:p w:rsidR="005D7737" w:rsidRPr="009C5809" w:rsidRDefault="005D7737" w:rsidP="001D2895">
            <w:pPr>
              <w:autoSpaceDE w:val="0"/>
              <w:autoSpaceDN w:val="0"/>
              <w:adjustRightInd w:val="0"/>
              <w:spacing w:after="0"/>
              <w:ind w:left="106"/>
              <w:rPr>
                <w:rFonts w:ascii="Times New Roman" w:eastAsia="Calibri" w:hAnsi="Times New Roman" w:cs="Times New Roman"/>
              </w:rPr>
            </w:pPr>
            <w:r w:rsidRPr="009C5809">
              <w:rPr>
                <w:rFonts w:ascii="Times New Roman" w:eastAsia="Calibri" w:hAnsi="Times New Roman" w:cs="Times New Roman"/>
                <w:color w:val="000000"/>
                <w:highlight w:val="white"/>
              </w:rPr>
              <w:t>наличие ожидаемых результатов и их практическая значимость</w:t>
            </w:r>
          </w:p>
        </w:tc>
        <w:tc>
          <w:tcPr>
            <w:tcW w:w="1417" w:type="dxa"/>
            <w:tcBorders>
              <w:top w:val="single" w:sz="3" w:space="0" w:color="000000"/>
              <w:left w:val="single" w:sz="3" w:space="0" w:color="000000"/>
              <w:bottom w:val="nil"/>
              <w:right w:val="single" w:sz="3" w:space="0" w:color="000000"/>
            </w:tcBorders>
            <w:shd w:val="clear" w:color="auto" w:fill="FFFFFF"/>
          </w:tcPr>
          <w:p w:rsidR="005D7737" w:rsidRPr="00007A9F" w:rsidRDefault="005D7737" w:rsidP="001D2895">
            <w:pPr>
              <w:autoSpaceDE w:val="0"/>
              <w:autoSpaceDN w:val="0"/>
              <w:adjustRightInd w:val="0"/>
              <w:spacing w:after="0"/>
              <w:ind w:left="120"/>
              <w:rPr>
                <w:rFonts w:ascii="Times New Roman" w:eastAsia="Calibri" w:hAnsi="Times New Roman" w:cs="Times New Roman"/>
                <w:sz w:val="24"/>
                <w:szCs w:val="24"/>
                <w:lang w:val="en-US"/>
              </w:rPr>
            </w:pPr>
            <w:r w:rsidRPr="00007A9F">
              <w:rPr>
                <w:rFonts w:ascii="Times New Roman" w:eastAsia="Calibri" w:hAnsi="Times New Roman" w:cs="Times New Roman"/>
                <w:color w:val="000000"/>
                <w:sz w:val="24"/>
                <w:szCs w:val="24"/>
                <w:highlight w:val="white"/>
              </w:rPr>
              <w:t>От 0 до 15</w:t>
            </w:r>
          </w:p>
        </w:tc>
      </w:tr>
      <w:tr w:rsidR="005D7737" w:rsidRPr="00007A9F" w:rsidTr="005D7737">
        <w:tblPrEx>
          <w:tblCellMar>
            <w:top w:w="0" w:type="dxa"/>
            <w:bottom w:w="0" w:type="dxa"/>
          </w:tblCellMar>
        </w:tblPrEx>
        <w:trPr>
          <w:trHeight w:val="980"/>
        </w:trPr>
        <w:tc>
          <w:tcPr>
            <w:tcW w:w="717" w:type="dxa"/>
            <w:tcBorders>
              <w:top w:val="single" w:sz="3" w:space="0" w:color="000000"/>
              <w:left w:val="single" w:sz="3" w:space="0" w:color="000000"/>
              <w:bottom w:val="nil"/>
              <w:right w:val="nil"/>
            </w:tcBorders>
            <w:shd w:val="clear" w:color="auto" w:fill="FFFFFF"/>
          </w:tcPr>
          <w:p w:rsidR="005D7737" w:rsidRPr="00007A9F" w:rsidRDefault="005D7737" w:rsidP="005D7737">
            <w:pPr>
              <w:numPr>
                <w:ilvl w:val="0"/>
                <w:numId w:val="1"/>
              </w:numPr>
              <w:autoSpaceDE w:val="0"/>
              <w:autoSpaceDN w:val="0"/>
              <w:adjustRightInd w:val="0"/>
              <w:spacing w:after="0"/>
              <w:rPr>
                <w:rFonts w:ascii="Times New Roman" w:eastAsia="Calibri" w:hAnsi="Times New Roman" w:cs="Times New Roman"/>
                <w:sz w:val="24"/>
                <w:szCs w:val="24"/>
                <w:lang w:val="en-US"/>
              </w:rPr>
            </w:pPr>
          </w:p>
        </w:tc>
        <w:tc>
          <w:tcPr>
            <w:tcW w:w="1843" w:type="dxa"/>
            <w:tcBorders>
              <w:top w:val="single" w:sz="3" w:space="0" w:color="000000"/>
              <w:left w:val="single" w:sz="3" w:space="0" w:color="000000"/>
              <w:bottom w:val="nil"/>
              <w:right w:val="nil"/>
            </w:tcBorders>
            <w:shd w:val="clear" w:color="auto" w:fill="FFFFFF"/>
          </w:tcPr>
          <w:p w:rsidR="005D7737" w:rsidRPr="00007A9F" w:rsidRDefault="005D7737" w:rsidP="001D2895">
            <w:pPr>
              <w:autoSpaceDE w:val="0"/>
              <w:autoSpaceDN w:val="0"/>
              <w:adjustRightInd w:val="0"/>
              <w:spacing w:after="0"/>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Содержание</w:t>
            </w:r>
          </w:p>
        </w:tc>
        <w:tc>
          <w:tcPr>
            <w:tcW w:w="5798" w:type="dxa"/>
            <w:tcBorders>
              <w:top w:val="single" w:sz="3" w:space="0" w:color="000000"/>
              <w:left w:val="single" w:sz="3" w:space="0" w:color="000000"/>
              <w:bottom w:val="nil"/>
              <w:right w:val="nil"/>
            </w:tcBorders>
            <w:shd w:val="clear" w:color="auto" w:fill="FFFFFF"/>
          </w:tcPr>
          <w:p w:rsidR="005D7737" w:rsidRPr="009C5809" w:rsidRDefault="005D7737" w:rsidP="001D2895">
            <w:pPr>
              <w:autoSpaceDE w:val="0"/>
              <w:autoSpaceDN w:val="0"/>
              <w:adjustRightInd w:val="0"/>
              <w:spacing w:after="0"/>
              <w:ind w:left="120"/>
              <w:rPr>
                <w:rFonts w:ascii="Times New Roman" w:eastAsia="Calibri" w:hAnsi="Times New Roman" w:cs="Times New Roman"/>
              </w:rPr>
            </w:pPr>
            <w:r w:rsidRPr="009C5809">
              <w:rPr>
                <w:rFonts w:ascii="Times New Roman" w:eastAsia="Calibri" w:hAnsi="Times New Roman" w:cs="Times New Roman"/>
                <w:color w:val="000000"/>
                <w:highlight w:val="white"/>
              </w:rPr>
              <w:t>Должно четко соответствовать теме и цели работы. Оценивается авторство текста и процент оригинальности текста.</w:t>
            </w:r>
          </w:p>
        </w:tc>
        <w:tc>
          <w:tcPr>
            <w:tcW w:w="1417" w:type="dxa"/>
            <w:tcBorders>
              <w:top w:val="single" w:sz="3" w:space="0" w:color="000000"/>
              <w:left w:val="single" w:sz="3" w:space="0" w:color="000000"/>
              <w:bottom w:val="nil"/>
              <w:right w:val="single" w:sz="3" w:space="0" w:color="000000"/>
            </w:tcBorders>
            <w:shd w:val="clear" w:color="auto" w:fill="FFFFFF"/>
          </w:tcPr>
          <w:p w:rsidR="005D7737" w:rsidRPr="00007A9F" w:rsidRDefault="005D7737" w:rsidP="001D2895">
            <w:pPr>
              <w:autoSpaceDE w:val="0"/>
              <w:autoSpaceDN w:val="0"/>
              <w:adjustRightInd w:val="0"/>
              <w:spacing w:after="0"/>
              <w:ind w:left="120"/>
              <w:rPr>
                <w:rFonts w:ascii="Times New Roman" w:eastAsia="Calibri" w:hAnsi="Times New Roman" w:cs="Times New Roman"/>
                <w:sz w:val="24"/>
                <w:szCs w:val="24"/>
                <w:lang w:val="en-US"/>
              </w:rPr>
            </w:pPr>
            <w:r w:rsidRPr="00007A9F">
              <w:rPr>
                <w:rFonts w:ascii="Times New Roman" w:eastAsia="Calibri" w:hAnsi="Times New Roman" w:cs="Times New Roman"/>
                <w:color w:val="000000"/>
                <w:sz w:val="24"/>
                <w:szCs w:val="24"/>
                <w:highlight w:val="white"/>
              </w:rPr>
              <w:t>От 0 до 10</w:t>
            </w:r>
          </w:p>
        </w:tc>
      </w:tr>
      <w:tr w:rsidR="005D7737" w:rsidRPr="00007A9F" w:rsidTr="005D7737">
        <w:tblPrEx>
          <w:tblCellMar>
            <w:top w:w="0" w:type="dxa"/>
            <w:bottom w:w="0" w:type="dxa"/>
          </w:tblCellMar>
        </w:tblPrEx>
        <w:trPr>
          <w:trHeight w:val="1220"/>
        </w:trPr>
        <w:tc>
          <w:tcPr>
            <w:tcW w:w="717" w:type="dxa"/>
            <w:tcBorders>
              <w:top w:val="single" w:sz="3" w:space="0" w:color="000000"/>
              <w:left w:val="single" w:sz="3" w:space="0" w:color="000000"/>
              <w:bottom w:val="single" w:sz="4" w:space="0" w:color="auto"/>
              <w:right w:val="nil"/>
            </w:tcBorders>
            <w:shd w:val="clear" w:color="auto" w:fill="FFFFFF"/>
          </w:tcPr>
          <w:p w:rsidR="005D7737" w:rsidRPr="00007A9F" w:rsidRDefault="005D7737" w:rsidP="005D7737">
            <w:pPr>
              <w:numPr>
                <w:ilvl w:val="0"/>
                <w:numId w:val="1"/>
              </w:numPr>
              <w:autoSpaceDE w:val="0"/>
              <w:autoSpaceDN w:val="0"/>
              <w:adjustRightInd w:val="0"/>
              <w:spacing w:after="0"/>
              <w:rPr>
                <w:rFonts w:ascii="Times New Roman" w:eastAsia="Calibri" w:hAnsi="Times New Roman" w:cs="Times New Roman"/>
                <w:sz w:val="24"/>
                <w:szCs w:val="24"/>
                <w:lang w:val="en-US"/>
              </w:rPr>
            </w:pPr>
          </w:p>
        </w:tc>
        <w:tc>
          <w:tcPr>
            <w:tcW w:w="1843" w:type="dxa"/>
            <w:tcBorders>
              <w:top w:val="single" w:sz="3" w:space="0" w:color="000000"/>
              <w:left w:val="single" w:sz="3" w:space="0" w:color="000000"/>
              <w:bottom w:val="single" w:sz="4" w:space="0" w:color="auto"/>
              <w:right w:val="nil"/>
            </w:tcBorders>
            <w:shd w:val="clear" w:color="auto" w:fill="FFFFFF"/>
          </w:tcPr>
          <w:p w:rsidR="005D7737" w:rsidRPr="00007A9F" w:rsidRDefault="005D7737" w:rsidP="001D2895">
            <w:pPr>
              <w:autoSpaceDE w:val="0"/>
              <w:autoSpaceDN w:val="0"/>
              <w:adjustRightInd w:val="0"/>
              <w:spacing w:after="0"/>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Научность</w:t>
            </w:r>
          </w:p>
        </w:tc>
        <w:tc>
          <w:tcPr>
            <w:tcW w:w="5798" w:type="dxa"/>
            <w:tcBorders>
              <w:top w:val="single" w:sz="3" w:space="0" w:color="000000"/>
              <w:left w:val="single" w:sz="3" w:space="0" w:color="000000"/>
              <w:bottom w:val="single" w:sz="4" w:space="0" w:color="auto"/>
              <w:right w:val="nil"/>
            </w:tcBorders>
            <w:shd w:val="clear" w:color="auto" w:fill="FFFFFF"/>
          </w:tcPr>
          <w:p w:rsidR="005D7737" w:rsidRPr="009C5809" w:rsidRDefault="005D7737" w:rsidP="001D2895">
            <w:pPr>
              <w:autoSpaceDE w:val="0"/>
              <w:autoSpaceDN w:val="0"/>
              <w:adjustRightInd w:val="0"/>
              <w:spacing w:after="0"/>
              <w:ind w:left="120"/>
              <w:rPr>
                <w:rFonts w:ascii="Times New Roman" w:eastAsia="Calibri" w:hAnsi="Times New Roman" w:cs="Times New Roman"/>
              </w:rPr>
            </w:pPr>
            <w:r w:rsidRPr="009C5809">
              <w:rPr>
                <w:rFonts w:ascii="Times New Roman" w:eastAsia="Calibri" w:hAnsi="Times New Roman" w:cs="Times New Roman"/>
                <w:color w:val="000000"/>
                <w:highlight w:val="white"/>
              </w:rPr>
              <w:t>определяется соответствием материалов основополагающим положениям (закономерностям, принципам, подходам) современной педагогики, психологии и методики преподавания</w:t>
            </w:r>
          </w:p>
        </w:tc>
        <w:tc>
          <w:tcPr>
            <w:tcW w:w="1417" w:type="dxa"/>
            <w:tcBorders>
              <w:top w:val="single" w:sz="3" w:space="0" w:color="000000"/>
              <w:left w:val="single" w:sz="3" w:space="0" w:color="000000"/>
              <w:bottom w:val="single" w:sz="4" w:space="0" w:color="auto"/>
              <w:right w:val="single" w:sz="3" w:space="0" w:color="000000"/>
            </w:tcBorders>
            <w:shd w:val="clear" w:color="auto" w:fill="FFFFFF"/>
          </w:tcPr>
          <w:p w:rsidR="005D7737" w:rsidRPr="00007A9F" w:rsidRDefault="005D7737" w:rsidP="001D2895">
            <w:pPr>
              <w:autoSpaceDE w:val="0"/>
              <w:autoSpaceDN w:val="0"/>
              <w:adjustRightInd w:val="0"/>
              <w:spacing w:after="0"/>
              <w:ind w:left="120"/>
              <w:rPr>
                <w:rFonts w:ascii="Times New Roman" w:eastAsia="Calibri" w:hAnsi="Times New Roman" w:cs="Times New Roman"/>
                <w:sz w:val="24"/>
                <w:szCs w:val="24"/>
                <w:lang w:val="en-US"/>
              </w:rPr>
            </w:pPr>
            <w:r w:rsidRPr="00007A9F">
              <w:rPr>
                <w:rFonts w:ascii="Times New Roman" w:eastAsia="Calibri" w:hAnsi="Times New Roman" w:cs="Times New Roman"/>
                <w:color w:val="000000"/>
                <w:sz w:val="24"/>
                <w:szCs w:val="24"/>
                <w:highlight w:val="white"/>
              </w:rPr>
              <w:t>От 0 до 15</w:t>
            </w:r>
          </w:p>
        </w:tc>
      </w:tr>
      <w:tr w:rsidR="005D7737" w:rsidRPr="00007A9F" w:rsidTr="005D7737">
        <w:tblPrEx>
          <w:tblCellMar>
            <w:top w:w="0" w:type="dxa"/>
            <w:bottom w:w="0" w:type="dxa"/>
          </w:tblCellMar>
        </w:tblPrEx>
        <w:trPr>
          <w:trHeight w:val="419"/>
        </w:trPr>
        <w:tc>
          <w:tcPr>
            <w:tcW w:w="717" w:type="dxa"/>
            <w:tcBorders>
              <w:top w:val="single" w:sz="4" w:space="0" w:color="auto"/>
              <w:left w:val="single" w:sz="4" w:space="0" w:color="auto"/>
              <w:bottom w:val="single" w:sz="4" w:space="0" w:color="auto"/>
              <w:right w:val="single" w:sz="4" w:space="0" w:color="auto"/>
            </w:tcBorders>
            <w:shd w:val="clear" w:color="auto" w:fill="FFFFFF"/>
          </w:tcPr>
          <w:p w:rsidR="005D7737" w:rsidRPr="00007A9F" w:rsidRDefault="005D7737" w:rsidP="005D7737">
            <w:pPr>
              <w:numPr>
                <w:ilvl w:val="0"/>
                <w:numId w:val="1"/>
              </w:numPr>
              <w:autoSpaceDE w:val="0"/>
              <w:autoSpaceDN w:val="0"/>
              <w:adjustRightInd w:val="0"/>
              <w:spacing w:after="0"/>
              <w:rPr>
                <w:rFonts w:ascii="Times New Roman" w:eastAsia="Calibri" w:hAnsi="Times New Roman" w:cs="Times New Roman"/>
                <w:sz w:val="24"/>
                <w:szCs w:val="24"/>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D7737" w:rsidRPr="00007A9F" w:rsidRDefault="005D7737" w:rsidP="001D2895">
            <w:pPr>
              <w:autoSpaceDE w:val="0"/>
              <w:autoSpaceDN w:val="0"/>
              <w:adjustRightInd w:val="0"/>
              <w:spacing w:after="0"/>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Педагогические технологии</w:t>
            </w:r>
          </w:p>
        </w:tc>
        <w:tc>
          <w:tcPr>
            <w:tcW w:w="5798" w:type="dxa"/>
            <w:tcBorders>
              <w:top w:val="single" w:sz="4" w:space="0" w:color="auto"/>
              <w:left w:val="single" w:sz="4" w:space="0" w:color="auto"/>
              <w:bottom w:val="single" w:sz="4" w:space="0" w:color="auto"/>
              <w:right w:val="single" w:sz="4" w:space="0" w:color="auto"/>
            </w:tcBorders>
            <w:shd w:val="clear" w:color="auto" w:fill="FFFFFF"/>
          </w:tcPr>
          <w:p w:rsidR="005D7737" w:rsidRPr="009C5809" w:rsidRDefault="005D7737" w:rsidP="001D2895">
            <w:pPr>
              <w:autoSpaceDE w:val="0"/>
              <w:autoSpaceDN w:val="0"/>
              <w:adjustRightInd w:val="0"/>
              <w:spacing w:after="0"/>
              <w:ind w:left="106"/>
              <w:rPr>
                <w:rFonts w:ascii="Times New Roman" w:eastAsia="Calibri" w:hAnsi="Times New Roman" w:cs="Times New Roman"/>
              </w:rPr>
            </w:pPr>
            <w:r w:rsidRPr="009C5809">
              <w:rPr>
                <w:rFonts w:ascii="Times New Roman" w:eastAsia="Calibri" w:hAnsi="Times New Roman" w:cs="Times New Roman"/>
                <w:color w:val="000000"/>
                <w:highlight w:val="white"/>
              </w:rPr>
              <w:t xml:space="preserve">способы формирования предметных, </w:t>
            </w:r>
            <w:proofErr w:type="spellStart"/>
            <w:r w:rsidRPr="009C5809">
              <w:rPr>
                <w:rFonts w:ascii="Times New Roman" w:eastAsia="Calibri" w:hAnsi="Times New Roman" w:cs="Times New Roman"/>
                <w:color w:val="000000"/>
                <w:highlight w:val="white"/>
              </w:rPr>
              <w:t>метапредметных</w:t>
            </w:r>
            <w:proofErr w:type="spellEnd"/>
            <w:r w:rsidRPr="009C5809">
              <w:rPr>
                <w:rFonts w:ascii="Times New Roman" w:eastAsia="Calibri" w:hAnsi="Times New Roman" w:cs="Times New Roman"/>
                <w:color w:val="000000"/>
                <w:highlight w:val="white"/>
              </w:rPr>
              <w:t xml:space="preserve"> и личностных компетенций;</w:t>
            </w:r>
          </w:p>
          <w:p w:rsidR="005D7737" w:rsidRPr="009C5809" w:rsidRDefault="005D7737" w:rsidP="001D2895">
            <w:pPr>
              <w:autoSpaceDE w:val="0"/>
              <w:autoSpaceDN w:val="0"/>
              <w:adjustRightInd w:val="0"/>
              <w:spacing w:after="0"/>
              <w:ind w:left="106"/>
              <w:rPr>
                <w:rFonts w:ascii="Times New Roman" w:eastAsia="Calibri" w:hAnsi="Times New Roman" w:cs="Times New Roman"/>
              </w:rPr>
            </w:pPr>
            <w:r w:rsidRPr="009C5809">
              <w:rPr>
                <w:rFonts w:ascii="Times New Roman" w:eastAsia="Calibri" w:hAnsi="Times New Roman" w:cs="Times New Roman"/>
                <w:color w:val="000000"/>
                <w:highlight w:val="white"/>
              </w:rPr>
              <w:t>владение современными образовательными технологиями, в том числе ИКТ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D7737" w:rsidRPr="00007A9F" w:rsidRDefault="005D7737" w:rsidP="001D2895">
            <w:pPr>
              <w:autoSpaceDE w:val="0"/>
              <w:autoSpaceDN w:val="0"/>
              <w:adjustRightInd w:val="0"/>
              <w:spacing w:after="0"/>
              <w:ind w:left="120"/>
              <w:rPr>
                <w:rFonts w:ascii="Times New Roman" w:eastAsia="Calibri" w:hAnsi="Times New Roman" w:cs="Times New Roman"/>
                <w:sz w:val="24"/>
                <w:szCs w:val="24"/>
                <w:lang w:val="en-US"/>
              </w:rPr>
            </w:pPr>
            <w:r w:rsidRPr="00007A9F">
              <w:rPr>
                <w:rFonts w:ascii="Times New Roman" w:eastAsia="Calibri" w:hAnsi="Times New Roman" w:cs="Times New Roman"/>
                <w:color w:val="000000"/>
                <w:sz w:val="24"/>
                <w:szCs w:val="24"/>
                <w:highlight w:val="white"/>
              </w:rPr>
              <w:t>От 0 до 10</w:t>
            </w:r>
          </w:p>
        </w:tc>
      </w:tr>
      <w:tr w:rsidR="005D7737" w:rsidRPr="00007A9F" w:rsidTr="005D7737">
        <w:tblPrEx>
          <w:tblCellMar>
            <w:top w:w="0" w:type="dxa"/>
            <w:bottom w:w="0" w:type="dxa"/>
          </w:tblCellMar>
        </w:tblPrEx>
        <w:trPr>
          <w:trHeight w:val="1268"/>
        </w:trPr>
        <w:tc>
          <w:tcPr>
            <w:tcW w:w="717" w:type="dxa"/>
            <w:tcBorders>
              <w:top w:val="single" w:sz="4" w:space="0" w:color="auto"/>
              <w:left w:val="single" w:sz="3" w:space="0" w:color="000000"/>
              <w:bottom w:val="nil"/>
              <w:right w:val="nil"/>
            </w:tcBorders>
            <w:shd w:val="clear" w:color="auto" w:fill="FFFFFF"/>
          </w:tcPr>
          <w:p w:rsidR="005D7737" w:rsidRPr="00007A9F" w:rsidRDefault="005D7737" w:rsidP="005D7737">
            <w:pPr>
              <w:numPr>
                <w:ilvl w:val="0"/>
                <w:numId w:val="1"/>
              </w:numPr>
              <w:autoSpaceDE w:val="0"/>
              <w:autoSpaceDN w:val="0"/>
              <w:adjustRightInd w:val="0"/>
              <w:spacing w:after="0"/>
              <w:rPr>
                <w:rFonts w:ascii="Times New Roman" w:eastAsia="Calibri" w:hAnsi="Times New Roman" w:cs="Times New Roman"/>
                <w:sz w:val="24"/>
                <w:szCs w:val="24"/>
                <w:lang w:val="en-US"/>
              </w:rPr>
            </w:pPr>
          </w:p>
        </w:tc>
        <w:tc>
          <w:tcPr>
            <w:tcW w:w="1843" w:type="dxa"/>
            <w:tcBorders>
              <w:top w:val="single" w:sz="4" w:space="0" w:color="auto"/>
              <w:left w:val="single" w:sz="3" w:space="0" w:color="000000"/>
              <w:bottom w:val="nil"/>
              <w:right w:val="nil"/>
            </w:tcBorders>
            <w:shd w:val="clear" w:color="auto" w:fill="FFFFFF"/>
          </w:tcPr>
          <w:p w:rsidR="005D7737" w:rsidRPr="00007A9F" w:rsidRDefault="005D7737" w:rsidP="001D2895">
            <w:pPr>
              <w:autoSpaceDE w:val="0"/>
              <w:autoSpaceDN w:val="0"/>
              <w:adjustRightInd w:val="0"/>
              <w:spacing w:after="0"/>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Технологичность</w:t>
            </w:r>
          </w:p>
        </w:tc>
        <w:tc>
          <w:tcPr>
            <w:tcW w:w="5798" w:type="dxa"/>
            <w:tcBorders>
              <w:top w:val="single" w:sz="4" w:space="0" w:color="auto"/>
              <w:left w:val="single" w:sz="3" w:space="0" w:color="000000"/>
              <w:bottom w:val="nil"/>
              <w:right w:val="nil"/>
            </w:tcBorders>
            <w:shd w:val="clear" w:color="auto" w:fill="FFFFFF"/>
          </w:tcPr>
          <w:p w:rsidR="005D7737" w:rsidRPr="009C5809" w:rsidRDefault="005D7737" w:rsidP="001D2895">
            <w:pPr>
              <w:autoSpaceDE w:val="0"/>
              <w:autoSpaceDN w:val="0"/>
              <w:adjustRightInd w:val="0"/>
              <w:spacing w:after="0"/>
              <w:ind w:left="120"/>
              <w:rPr>
                <w:rFonts w:ascii="Times New Roman" w:eastAsia="Calibri" w:hAnsi="Times New Roman" w:cs="Times New Roman"/>
                <w:color w:val="000000"/>
                <w:highlight w:val="white"/>
              </w:rPr>
            </w:pPr>
            <w:r w:rsidRPr="009C5809">
              <w:rPr>
                <w:rFonts w:ascii="Times New Roman" w:eastAsia="Calibri" w:hAnsi="Times New Roman" w:cs="Times New Roman"/>
                <w:color w:val="000000"/>
                <w:highlight w:val="white"/>
              </w:rPr>
              <w:t>определяется наличием:</w:t>
            </w:r>
          </w:p>
          <w:p w:rsidR="005D7737" w:rsidRPr="009C5809" w:rsidRDefault="005D7737" w:rsidP="001D2895">
            <w:pPr>
              <w:autoSpaceDE w:val="0"/>
              <w:autoSpaceDN w:val="0"/>
              <w:adjustRightInd w:val="0"/>
              <w:spacing w:after="0"/>
              <w:ind w:left="106"/>
              <w:rPr>
                <w:rFonts w:ascii="Times New Roman" w:eastAsia="Calibri" w:hAnsi="Times New Roman" w:cs="Times New Roman"/>
              </w:rPr>
            </w:pPr>
            <w:r w:rsidRPr="009C5809">
              <w:rPr>
                <w:rFonts w:ascii="Times New Roman" w:eastAsia="Calibri" w:hAnsi="Times New Roman" w:cs="Times New Roman"/>
                <w:color w:val="000000"/>
                <w:highlight w:val="white"/>
              </w:rPr>
              <w:t>возможности воспроизведения данного опыта и (или) его отдельных элементов педагогами других образовательных учреждений</w:t>
            </w:r>
          </w:p>
        </w:tc>
        <w:tc>
          <w:tcPr>
            <w:tcW w:w="1417" w:type="dxa"/>
            <w:tcBorders>
              <w:top w:val="single" w:sz="4" w:space="0" w:color="auto"/>
              <w:left w:val="single" w:sz="3" w:space="0" w:color="000000"/>
              <w:bottom w:val="nil"/>
              <w:right w:val="single" w:sz="3" w:space="0" w:color="000000"/>
            </w:tcBorders>
            <w:shd w:val="clear" w:color="auto" w:fill="FFFFFF"/>
          </w:tcPr>
          <w:p w:rsidR="005D7737" w:rsidRPr="00007A9F" w:rsidRDefault="005D7737" w:rsidP="001D2895">
            <w:pPr>
              <w:autoSpaceDE w:val="0"/>
              <w:autoSpaceDN w:val="0"/>
              <w:adjustRightInd w:val="0"/>
              <w:spacing w:after="0"/>
              <w:ind w:left="120"/>
              <w:rPr>
                <w:rFonts w:ascii="Times New Roman" w:eastAsia="Calibri" w:hAnsi="Times New Roman" w:cs="Times New Roman"/>
                <w:sz w:val="24"/>
                <w:szCs w:val="24"/>
                <w:lang w:val="en-US"/>
              </w:rPr>
            </w:pPr>
            <w:r w:rsidRPr="00007A9F">
              <w:rPr>
                <w:rFonts w:ascii="Times New Roman" w:eastAsia="Calibri" w:hAnsi="Times New Roman" w:cs="Times New Roman"/>
                <w:color w:val="000000"/>
                <w:sz w:val="24"/>
                <w:szCs w:val="24"/>
                <w:highlight w:val="white"/>
              </w:rPr>
              <w:t>От 0 до 10</w:t>
            </w:r>
          </w:p>
        </w:tc>
      </w:tr>
      <w:tr w:rsidR="005D7737" w:rsidRPr="00007A9F" w:rsidTr="005D7737">
        <w:tblPrEx>
          <w:tblCellMar>
            <w:top w:w="0" w:type="dxa"/>
            <w:bottom w:w="0" w:type="dxa"/>
          </w:tblCellMar>
        </w:tblPrEx>
        <w:trPr>
          <w:trHeight w:val="533"/>
        </w:trPr>
        <w:tc>
          <w:tcPr>
            <w:tcW w:w="717" w:type="dxa"/>
            <w:tcBorders>
              <w:top w:val="single" w:sz="3" w:space="0" w:color="000000"/>
              <w:left w:val="single" w:sz="3" w:space="0" w:color="000000"/>
              <w:bottom w:val="single" w:sz="3" w:space="0" w:color="000000"/>
              <w:right w:val="nil"/>
            </w:tcBorders>
            <w:shd w:val="clear" w:color="auto" w:fill="FFFFFF"/>
          </w:tcPr>
          <w:p w:rsidR="005D7737" w:rsidRPr="00007A9F" w:rsidRDefault="005D7737" w:rsidP="001D2895">
            <w:pPr>
              <w:autoSpaceDE w:val="0"/>
              <w:autoSpaceDN w:val="0"/>
              <w:adjustRightInd w:val="0"/>
              <w:spacing w:after="0"/>
              <w:rPr>
                <w:rFonts w:ascii="Times New Roman" w:eastAsia="Calibri" w:hAnsi="Times New Roman" w:cs="Times New Roman"/>
                <w:b/>
                <w:sz w:val="24"/>
                <w:szCs w:val="24"/>
                <w:lang w:val="en-US"/>
              </w:rPr>
            </w:pPr>
          </w:p>
        </w:tc>
        <w:tc>
          <w:tcPr>
            <w:tcW w:w="1843" w:type="dxa"/>
            <w:tcBorders>
              <w:top w:val="single" w:sz="3" w:space="0" w:color="000000"/>
              <w:left w:val="nil"/>
              <w:bottom w:val="single" w:sz="3" w:space="0" w:color="000000"/>
              <w:right w:val="nil"/>
            </w:tcBorders>
            <w:shd w:val="clear" w:color="auto" w:fill="FFFFFF"/>
          </w:tcPr>
          <w:p w:rsidR="005D7737" w:rsidRPr="00007A9F" w:rsidRDefault="005D7737" w:rsidP="001D2895">
            <w:pPr>
              <w:autoSpaceDE w:val="0"/>
              <w:autoSpaceDN w:val="0"/>
              <w:adjustRightInd w:val="0"/>
              <w:spacing w:after="0"/>
              <w:rPr>
                <w:rFonts w:ascii="Times New Roman" w:eastAsia="Calibri" w:hAnsi="Times New Roman" w:cs="Times New Roman"/>
                <w:b/>
                <w:sz w:val="24"/>
                <w:szCs w:val="24"/>
                <w:lang w:val="en-US"/>
              </w:rPr>
            </w:pPr>
          </w:p>
        </w:tc>
        <w:tc>
          <w:tcPr>
            <w:tcW w:w="5798" w:type="dxa"/>
            <w:tcBorders>
              <w:top w:val="single" w:sz="3" w:space="0" w:color="000000"/>
              <w:left w:val="nil"/>
              <w:bottom w:val="single" w:sz="3" w:space="0" w:color="000000"/>
              <w:right w:val="nil"/>
            </w:tcBorders>
            <w:shd w:val="clear" w:color="auto" w:fill="FFFFFF"/>
          </w:tcPr>
          <w:p w:rsidR="005D7737" w:rsidRPr="00007A9F" w:rsidRDefault="005D7737" w:rsidP="001D2895">
            <w:pPr>
              <w:autoSpaceDE w:val="0"/>
              <w:autoSpaceDN w:val="0"/>
              <w:adjustRightInd w:val="0"/>
              <w:spacing w:after="0"/>
              <w:ind w:right="140"/>
              <w:jc w:val="right"/>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Общее количество баллов</w:t>
            </w:r>
          </w:p>
        </w:tc>
        <w:tc>
          <w:tcPr>
            <w:tcW w:w="1417" w:type="dxa"/>
            <w:tcBorders>
              <w:top w:val="single" w:sz="3" w:space="0" w:color="000000"/>
              <w:left w:val="single" w:sz="3" w:space="0" w:color="000000"/>
              <w:bottom w:val="single" w:sz="3" w:space="0" w:color="000000"/>
              <w:right w:val="single" w:sz="3" w:space="0" w:color="000000"/>
            </w:tcBorders>
            <w:shd w:val="clear" w:color="auto" w:fill="FFFFFF"/>
          </w:tcPr>
          <w:p w:rsidR="005D7737" w:rsidRPr="00007A9F" w:rsidRDefault="005D7737" w:rsidP="001D2895">
            <w:pPr>
              <w:autoSpaceDE w:val="0"/>
              <w:autoSpaceDN w:val="0"/>
              <w:adjustRightInd w:val="0"/>
              <w:spacing w:after="0"/>
              <w:ind w:left="120"/>
              <w:rPr>
                <w:rFonts w:ascii="Times New Roman" w:eastAsia="Calibri" w:hAnsi="Times New Roman" w:cs="Times New Roman"/>
                <w:b/>
                <w:sz w:val="24"/>
                <w:szCs w:val="24"/>
                <w:lang w:val="en-US"/>
              </w:rPr>
            </w:pPr>
            <w:r w:rsidRPr="00007A9F">
              <w:rPr>
                <w:rFonts w:ascii="Times New Roman" w:eastAsia="Calibri" w:hAnsi="Times New Roman" w:cs="Times New Roman"/>
                <w:b/>
                <w:color w:val="000000"/>
                <w:sz w:val="24"/>
                <w:szCs w:val="24"/>
                <w:highlight w:val="white"/>
              </w:rPr>
              <w:t>От 0 до 100</w:t>
            </w:r>
          </w:p>
        </w:tc>
      </w:tr>
    </w:tbl>
    <w:p w:rsidR="005D7737" w:rsidRPr="00007A9F" w:rsidRDefault="005D7737" w:rsidP="005D7737">
      <w:pPr>
        <w:keepNext/>
        <w:keepLines/>
        <w:autoSpaceDE w:val="0"/>
        <w:autoSpaceDN w:val="0"/>
        <w:adjustRightInd w:val="0"/>
        <w:spacing w:after="0"/>
        <w:jc w:val="center"/>
        <w:rPr>
          <w:rFonts w:ascii="Times New Roman" w:eastAsia="Calibri" w:hAnsi="Times New Roman" w:cs="Times New Roman"/>
          <w:b/>
          <w:bCs/>
          <w:sz w:val="28"/>
          <w:szCs w:val="28"/>
        </w:rPr>
      </w:pPr>
      <w:r w:rsidRPr="00007A9F">
        <w:rPr>
          <w:rFonts w:ascii="Times New Roman" w:eastAsia="Calibri" w:hAnsi="Times New Roman" w:cs="Times New Roman"/>
          <w:b/>
          <w:bCs/>
          <w:sz w:val="28"/>
          <w:szCs w:val="28"/>
        </w:rPr>
        <w:lastRenderedPageBreak/>
        <w:t>Подведение итогов конкурса</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Подведение итогов Конкурса производит экспертная комиссия, которая отбирает из представленных работ не менее десяти, набравших наибольшее количество баллов в соответствии с критериями оценки настоящего Положения.</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Все участники конкурса получают сертификаты, авторы лучших материалов награждаются дипломами.</w:t>
      </w:r>
    </w:p>
    <w:p w:rsidR="005D7737" w:rsidRPr="00007A9F" w:rsidRDefault="005D7737" w:rsidP="005D7737">
      <w:pPr>
        <w:autoSpaceDE w:val="0"/>
        <w:autoSpaceDN w:val="0"/>
        <w:adjustRightInd w:val="0"/>
        <w:spacing w:after="0"/>
        <w:ind w:left="360" w:firstLine="348"/>
        <w:jc w:val="both"/>
        <w:rPr>
          <w:rFonts w:ascii="Times New Roman" w:eastAsia="Calibri" w:hAnsi="Times New Roman" w:cs="Times New Roman"/>
          <w:sz w:val="28"/>
          <w:szCs w:val="28"/>
        </w:rPr>
      </w:pPr>
      <w:r w:rsidRPr="00007A9F">
        <w:rPr>
          <w:rFonts w:ascii="Times New Roman" w:eastAsia="Calibri" w:hAnsi="Times New Roman" w:cs="Times New Roman"/>
          <w:sz w:val="28"/>
          <w:szCs w:val="28"/>
        </w:rPr>
        <w:t>Лучшие материалы Конкурса публикуются на сайте ГБОУ «Институт развития образования» Краснодарского края.</w:t>
      </w:r>
    </w:p>
    <w:p w:rsidR="005D7737" w:rsidRPr="00007A9F" w:rsidRDefault="005D7737" w:rsidP="005D7737">
      <w:pPr>
        <w:autoSpaceDE w:val="0"/>
        <w:autoSpaceDN w:val="0"/>
        <w:adjustRightInd w:val="0"/>
        <w:spacing w:after="0" w:line="240" w:lineRule="auto"/>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007A9F">
        <w:rPr>
          <w:rFonts w:ascii="Times New Roman" w:eastAsia="Calibri" w:hAnsi="Times New Roman" w:cs="Times New Roman"/>
          <w:color w:val="000000"/>
          <w:sz w:val="28"/>
          <w:szCs w:val="28"/>
        </w:rPr>
        <w:lastRenderedPageBreak/>
        <w:t>Приложение № 1</w:t>
      </w:r>
    </w:p>
    <w:p w:rsidR="005D7737" w:rsidRPr="00007A9F" w:rsidRDefault="005D7737" w:rsidP="005D7737">
      <w:pPr>
        <w:autoSpaceDE w:val="0"/>
        <w:autoSpaceDN w:val="0"/>
        <w:adjustRightInd w:val="0"/>
        <w:spacing w:after="0" w:line="240" w:lineRule="auto"/>
        <w:jc w:val="right"/>
        <w:rPr>
          <w:rFonts w:ascii="Times New Roman" w:eastAsia="Calibri" w:hAnsi="Times New Roman" w:cs="Times New Roman"/>
          <w:sz w:val="28"/>
          <w:szCs w:val="28"/>
        </w:rPr>
      </w:pPr>
      <w:r w:rsidRPr="00007A9F">
        <w:rPr>
          <w:rFonts w:ascii="Times New Roman" w:eastAsia="Calibri" w:hAnsi="Times New Roman" w:cs="Times New Roman"/>
          <w:sz w:val="28"/>
          <w:szCs w:val="28"/>
        </w:rPr>
        <w:t>к Положению</w:t>
      </w:r>
    </w:p>
    <w:p w:rsidR="005D7737" w:rsidRPr="00007A9F" w:rsidRDefault="005D7737" w:rsidP="005D7737">
      <w:pPr>
        <w:autoSpaceDE w:val="0"/>
        <w:autoSpaceDN w:val="0"/>
        <w:adjustRightInd w:val="0"/>
        <w:spacing w:after="0" w:line="240" w:lineRule="auto"/>
        <w:jc w:val="right"/>
        <w:rPr>
          <w:rFonts w:ascii="Times New Roman" w:eastAsia="Calibri" w:hAnsi="Times New Roman" w:cs="Times New Roman"/>
          <w:sz w:val="28"/>
          <w:szCs w:val="28"/>
        </w:rPr>
      </w:pPr>
    </w:p>
    <w:p w:rsidR="005D7737" w:rsidRPr="00007A9F" w:rsidRDefault="005D7737" w:rsidP="005D7737">
      <w:pPr>
        <w:autoSpaceDE w:val="0"/>
        <w:autoSpaceDN w:val="0"/>
        <w:adjustRightInd w:val="0"/>
        <w:spacing w:after="0" w:line="240" w:lineRule="auto"/>
        <w:jc w:val="right"/>
        <w:rPr>
          <w:rFonts w:ascii="Times New Roman" w:eastAsia="Calibri" w:hAnsi="Times New Roman" w:cs="Times New Roman"/>
          <w:color w:val="000000"/>
          <w:sz w:val="28"/>
          <w:szCs w:val="28"/>
        </w:rPr>
      </w:pPr>
    </w:p>
    <w:p w:rsidR="005D7737" w:rsidRPr="00007A9F" w:rsidRDefault="005D7737" w:rsidP="005D7737">
      <w:pPr>
        <w:autoSpaceDE w:val="0"/>
        <w:autoSpaceDN w:val="0"/>
        <w:adjustRightInd w:val="0"/>
        <w:spacing w:after="0" w:line="240" w:lineRule="auto"/>
        <w:ind w:left="4962"/>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 xml:space="preserve">Ректору ГБОУ ИРО </w:t>
      </w:r>
    </w:p>
    <w:p w:rsidR="005D7737" w:rsidRPr="00007A9F" w:rsidRDefault="005D7737" w:rsidP="005D7737">
      <w:pPr>
        <w:autoSpaceDE w:val="0"/>
        <w:autoSpaceDN w:val="0"/>
        <w:adjustRightInd w:val="0"/>
        <w:spacing w:after="0" w:line="240" w:lineRule="auto"/>
        <w:ind w:left="4962"/>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 xml:space="preserve">Краснодарского края </w:t>
      </w:r>
    </w:p>
    <w:p w:rsidR="005D7737" w:rsidRPr="00007A9F" w:rsidRDefault="005D7737" w:rsidP="005D7737">
      <w:pPr>
        <w:autoSpaceDE w:val="0"/>
        <w:autoSpaceDN w:val="0"/>
        <w:adjustRightInd w:val="0"/>
        <w:spacing w:after="0" w:line="240" w:lineRule="auto"/>
        <w:ind w:left="4962"/>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Гайдук Т.А.</w:t>
      </w:r>
    </w:p>
    <w:p w:rsidR="005D7737" w:rsidRPr="00007A9F" w:rsidRDefault="005D7737" w:rsidP="005D7737">
      <w:pPr>
        <w:autoSpaceDE w:val="0"/>
        <w:autoSpaceDN w:val="0"/>
        <w:adjustRightInd w:val="0"/>
        <w:spacing w:after="0" w:line="240" w:lineRule="auto"/>
        <w:ind w:left="4962"/>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_____________________(Ф.И.О.)</w:t>
      </w:r>
    </w:p>
    <w:p w:rsidR="005D7737" w:rsidRPr="00007A9F" w:rsidRDefault="005D7737" w:rsidP="005D7737">
      <w:pPr>
        <w:autoSpaceDE w:val="0"/>
        <w:autoSpaceDN w:val="0"/>
        <w:adjustRightInd w:val="0"/>
        <w:spacing w:after="0" w:line="240" w:lineRule="auto"/>
        <w:ind w:left="4962"/>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____________________________</w:t>
      </w:r>
    </w:p>
    <w:p w:rsidR="005D7737" w:rsidRPr="00007A9F" w:rsidRDefault="005D7737" w:rsidP="005D7737">
      <w:pPr>
        <w:autoSpaceDE w:val="0"/>
        <w:autoSpaceDN w:val="0"/>
        <w:adjustRightInd w:val="0"/>
        <w:spacing w:after="0" w:line="240" w:lineRule="auto"/>
        <w:ind w:left="4962"/>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 xml:space="preserve">    (адрес места проживания)</w:t>
      </w:r>
    </w:p>
    <w:p w:rsidR="005D7737" w:rsidRPr="00007A9F" w:rsidRDefault="005D7737" w:rsidP="005D7737">
      <w:pPr>
        <w:autoSpaceDE w:val="0"/>
        <w:autoSpaceDN w:val="0"/>
        <w:adjustRightInd w:val="0"/>
        <w:spacing w:after="0" w:line="240" w:lineRule="auto"/>
        <w:ind w:left="4962"/>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 xml:space="preserve">_______________________________                                                                                                                                                                                                         </w:t>
      </w:r>
      <w:r w:rsidRPr="00007A9F">
        <w:rPr>
          <w:rFonts w:ascii="Times New Roman" w:eastAsia="Calibri" w:hAnsi="Times New Roman" w:cs="Times New Roman"/>
          <w:color w:val="000000"/>
          <w:sz w:val="28"/>
          <w:szCs w:val="28"/>
        </w:rPr>
        <w:tab/>
      </w:r>
      <w:r w:rsidRPr="00007A9F">
        <w:rPr>
          <w:rFonts w:ascii="Times New Roman" w:eastAsia="Calibri" w:hAnsi="Times New Roman" w:cs="Times New Roman"/>
          <w:color w:val="000000"/>
          <w:sz w:val="28"/>
          <w:szCs w:val="28"/>
        </w:rPr>
        <w:tab/>
        <w:t>(телефон)</w:t>
      </w:r>
    </w:p>
    <w:p w:rsidR="005D7737" w:rsidRPr="00007A9F" w:rsidRDefault="005D7737" w:rsidP="005D7737">
      <w:pPr>
        <w:autoSpaceDE w:val="0"/>
        <w:autoSpaceDN w:val="0"/>
        <w:adjustRightInd w:val="0"/>
        <w:spacing w:after="0" w:line="240" w:lineRule="auto"/>
        <w:jc w:val="center"/>
        <w:rPr>
          <w:rFonts w:ascii="Times New Roman" w:eastAsia="Calibri" w:hAnsi="Times New Roman" w:cs="Times New Roman"/>
          <w:b/>
          <w:bCs/>
          <w:sz w:val="28"/>
          <w:szCs w:val="28"/>
        </w:rPr>
      </w:pPr>
    </w:p>
    <w:p w:rsidR="005D7737" w:rsidRPr="00007A9F" w:rsidRDefault="005D7737" w:rsidP="005D7737">
      <w:pPr>
        <w:autoSpaceDE w:val="0"/>
        <w:autoSpaceDN w:val="0"/>
        <w:adjustRightInd w:val="0"/>
        <w:spacing w:after="0" w:line="240" w:lineRule="auto"/>
        <w:jc w:val="center"/>
        <w:rPr>
          <w:rFonts w:ascii="Times New Roman" w:eastAsia="Calibri" w:hAnsi="Times New Roman" w:cs="Times New Roman"/>
          <w:sz w:val="28"/>
          <w:szCs w:val="28"/>
        </w:rPr>
      </w:pPr>
      <w:hyperlink r:id="rId6" w:history="1">
        <w:r w:rsidRPr="00007A9F">
          <w:rPr>
            <w:rFonts w:ascii="Times New Roman" w:eastAsia="Calibri" w:hAnsi="Times New Roman" w:cs="Times New Roman"/>
            <w:b/>
            <w:bCs/>
            <w:sz w:val="28"/>
            <w:szCs w:val="28"/>
          </w:rPr>
          <w:t>Заявление о согласии на обр</w:t>
        </w:r>
      </w:hyperlink>
      <w:hyperlink r:id="rId7" w:history="1">
        <w:r w:rsidRPr="00007A9F">
          <w:rPr>
            <w:rFonts w:ascii="Times New Roman" w:eastAsia="Calibri" w:hAnsi="Times New Roman" w:cs="Times New Roman"/>
            <w:b/>
            <w:bCs/>
            <w:sz w:val="28"/>
            <w:szCs w:val="28"/>
          </w:rPr>
          <w:t>аботку персональных данных</w:t>
        </w:r>
      </w:hyperlink>
    </w:p>
    <w:p w:rsidR="005D7737" w:rsidRPr="00007A9F" w:rsidRDefault="005D7737" w:rsidP="005D7737">
      <w:pPr>
        <w:autoSpaceDE w:val="0"/>
        <w:autoSpaceDN w:val="0"/>
        <w:adjustRightInd w:val="0"/>
        <w:spacing w:after="0" w:line="240" w:lineRule="auto"/>
        <w:rPr>
          <w:rFonts w:ascii="Times New Roman" w:eastAsia="Calibri" w:hAnsi="Times New Roman" w:cs="Times New Roman"/>
          <w:color w:val="000000"/>
          <w:sz w:val="28"/>
          <w:szCs w:val="28"/>
        </w:rPr>
      </w:pPr>
    </w:p>
    <w:p w:rsidR="005D7737" w:rsidRPr="00007A9F" w:rsidRDefault="005D7737" w:rsidP="005D7737">
      <w:pPr>
        <w:autoSpaceDE w:val="0"/>
        <w:autoSpaceDN w:val="0"/>
        <w:adjustRightInd w:val="0"/>
        <w:spacing w:after="0" w:line="240" w:lineRule="auto"/>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Я, ___________________________________________________________</w:t>
      </w:r>
    </w:p>
    <w:p w:rsidR="005D7737" w:rsidRPr="00007A9F" w:rsidRDefault="005D7737" w:rsidP="005D7737">
      <w:pPr>
        <w:autoSpaceDE w:val="0"/>
        <w:autoSpaceDN w:val="0"/>
        <w:adjustRightInd w:val="0"/>
        <w:spacing w:after="0" w:line="240" w:lineRule="auto"/>
        <w:jc w:val="center"/>
        <w:rPr>
          <w:rFonts w:ascii="Times New Roman" w:eastAsia="Calibri" w:hAnsi="Times New Roman" w:cs="Times New Roman"/>
          <w:sz w:val="28"/>
          <w:szCs w:val="28"/>
        </w:rPr>
      </w:pPr>
      <w:r w:rsidRPr="00007A9F">
        <w:rPr>
          <w:rFonts w:ascii="Times New Roman" w:eastAsia="Calibri" w:hAnsi="Times New Roman" w:cs="Times New Roman"/>
          <w:sz w:val="28"/>
          <w:szCs w:val="28"/>
        </w:rPr>
        <w:t>(</w:t>
      </w:r>
      <w:r w:rsidRPr="00007A9F">
        <w:rPr>
          <w:rFonts w:ascii="Times New Roman" w:eastAsia="Calibri" w:hAnsi="Times New Roman" w:cs="Times New Roman"/>
          <w:b/>
          <w:bCs/>
          <w:sz w:val="28"/>
          <w:szCs w:val="28"/>
        </w:rPr>
        <w:t>Ф. И. О.</w:t>
      </w:r>
      <w:r w:rsidRPr="00007A9F">
        <w:rPr>
          <w:rFonts w:ascii="Times New Roman" w:eastAsia="Calibri" w:hAnsi="Times New Roman" w:cs="Times New Roman"/>
          <w:sz w:val="28"/>
          <w:szCs w:val="28"/>
        </w:rPr>
        <w:t>)</w:t>
      </w:r>
    </w:p>
    <w:p w:rsidR="005D7737" w:rsidRPr="00007A9F"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даю согласие ГБОУ ИРО Краснодарского края (далее – Институт) осуществлять обработку своих персональных данных на следующих условиях:</w:t>
      </w:r>
    </w:p>
    <w:p w:rsidR="005D7737" w:rsidRPr="00007A9F"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Обработка своих персональных данных Институтом включает: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5D7737" w:rsidRPr="00007A9F" w:rsidRDefault="005D7737" w:rsidP="005D7737">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Использование персональных данных производится в целях функционирования информационной системы обеспечения и мониторинга учебного процесса, научно-методической, финансово-хозяйственной деятельности Оператора в соответствии с действующим законодательством Российской Федерации.</w:t>
      </w:r>
    </w:p>
    <w:p w:rsidR="005D7737" w:rsidRPr="00007A9F" w:rsidRDefault="005D7737" w:rsidP="005D7737">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К сведениям, на обработку Оператором которых Субъект дает свое согласие, относятся: фамилия, имя, отчество; дата, месяц, год  и место рождения; сведения о гражданстве; паспортные данные; адрес по прописке; адрес фактического места проживания; сведения об образовании; сведения о специальности по диплому; сведения о форме обучения; сведения об образовательной программе обучения и сроков обучения по ней; сведения о месте работы и занимаемой должности, педагогическом стаже, званию, ученой степени; контактная информация и т.п.</w:t>
      </w:r>
    </w:p>
    <w:p w:rsidR="005D7737" w:rsidRPr="00007A9F" w:rsidRDefault="005D7737" w:rsidP="005D7737">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Обработка персональных данных производится оператором любым способом, включая использование средств вычислительной техники.</w:t>
      </w:r>
    </w:p>
    <w:p w:rsidR="005D7737" w:rsidRPr="00007A9F" w:rsidRDefault="005D7737" w:rsidP="005D7737">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 xml:space="preserve">Настоящее согласие действует в течение срока хранения документов, установленных действующим законодательством Российской Федерации. </w:t>
      </w:r>
    </w:p>
    <w:p w:rsidR="005D7737" w:rsidRPr="00007A9F"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 xml:space="preserve">___________________ _________________           </w:t>
      </w:r>
      <w:proofErr w:type="gramStart"/>
      <w:r w:rsidRPr="00007A9F">
        <w:rPr>
          <w:rFonts w:ascii="Times New Roman" w:eastAsia="Calibri" w:hAnsi="Times New Roman" w:cs="Times New Roman"/>
          <w:color w:val="000000"/>
          <w:sz w:val="28"/>
          <w:szCs w:val="28"/>
        </w:rPr>
        <w:tab/>
        <w:t xml:space="preserve">  «</w:t>
      </w:r>
      <w:proofErr w:type="gramEnd"/>
      <w:r w:rsidRPr="00007A9F">
        <w:rPr>
          <w:rFonts w:ascii="Times New Roman" w:eastAsia="Calibri" w:hAnsi="Times New Roman" w:cs="Times New Roman"/>
          <w:color w:val="000000"/>
          <w:sz w:val="28"/>
          <w:szCs w:val="28"/>
        </w:rPr>
        <w:t>___» __</w:t>
      </w:r>
      <w:r>
        <w:rPr>
          <w:rFonts w:ascii="Times New Roman" w:eastAsia="Calibri" w:hAnsi="Times New Roman" w:cs="Times New Roman"/>
          <w:color w:val="000000"/>
          <w:sz w:val="28"/>
          <w:szCs w:val="28"/>
        </w:rPr>
        <w:t>_____</w:t>
      </w:r>
      <w:r w:rsidRPr="00007A9F">
        <w:rPr>
          <w:rFonts w:ascii="Times New Roman" w:eastAsia="Calibri" w:hAnsi="Times New Roman" w:cs="Times New Roman"/>
          <w:color w:val="000000"/>
          <w:sz w:val="28"/>
          <w:szCs w:val="28"/>
        </w:rPr>
        <w:t>___ 202</w:t>
      </w:r>
      <w:r>
        <w:rPr>
          <w:rFonts w:ascii="Times New Roman" w:eastAsia="Calibri" w:hAnsi="Times New Roman" w:cs="Times New Roman"/>
          <w:color w:val="000000"/>
          <w:sz w:val="28"/>
          <w:szCs w:val="28"/>
        </w:rPr>
        <w:t>2</w:t>
      </w:r>
      <w:r w:rsidRPr="00007A9F">
        <w:rPr>
          <w:rFonts w:ascii="Times New Roman" w:eastAsia="Calibri" w:hAnsi="Times New Roman" w:cs="Times New Roman"/>
          <w:color w:val="000000"/>
          <w:sz w:val="28"/>
          <w:szCs w:val="28"/>
        </w:rPr>
        <w:t xml:space="preserve"> г.</w:t>
      </w:r>
    </w:p>
    <w:p w:rsidR="005D7737" w:rsidRPr="00007A9F" w:rsidRDefault="005D7737" w:rsidP="005D7737">
      <w:pPr>
        <w:autoSpaceDE w:val="0"/>
        <w:autoSpaceDN w:val="0"/>
        <w:adjustRightInd w:val="0"/>
        <w:spacing w:after="0" w:line="240" w:lineRule="auto"/>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007A9F">
        <w:rPr>
          <w:rFonts w:ascii="Times New Roman" w:eastAsia="Calibri" w:hAnsi="Times New Roman" w:cs="Times New Roman"/>
          <w:color w:val="000000"/>
          <w:sz w:val="28"/>
          <w:szCs w:val="28"/>
        </w:rPr>
        <w:lastRenderedPageBreak/>
        <w:t xml:space="preserve">Приложение № </w:t>
      </w:r>
      <w:r>
        <w:rPr>
          <w:rFonts w:ascii="Times New Roman" w:eastAsia="Calibri" w:hAnsi="Times New Roman" w:cs="Times New Roman"/>
          <w:color w:val="000000"/>
          <w:sz w:val="28"/>
          <w:szCs w:val="28"/>
        </w:rPr>
        <w:t>2</w:t>
      </w:r>
    </w:p>
    <w:p w:rsidR="005D7737" w:rsidRPr="00007A9F" w:rsidRDefault="005D7737" w:rsidP="005D7737">
      <w:pPr>
        <w:autoSpaceDE w:val="0"/>
        <w:autoSpaceDN w:val="0"/>
        <w:adjustRightInd w:val="0"/>
        <w:spacing w:after="0" w:line="240" w:lineRule="auto"/>
        <w:jc w:val="right"/>
        <w:rPr>
          <w:rFonts w:ascii="Times New Roman" w:eastAsia="Calibri" w:hAnsi="Times New Roman" w:cs="Times New Roman"/>
          <w:sz w:val="28"/>
          <w:szCs w:val="28"/>
        </w:rPr>
      </w:pPr>
      <w:r w:rsidRPr="00007A9F">
        <w:rPr>
          <w:rFonts w:ascii="Times New Roman" w:eastAsia="Calibri" w:hAnsi="Times New Roman" w:cs="Times New Roman"/>
          <w:sz w:val="28"/>
          <w:szCs w:val="28"/>
        </w:rPr>
        <w:t>к Положению</w:t>
      </w:r>
    </w:p>
    <w:p w:rsidR="005D7737" w:rsidRPr="00007A9F" w:rsidRDefault="005D7737" w:rsidP="005D7737">
      <w:pPr>
        <w:autoSpaceDE w:val="0"/>
        <w:autoSpaceDN w:val="0"/>
        <w:adjustRightInd w:val="0"/>
        <w:spacing w:after="0" w:line="240" w:lineRule="auto"/>
        <w:jc w:val="right"/>
        <w:rPr>
          <w:rFonts w:ascii="Times New Roman" w:eastAsia="Calibri" w:hAnsi="Times New Roman" w:cs="Times New Roman"/>
          <w:sz w:val="28"/>
          <w:szCs w:val="28"/>
        </w:rPr>
      </w:pPr>
    </w:p>
    <w:p w:rsidR="005D7737" w:rsidRPr="00007A9F" w:rsidRDefault="005D7737" w:rsidP="005D7737">
      <w:pPr>
        <w:autoSpaceDE w:val="0"/>
        <w:autoSpaceDN w:val="0"/>
        <w:adjustRightInd w:val="0"/>
        <w:spacing w:after="0" w:line="240" w:lineRule="auto"/>
        <w:jc w:val="center"/>
        <w:rPr>
          <w:rFonts w:ascii="Times New Roman" w:eastAsia="Calibri" w:hAnsi="Times New Roman" w:cs="Times New Roman"/>
          <w:b/>
          <w:bCs/>
          <w:sz w:val="28"/>
          <w:szCs w:val="28"/>
        </w:rPr>
      </w:pPr>
    </w:p>
    <w:p w:rsidR="005D7737" w:rsidRDefault="005D7737" w:rsidP="005D7737">
      <w:pPr>
        <w:autoSpaceDE w:val="0"/>
        <w:autoSpaceDN w:val="0"/>
        <w:adjustRightInd w:val="0"/>
        <w:spacing w:after="0" w:line="240" w:lineRule="auto"/>
        <w:jc w:val="center"/>
        <w:rPr>
          <w:rFonts w:ascii="Times New Roman" w:eastAsia="Calibri" w:hAnsi="Times New Roman" w:cs="Times New Roman"/>
          <w:b/>
          <w:bCs/>
          <w:sz w:val="28"/>
          <w:szCs w:val="28"/>
        </w:rPr>
      </w:pPr>
      <w:r w:rsidRPr="00007A9F">
        <w:rPr>
          <w:rFonts w:ascii="Times New Roman" w:eastAsia="Calibri" w:hAnsi="Times New Roman" w:cs="Times New Roman"/>
          <w:b/>
          <w:bCs/>
          <w:sz w:val="28"/>
          <w:szCs w:val="28"/>
          <w:lang w:val="en-US"/>
        </w:rPr>
        <w:fldChar w:fldCharType="begin"/>
      </w:r>
      <w:r w:rsidRPr="00007A9F">
        <w:rPr>
          <w:rFonts w:ascii="Times New Roman" w:eastAsia="Calibri" w:hAnsi="Times New Roman" w:cs="Times New Roman"/>
          <w:b/>
          <w:bCs/>
          <w:sz w:val="28"/>
          <w:szCs w:val="28"/>
          <w:lang w:val="en-US"/>
        </w:rPr>
        <w:instrText>HYPERLINK</w:instrText>
      </w:r>
      <w:r w:rsidRPr="00007A9F">
        <w:rPr>
          <w:rFonts w:ascii="Times New Roman" w:eastAsia="Calibri" w:hAnsi="Times New Roman" w:cs="Times New Roman"/>
          <w:b/>
          <w:bCs/>
          <w:sz w:val="28"/>
          <w:szCs w:val="28"/>
        </w:rPr>
        <w:instrText xml:space="preserve"> "</w:instrText>
      </w:r>
      <w:r w:rsidRPr="00007A9F">
        <w:rPr>
          <w:rFonts w:ascii="Times New Roman" w:eastAsia="Calibri" w:hAnsi="Times New Roman" w:cs="Times New Roman"/>
          <w:b/>
          <w:bCs/>
          <w:sz w:val="28"/>
          <w:szCs w:val="28"/>
          <w:lang w:val="en-US"/>
        </w:rPr>
        <w:instrText>garantf</w:instrText>
      </w:r>
      <w:r w:rsidRPr="00007A9F">
        <w:rPr>
          <w:rFonts w:ascii="Times New Roman" w:eastAsia="Calibri" w:hAnsi="Times New Roman" w:cs="Times New Roman"/>
          <w:b/>
          <w:bCs/>
          <w:sz w:val="28"/>
          <w:szCs w:val="28"/>
        </w:rPr>
        <w:instrText>1://1868502.0/"</w:instrText>
      </w:r>
      <w:r w:rsidRPr="00007A9F">
        <w:rPr>
          <w:rFonts w:ascii="Times New Roman" w:eastAsia="Calibri" w:hAnsi="Times New Roman" w:cs="Times New Roman"/>
          <w:b/>
          <w:bCs/>
          <w:sz w:val="28"/>
          <w:szCs w:val="28"/>
          <w:lang w:val="en-US"/>
        </w:rPr>
      </w:r>
      <w:r w:rsidRPr="00007A9F">
        <w:rPr>
          <w:rFonts w:ascii="Times New Roman" w:eastAsia="Calibri" w:hAnsi="Times New Roman" w:cs="Times New Roman"/>
          <w:b/>
          <w:bCs/>
          <w:sz w:val="28"/>
          <w:szCs w:val="28"/>
          <w:lang w:val="en-US"/>
        </w:rPr>
        <w:fldChar w:fldCharType="separate"/>
      </w:r>
      <w:r w:rsidRPr="00007A9F">
        <w:rPr>
          <w:rFonts w:ascii="Times New Roman" w:eastAsia="Calibri" w:hAnsi="Times New Roman" w:cs="Times New Roman"/>
          <w:b/>
          <w:bCs/>
          <w:sz w:val="28"/>
          <w:szCs w:val="28"/>
        </w:rPr>
        <w:t>Заяв</w:t>
      </w:r>
      <w:r>
        <w:rPr>
          <w:rFonts w:ascii="Times New Roman" w:eastAsia="Calibri" w:hAnsi="Times New Roman" w:cs="Times New Roman"/>
          <w:b/>
          <w:bCs/>
          <w:sz w:val="28"/>
          <w:szCs w:val="28"/>
        </w:rPr>
        <w:t xml:space="preserve">ка на участие в конкурсе </w:t>
      </w:r>
    </w:p>
    <w:p w:rsidR="005D7737" w:rsidRPr="00007A9F" w:rsidRDefault="005D7737" w:rsidP="005D7737">
      <w:pPr>
        <w:autoSpaceDE w:val="0"/>
        <w:autoSpaceDN w:val="0"/>
        <w:adjustRightInd w:val="0"/>
        <w:spacing w:after="0" w:line="240" w:lineRule="auto"/>
        <w:jc w:val="center"/>
        <w:rPr>
          <w:rFonts w:ascii="Times New Roman" w:eastAsia="Calibri" w:hAnsi="Times New Roman" w:cs="Times New Roman"/>
          <w:sz w:val="28"/>
          <w:szCs w:val="28"/>
        </w:rPr>
      </w:pPr>
      <w:r w:rsidRPr="00007A9F">
        <w:rPr>
          <w:rFonts w:ascii="Times New Roman" w:eastAsia="Calibri" w:hAnsi="Times New Roman" w:cs="Times New Roman"/>
          <w:b/>
          <w:bCs/>
          <w:sz w:val="28"/>
          <w:szCs w:val="28"/>
        </w:rPr>
        <w:t xml:space="preserve"> согласии на обр</w:t>
      </w:r>
      <w:r w:rsidRPr="00007A9F">
        <w:rPr>
          <w:rFonts w:ascii="Times New Roman" w:eastAsia="Calibri" w:hAnsi="Times New Roman" w:cs="Times New Roman"/>
          <w:b/>
          <w:bCs/>
          <w:sz w:val="28"/>
          <w:szCs w:val="28"/>
          <w:lang w:val="en-US"/>
        </w:rPr>
        <w:fldChar w:fldCharType="end"/>
      </w:r>
      <w:hyperlink r:id="rId8" w:history="1">
        <w:r w:rsidRPr="00007A9F">
          <w:rPr>
            <w:rFonts w:ascii="Times New Roman" w:eastAsia="Calibri" w:hAnsi="Times New Roman" w:cs="Times New Roman"/>
            <w:b/>
            <w:bCs/>
            <w:sz w:val="28"/>
            <w:szCs w:val="28"/>
          </w:rPr>
          <w:t>аботку персональных данных</w:t>
        </w:r>
      </w:hyperlink>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Фамилия________________________________________________</w:t>
      </w:r>
      <w:r>
        <w:rPr>
          <w:rFonts w:ascii="Times New Roman" w:eastAsia="Calibri" w:hAnsi="Times New Roman" w:cs="Times New Roman"/>
          <w:color w:val="000000"/>
          <w:sz w:val="28"/>
          <w:szCs w:val="28"/>
        </w:rPr>
        <w:t>________</w:t>
      </w:r>
      <w:r>
        <w:rPr>
          <w:rFonts w:ascii="Times New Roman" w:eastAsia="Calibri" w:hAnsi="Times New Roman" w:cs="Times New Roman"/>
          <w:color w:val="000000"/>
          <w:sz w:val="28"/>
          <w:szCs w:val="28"/>
        </w:rPr>
        <w:t>_</w:t>
      </w: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Имя_______________________________________________________________</w:t>
      </w: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Отчество__________________________________________________________</w:t>
      </w: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Образовательная организация__________________________________</w:t>
      </w:r>
      <w:r>
        <w:rPr>
          <w:rFonts w:ascii="Times New Roman" w:eastAsia="Calibri" w:hAnsi="Times New Roman" w:cs="Times New Roman"/>
          <w:color w:val="000000"/>
          <w:sz w:val="28"/>
          <w:szCs w:val="28"/>
        </w:rPr>
        <w:t>_____</w:t>
      </w: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3.Муниципальное образование________________________________________</w:t>
      </w: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 Должность_______________________________________________________</w:t>
      </w: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Контактный телефон _____________________________________________</w:t>
      </w: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6.Электронный адрес_____________________________________________</w:t>
      </w:r>
      <w:r>
        <w:rPr>
          <w:rFonts w:ascii="Times New Roman" w:eastAsia="Calibri" w:hAnsi="Times New Roman" w:cs="Times New Roman"/>
          <w:color w:val="000000"/>
          <w:sz w:val="28"/>
          <w:szCs w:val="28"/>
        </w:rPr>
        <w:t>__</w:t>
      </w: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 Название разработки</w:t>
      </w: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«_______________________________________________________________________</w:t>
      </w:r>
      <w:r>
        <w:rPr>
          <w:rFonts w:ascii="Times New Roman" w:eastAsia="Calibri" w:hAnsi="Times New Roman" w:cs="Times New Roman"/>
          <w:color w:val="000000"/>
          <w:sz w:val="28"/>
          <w:szCs w:val="28"/>
        </w:rPr>
        <w:t>__________________________________________________</w:t>
      </w:r>
      <w:r>
        <w:rPr>
          <w:rFonts w:ascii="Times New Roman" w:eastAsia="Calibri" w:hAnsi="Times New Roman" w:cs="Times New Roman"/>
          <w:color w:val="000000"/>
          <w:sz w:val="28"/>
          <w:szCs w:val="28"/>
        </w:rPr>
        <w:t>_________»</w:t>
      </w: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 Тип разработки (выбрать необходимое):</w:t>
      </w:r>
    </w:p>
    <w:p w:rsidR="005D7737" w:rsidRPr="009E2D13" w:rsidRDefault="005D7737" w:rsidP="005D7737">
      <w:pPr>
        <w:numPr>
          <w:ilvl w:val="0"/>
          <w:numId w:val="4"/>
        </w:numPr>
        <w:autoSpaceDE w:val="0"/>
        <w:autoSpaceDN w:val="0"/>
        <w:adjustRightInd w:val="0"/>
        <w:spacing w:after="0"/>
        <w:jc w:val="both"/>
        <w:rPr>
          <w:rFonts w:ascii="Times New Roman" w:eastAsia="Calibri" w:hAnsi="Times New Roman" w:cs="Times New Roman"/>
          <w:sz w:val="28"/>
          <w:szCs w:val="28"/>
        </w:rPr>
      </w:pPr>
      <w:r w:rsidRPr="009E2D13">
        <w:rPr>
          <w:rFonts w:ascii="Times New Roman" w:eastAsia="Calibri" w:hAnsi="Times New Roman" w:cs="Times New Roman"/>
          <w:sz w:val="28"/>
          <w:szCs w:val="28"/>
        </w:rPr>
        <w:t xml:space="preserve">описание опыта работы, </w:t>
      </w:r>
    </w:p>
    <w:p w:rsidR="005D7737" w:rsidRPr="009E2D13" w:rsidRDefault="005D7737" w:rsidP="005D7737">
      <w:pPr>
        <w:numPr>
          <w:ilvl w:val="0"/>
          <w:numId w:val="4"/>
        </w:numPr>
        <w:autoSpaceDE w:val="0"/>
        <w:autoSpaceDN w:val="0"/>
        <w:adjustRightInd w:val="0"/>
        <w:spacing w:after="0"/>
        <w:jc w:val="both"/>
        <w:rPr>
          <w:rFonts w:ascii="Times New Roman" w:eastAsia="Calibri" w:hAnsi="Times New Roman" w:cs="Times New Roman"/>
          <w:sz w:val="28"/>
          <w:szCs w:val="28"/>
        </w:rPr>
      </w:pPr>
      <w:r w:rsidRPr="009E2D13">
        <w:rPr>
          <w:rFonts w:ascii="Times New Roman" w:eastAsia="Calibri" w:hAnsi="Times New Roman" w:cs="Times New Roman"/>
          <w:sz w:val="28"/>
          <w:szCs w:val="28"/>
        </w:rPr>
        <w:t>методическая разработка урока</w:t>
      </w:r>
      <w:r>
        <w:rPr>
          <w:rFonts w:ascii="Times New Roman" w:eastAsia="Calibri" w:hAnsi="Times New Roman" w:cs="Times New Roman"/>
          <w:sz w:val="28"/>
          <w:szCs w:val="28"/>
        </w:rPr>
        <w:t>,</w:t>
      </w:r>
    </w:p>
    <w:p w:rsidR="005D7737" w:rsidRPr="009E2D13" w:rsidRDefault="005D7737" w:rsidP="005D7737">
      <w:pPr>
        <w:numPr>
          <w:ilvl w:val="0"/>
          <w:numId w:val="4"/>
        </w:numPr>
        <w:autoSpaceDE w:val="0"/>
        <w:autoSpaceDN w:val="0"/>
        <w:adjustRightInd w:val="0"/>
        <w:spacing w:after="0"/>
        <w:jc w:val="both"/>
        <w:rPr>
          <w:rFonts w:ascii="Times New Roman" w:eastAsia="Calibri" w:hAnsi="Times New Roman" w:cs="Times New Roman"/>
          <w:sz w:val="28"/>
          <w:szCs w:val="28"/>
        </w:rPr>
      </w:pPr>
      <w:r w:rsidRPr="009E2D13">
        <w:rPr>
          <w:rFonts w:ascii="Times New Roman" w:eastAsia="Calibri" w:hAnsi="Times New Roman" w:cs="Times New Roman"/>
          <w:sz w:val="28"/>
          <w:szCs w:val="28"/>
        </w:rPr>
        <w:t xml:space="preserve">методическая </w:t>
      </w:r>
      <w:proofErr w:type="gramStart"/>
      <w:r w:rsidRPr="009E2D13">
        <w:rPr>
          <w:rFonts w:ascii="Times New Roman" w:eastAsia="Calibri" w:hAnsi="Times New Roman" w:cs="Times New Roman"/>
          <w:sz w:val="28"/>
          <w:szCs w:val="28"/>
        </w:rPr>
        <w:t>разработка  внеурочного</w:t>
      </w:r>
      <w:proofErr w:type="gramEnd"/>
      <w:r w:rsidRPr="009E2D13">
        <w:rPr>
          <w:rFonts w:ascii="Times New Roman" w:eastAsia="Calibri" w:hAnsi="Times New Roman" w:cs="Times New Roman"/>
          <w:sz w:val="28"/>
          <w:szCs w:val="28"/>
        </w:rPr>
        <w:t xml:space="preserve"> занятия</w:t>
      </w:r>
      <w:r>
        <w:rPr>
          <w:rFonts w:ascii="Times New Roman" w:eastAsia="Calibri" w:hAnsi="Times New Roman" w:cs="Times New Roman"/>
          <w:sz w:val="28"/>
          <w:szCs w:val="28"/>
        </w:rPr>
        <w:t>,</w:t>
      </w:r>
      <w:r w:rsidRPr="009E2D13">
        <w:rPr>
          <w:rFonts w:ascii="Times New Roman" w:eastAsia="Calibri" w:hAnsi="Times New Roman" w:cs="Times New Roman"/>
          <w:sz w:val="28"/>
          <w:szCs w:val="28"/>
        </w:rPr>
        <w:t xml:space="preserve"> </w:t>
      </w:r>
    </w:p>
    <w:p w:rsidR="005D7737" w:rsidRPr="009E2D13" w:rsidRDefault="005D7737" w:rsidP="005D7737">
      <w:pPr>
        <w:numPr>
          <w:ilvl w:val="0"/>
          <w:numId w:val="4"/>
        </w:numPr>
        <w:autoSpaceDE w:val="0"/>
        <w:autoSpaceDN w:val="0"/>
        <w:adjustRightInd w:val="0"/>
        <w:spacing w:after="0"/>
        <w:jc w:val="both"/>
        <w:rPr>
          <w:rFonts w:ascii="Times New Roman" w:eastAsia="Calibri" w:hAnsi="Times New Roman" w:cs="Times New Roman"/>
          <w:sz w:val="28"/>
          <w:szCs w:val="28"/>
        </w:rPr>
      </w:pPr>
      <w:r w:rsidRPr="009E2D13">
        <w:rPr>
          <w:rFonts w:ascii="Times New Roman" w:eastAsia="Calibri" w:hAnsi="Times New Roman" w:cs="Times New Roman"/>
          <w:sz w:val="28"/>
          <w:szCs w:val="28"/>
        </w:rPr>
        <w:t>рабочая программа по предмету (русский язык, литература)</w:t>
      </w:r>
      <w:r>
        <w:rPr>
          <w:rFonts w:ascii="Times New Roman" w:eastAsia="Calibri" w:hAnsi="Times New Roman" w:cs="Times New Roman"/>
          <w:sz w:val="28"/>
          <w:szCs w:val="28"/>
        </w:rPr>
        <w:t>,</w:t>
      </w:r>
    </w:p>
    <w:p w:rsidR="005D7737" w:rsidRPr="009E2D13" w:rsidRDefault="005D7737" w:rsidP="005D7737">
      <w:pPr>
        <w:numPr>
          <w:ilvl w:val="0"/>
          <w:numId w:val="4"/>
        </w:numPr>
        <w:autoSpaceDE w:val="0"/>
        <w:autoSpaceDN w:val="0"/>
        <w:adjustRightInd w:val="0"/>
        <w:spacing w:after="0"/>
        <w:jc w:val="both"/>
        <w:rPr>
          <w:rFonts w:ascii="Times New Roman" w:eastAsia="Calibri" w:hAnsi="Times New Roman" w:cs="Times New Roman"/>
          <w:sz w:val="28"/>
          <w:szCs w:val="28"/>
        </w:rPr>
      </w:pPr>
      <w:r w:rsidRPr="009E2D13">
        <w:rPr>
          <w:rFonts w:ascii="Times New Roman" w:eastAsia="Calibri" w:hAnsi="Times New Roman" w:cs="Times New Roman"/>
          <w:sz w:val="28"/>
          <w:szCs w:val="28"/>
        </w:rPr>
        <w:t>программа внеурочной деятельности</w:t>
      </w:r>
      <w:r>
        <w:rPr>
          <w:rFonts w:ascii="Times New Roman" w:eastAsia="Calibri" w:hAnsi="Times New Roman" w:cs="Times New Roman"/>
          <w:sz w:val="28"/>
          <w:szCs w:val="28"/>
        </w:rPr>
        <w:t>.</w:t>
      </w:r>
      <w:r w:rsidRPr="009E2D13">
        <w:rPr>
          <w:rFonts w:ascii="Times New Roman" w:eastAsia="Calibri" w:hAnsi="Times New Roman" w:cs="Times New Roman"/>
          <w:sz w:val="28"/>
          <w:szCs w:val="28"/>
        </w:rPr>
        <w:t xml:space="preserve"> </w:t>
      </w: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p>
    <w:p w:rsidR="005D7737" w:rsidRPr="00007A9F"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p>
    <w:p w:rsidR="005D7737" w:rsidRDefault="005D7737" w:rsidP="005D7737">
      <w:pPr>
        <w:autoSpaceDE w:val="0"/>
        <w:autoSpaceDN w:val="0"/>
        <w:adjustRightInd w:val="0"/>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Подпись</w:t>
      </w:r>
      <w:r w:rsidRPr="00007A9F">
        <w:rPr>
          <w:rFonts w:ascii="Times New Roman" w:eastAsia="Calibri" w:hAnsi="Times New Roman" w:cs="Times New Roman"/>
          <w:color w:val="000000"/>
          <w:sz w:val="28"/>
          <w:szCs w:val="28"/>
        </w:rPr>
        <w:t>________</w:t>
      </w:r>
      <w:r>
        <w:rPr>
          <w:rFonts w:ascii="Times New Roman" w:eastAsia="Calibri" w:hAnsi="Times New Roman" w:cs="Times New Roman"/>
          <w:color w:val="000000"/>
          <w:sz w:val="28"/>
          <w:szCs w:val="28"/>
        </w:rPr>
        <w:t>/Расшифровка подписи</w:t>
      </w:r>
      <w:r w:rsidRPr="00007A9F">
        <w:rPr>
          <w:rFonts w:ascii="Times New Roman" w:eastAsia="Calibri" w:hAnsi="Times New Roman" w:cs="Times New Roman"/>
          <w:color w:val="000000"/>
          <w:sz w:val="28"/>
          <w:szCs w:val="28"/>
        </w:rPr>
        <w:t>_________________</w:t>
      </w: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p>
    <w:p w:rsidR="005D7737" w:rsidRDefault="005D7737" w:rsidP="005D7737">
      <w:pPr>
        <w:autoSpaceDE w:val="0"/>
        <w:autoSpaceDN w:val="0"/>
        <w:adjustRightInd w:val="0"/>
        <w:spacing w:after="0" w:line="240" w:lineRule="auto"/>
        <w:jc w:val="both"/>
        <w:rPr>
          <w:rFonts w:ascii="Times New Roman" w:eastAsia="Calibri" w:hAnsi="Times New Roman" w:cs="Times New Roman"/>
          <w:color w:val="000000"/>
          <w:sz w:val="28"/>
          <w:szCs w:val="28"/>
        </w:rPr>
      </w:pPr>
      <w:r w:rsidRPr="00007A9F">
        <w:rPr>
          <w:rFonts w:ascii="Times New Roman" w:eastAsia="Calibri" w:hAnsi="Times New Roman" w:cs="Times New Roman"/>
          <w:color w:val="000000"/>
          <w:sz w:val="28"/>
          <w:szCs w:val="28"/>
        </w:rPr>
        <w:t xml:space="preserve">        </w:t>
      </w:r>
      <w:r w:rsidRPr="00007A9F">
        <w:rPr>
          <w:rFonts w:ascii="Times New Roman" w:eastAsia="Calibri" w:hAnsi="Times New Roman" w:cs="Times New Roman"/>
          <w:color w:val="000000"/>
          <w:sz w:val="28"/>
          <w:szCs w:val="28"/>
        </w:rPr>
        <w:tab/>
        <w:t xml:space="preserve">  «___» _</w:t>
      </w:r>
      <w:r>
        <w:rPr>
          <w:rFonts w:ascii="Times New Roman" w:eastAsia="Calibri" w:hAnsi="Times New Roman" w:cs="Times New Roman"/>
          <w:color w:val="000000"/>
          <w:sz w:val="28"/>
          <w:szCs w:val="28"/>
        </w:rPr>
        <w:t>_____</w:t>
      </w:r>
      <w:r w:rsidRPr="00007A9F">
        <w:rPr>
          <w:rFonts w:ascii="Times New Roman" w:eastAsia="Calibri" w:hAnsi="Times New Roman" w:cs="Times New Roman"/>
          <w:color w:val="000000"/>
          <w:sz w:val="28"/>
          <w:szCs w:val="28"/>
        </w:rPr>
        <w:t>____ 202</w:t>
      </w:r>
      <w:r>
        <w:rPr>
          <w:rFonts w:ascii="Times New Roman" w:eastAsia="Calibri" w:hAnsi="Times New Roman" w:cs="Times New Roman"/>
          <w:color w:val="000000"/>
          <w:sz w:val="28"/>
          <w:szCs w:val="28"/>
        </w:rPr>
        <w:t>2</w:t>
      </w:r>
      <w:r w:rsidRPr="00007A9F">
        <w:rPr>
          <w:rFonts w:ascii="Times New Roman" w:eastAsia="Calibri" w:hAnsi="Times New Roman" w:cs="Times New Roman"/>
          <w:color w:val="000000"/>
          <w:sz w:val="28"/>
          <w:szCs w:val="28"/>
        </w:rPr>
        <w:t xml:space="preserve"> г.</w:t>
      </w:r>
    </w:p>
    <w:p w:rsidR="005D7737" w:rsidRPr="00007A9F" w:rsidRDefault="005D7737" w:rsidP="005D7737">
      <w:pPr>
        <w:autoSpaceDE w:val="0"/>
        <w:autoSpaceDN w:val="0"/>
        <w:adjustRightInd w:val="0"/>
        <w:spacing w:after="0" w:line="240" w:lineRule="auto"/>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007A9F">
        <w:rPr>
          <w:rFonts w:ascii="Times New Roman" w:eastAsia="Calibri" w:hAnsi="Times New Roman" w:cs="Times New Roman"/>
          <w:color w:val="000000"/>
          <w:sz w:val="28"/>
          <w:szCs w:val="28"/>
        </w:rPr>
        <w:lastRenderedPageBreak/>
        <w:t xml:space="preserve">Приложение № </w:t>
      </w:r>
      <w:r>
        <w:rPr>
          <w:rFonts w:ascii="Times New Roman" w:eastAsia="Calibri" w:hAnsi="Times New Roman" w:cs="Times New Roman"/>
          <w:color w:val="000000"/>
          <w:sz w:val="28"/>
          <w:szCs w:val="28"/>
        </w:rPr>
        <w:t>3</w:t>
      </w:r>
    </w:p>
    <w:p w:rsidR="005D7737" w:rsidRPr="00007A9F" w:rsidRDefault="005D7737" w:rsidP="005D7737">
      <w:pPr>
        <w:autoSpaceDE w:val="0"/>
        <w:autoSpaceDN w:val="0"/>
        <w:adjustRightInd w:val="0"/>
        <w:spacing w:after="0" w:line="240" w:lineRule="auto"/>
        <w:jc w:val="right"/>
        <w:rPr>
          <w:rFonts w:ascii="Times New Roman" w:eastAsia="Calibri" w:hAnsi="Times New Roman" w:cs="Times New Roman"/>
          <w:sz w:val="28"/>
          <w:szCs w:val="28"/>
        </w:rPr>
      </w:pPr>
      <w:r w:rsidRPr="00007A9F">
        <w:rPr>
          <w:rFonts w:ascii="Times New Roman" w:eastAsia="Calibri" w:hAnsi="Times New Roman" w:cs="Times New Roman"/>
          <w:sz w:val="28"/>
          <w:szCs w:val="28"/>
        </w:rPr>
        <w:t>к Положению</w:t>
      </w:r>
    </w:p>
    <w:p w:rsidR="005D7737" w:rsidRPr="00A15759" w:rsidRDefault="005D7737" w:rsidP="005D7737">
      <w:pPr>
        <w:keepNext/>
        <w:keepLines/>
        <w:autoSpaceDE w:val="0"/>
        <w:autoSpaceDN w:val="0"/>
        <w:adjustRightInd w:val="0"/>
        <w:spacing w:after="0"/>
        <w:jc w:val="center"/>
        <w:rPr>
          <w:rFonts w:ascii="Times New Roman" w:eastAsia="Calibri" w:hAnsi="Times New Roman" w:cs="Times New Roman"/>
          <w:b/>
          <w:bCs/>
          <w:caps/>
          <w:sz w:val="21"/>
        </w:rPr>
      </w:pPr>
      <w:r w:rsidRPr="00A15759">
        <w:rPr>
          <w:rFonts w:ascii="Times New Roman" w:hAnsi="Times New Roman" w:cs="Times New Roman"/>
          <w:b/>
          <w:caps/>
          <w:sz w:val="21"/>
        </w:rPr>
        <w:t>Лист оценивания</w:t>
      </w:r>
      <w:r w:rsidRPr="00A15759">
        <w:rPr>
          <w:rFonts w:ascii="Times New Roman" w:eastAsia="Calibri" w:hAnsi="Times New Roman" w:cs="Times New Roman"/>
          <w:b/>
          <w:bCs/>
          <w:caps/>
          <w:sz w:val="21"/>
        </w:rPr>
        <w:t xml:space="preserve"> конкурсных материалов</w:t>
      </w:r>
    </w:p>
    <w:p w:rsidR="005D7737" w:rsidRPr="00A15759" w:rsidRDefault="005D7737" w:rsidP="005D7737">
      <w:pPr>
        <w:keepNext/>
        <w:keepLines/>
        <w:autoSpaceDE w:val="0"/>
        <w:autoSpaceDN w:val="0"/>
        <w:adjustRightInd w:val="0"/>
        <w:spacing w:after="0"/>
        <w:rPr>
          <w:rFonts w:ascii="Times New Roman" w:eastAsia="Calibri" w:hAnsi="Times New Roman" w:cs="Times New Roman"/>
          <w:b/>
          <w:bCs/>
          <w:sz w:val="20"/>
          <w:szCs w:val="20"/>
        </w:rPr>
      </w:pPr>
      <w:r w:rsidRPr="00A15759">
        <w:rPr>
          <w:rFonts w:ascii="Times New Roman" w:eastAsia="Calibri" w:hAnsi="Times New Roman" w:cs="Times New Roman"/>
          <w:b/>
          <w:bCs/>
          <w:sz w:val="20"/>
          <w:szCs w:val="20"/>
        </w:rPr>
        <w:t>ФИО участника</w:t>
      </w:r>
      <w:r>
        <w:rPr>
          <w:rFonts w:ascii="Times New Roman" w:eastAsia="Calibri" w:hAnsi="Times New Roman" w:cs="Times New Roman"/>
          <w:b/>
          <w:bCs/>
          <w:sz w:val="20"/>
          <w:szCs w:val="20"/>
        </w:rPr>
        <w:t xml:space="preserve"> конкурса</w:t>
      </w:r>
    </w:p>
    <w:p w:rsidR="005D7737" w:rsidRDefault="005D7737" w:rsidP="005D7737">
      <w:pPr>
        <w:keepNext/>
        <w:keepLines/>
        <w:pBdr>
          <w:top w:val="single" w:sz="12" w:space="1" w:color="auto"/>
          <w:bottom w:val="single" w:sz="12" w:space="1" w:color="auto"/>
        </w:pBdr>
        <w:autoSpaceDE w:val="0"/>
        <w:autoSpaceDN w:val="0"/>
        <w:adjustRightInd w:val="0"/>
        <w:spacing w:after="0"/>
        <w:rPr>
          <w:rFonts w:ascii="Times New Roman" w:eastAsia="Calibri" w:hAnsi="Times New Roman" w:cs="Times New Roman"/>
          <w:b/>
          <w:bCs/>
          <w:sz w:val="20"/>
          <w:szCs w:val="20"/>
        </w:rPr>
      </w:pPr>
      <w:r>
        <w:rPr>
          <w:rFonts w:ascii="Times New Roman" w:eastAsia="Calibri" w:hAnsi="Times New Roman" w:cs="Times New Roman"/>
          <w:b/>
          <w:bCs/>
          <w:sz w:val="20"/>
          <w:szCs w:val="20"/>
        </w:rPr>
        <w:t>МО, образовательная организация, должность</w:t>
      </w:r>
    </w:p>
    <w:p w:rsidR="005D7737" w:rsidRPr="00A15759" w:rsidRDefault="005D7737" w:rsidP="005D7737">
      <w:pPr>
        <w:keepNext/>
        <w:keepLines/>
        <w:autoSpaceDE w:val="0"/>
        <w:autoSpaceDN w:val="0"/>
        <w:adjustRightInd w:val="0"/>
        <w:spacing w:after="0"/>
        <w:rPr>
          <w:rFonts w:ascii="Times New Roman" w:eastAsia="Calibri" w:hAnsi="Times New Roman" w:cs="Times New Roman"/>
          <w:b/>
          <w:bCs/>
          <w:sz w:val="20"/>
          <w:szCs w:val="20"/>
        </w:rPr>
      </w:pPr>
    </w:p>
    <w:p w:rsidR="005D7737" w:rsidRPr="00A15759" w:rsidRDefault="005D7737" w:rsidP="005D7737">
      <w:pPr>
        <w:keepNext/>
        <w:keepLines/>
        <w:pBdr>
          <w:top w:val="single" w:sz="12" w:space="1" w:color="auto"/>
          <w:bottom w:val="single" w:sz="12" w:space="1" w:color="auto"/>
        </w:pBdr>
        <w:autoSpaceDE w:val="0"/>
        <w:autoSpaceDN w:val="0"/>
        <w:adjustRightInd w:val="0"/>
        <w:spacing w:after="0"/>
        <w:rPr>
          <w:rFonts w:ascii="Times New Roman" w:eastAsia="Calibri" w:hAnsi="Times New Roman" w:cs="Times New Roman"/>
          <w:b/>
          <w:bCs/>
          <w:sz w:val="20"/>
          <w:szCs w:val="20"/>
        </w:rPr>
      </w:pPr>
      <w:r w:rsidRPr="00A15759">
        <w:rPr>
          <w:rFonts w:ascii="Times New Roman" w:eastAsia="Calibri" w:hAnsi="Times New Roman" w:cs="Times New Roman"/>
          <w:b/>
          <w:bCs/>
          <w:sz w:val="20"/>
          <w:szCs w:val="20"/>
        </w:rPr>
        <w:t>Тип разработки</w:t>
      </w:r>
    </w:p>
    <w:p w:rsidR="005D7737" w:rsidRPr="00A15759" w:rsidRDefault="005D7737" w:rsidP="005D7737">
      <w:pPr>
        <w:autoSpaceDE w:val="0"/>
        <w:autoSpaceDN w:val="0"/>
        <w:adjustRightInd w:val="0"/>
        <w:spacing w:after="0"/>
        <w:jc w:val="both"/>
        <w:rPr>
          <w:rFonts w:ascii="Times New Roman" w:eastAsia="Calibri" w:hAnsi="Times New Roman" w:cs="Times New Roman"/>
          <w:sz w:val="20"/>
          <w:szCs w:val="20"/>
        </w:rPr>
      </w:pPr>
      <w:r w:rsidRPr="00A15759">
        <w:rPr>
          <w:rFonts w:ascii="Times New Roman" w:eastAsia="Calibri" w:hAnsi="Times New Roman" w:cs="Times New Roman"/>
          <w:sz w:val="20"/>
          <w:szCs w:val="20"/>
        </w:rPr>
        <w:t xml:space="preserve">описание опыта работы, </w:t>
      </w:r>
      <w:r>
        <w:rPr>
          <w:rFonts w:ascii="Times New Roman" w:eastAsia="Calibri" w:hAnsi="Times New Roman" w:cs="Times New Roman"/>
          <w:sz w:val="20"/>
          <w:szCs w:val="20"/>
        </w:rPr>
        <w:t xml:space="preserve">/ </w:t>
      </w:r>
      <w:r w:rsidRPr="00A15759">
        <w:rPr>
          <w:rFonts w:ascii="Times New Roman" w:eastAsia="Calibri" w:hAnsi="Times New Roman" w:cs="Times New Roman"/>
          <w:sz w:val="20"/>
          <w:szCs w:val="20"/>
        </w:rPr>
        <w:t xml:space="preserve">методическая разработка урока </w:t>
      </w:r>
      <w:r>
        <w:rPr>
          <w:rFonts w:ascii="Times New Roman" w:eastAsia="Calibri" w:hAnsi="Times New Roman" w:cs="Times New Roman"/>
          <w:sz w:val="20"/>
          <w:szCs w:val="20"/>
        </w:rPr>
        <w:t>/</w:t>
      </w:r>
      <w:r w:rsidRPr="00A15759">
        <w:rPr>
          <w:rFonts w:ascii="Times New Roman" w:eastAsia="Calibri" w:hAnsi="Times New Roman" w:cs="Times New Roman"/>
          <w:sz w:val="20"/>
          <w:szCs w:val="20"/>
        </w:rPr>
        <w:t xml:space="preserve">методическая </w:t>
      </w:r>
      <w:proofErr w:type="gramStart"/>
      <w:r w:rsidRPr="00A15759">
        <w:rPr>
          <w:rFonts w:ascii="Times New Roman" w:eastAsia="Calibri" w:hAnsi="Times New Roman" w:cs="Times New Roman"/>
          <w:sz w:val="20"/>
          <w:szCs w:val="20"/>
        </w:rPr>
        <w:t>разработка  внеурочного</w:t>
      </w:r>
      <w:proofErr w:type="gramEnd"/>
      <w:r w:rsidRPr="00A15759">
        <w:rPr>
          <w:rFonts w:ascii="Times New Roman" w:eastAsia="Calibri" w:hAnsi="Times New Roman" w:cs="Times New Roman"/>
          <w:sz w:val="20"/>
          <w:szCs w:val="20"/>
        </w:rPr>
        <w:t xml:space="preserve"> занятия</w:t>
      </w:r>
      <w:r>
        <w:rPr>
          <w:rFonts w:ascii="Times New Roman" w:eastAsia="Calibri" w:hAnsi="Times New Roman" w:cs="Times New Roman"/>
          <w:sz w:val="20"/>
          <w:szCs w:val="20"/>
        </w:rPr>
        <w:t xml:space="preserve"> /</w:t>
      </w:r>
      <w:r w:rsidRPr="00A15759">
        <w:rPr>
          <w:rFonts w:ascii="Times New Roman" w:eastAsia="Calibri" w:hAnsi="Times New Roman" w:cs="Times New Roman"/>
          <w:sz w:val="20"/>
          <w:szCs w:val="20"/>
        </w:rPr>
        <w:t>рабочая программа по предмету</w:t>
      </w:r>
      <w:r>
        <w:rPr>
          <w:rFonts w:ascii="Times New Roman" w:eastAsia="Calibri" w:hAnsi="Times New Roman" w:cs="Times New Roman"/>
          <w:sz w:val="20"/>
          <w:szCs w:val="20"/>
        </w:rPr>
        <w:t xml:space="preserve"> / </w:t>
      </w:r>
      <w:r w:rsidRPr="00A15759">
        <w:rPr>
          <w:rFonts w:ascii="Times New Roman" w:eastAsia="Calibri" w:hAnsi="Times New Roman" w:cs="Times New Roman"/>
          <w:sz w:val="20"/>
          <w:szCs w:val="20"/>
        </w:rPr>
        <w:t>программа внеурочной деятельности</w:t>
      </w:r>
      <w:r>
        <w:rPr>
          <w:rFonts w:ascii="Times New Roman" w:eastAsia="Calibri" w:hAnsi="Times New Roman" w:cs="Times New Roman"/>
          <w:sz w:val="20"/>
          <w:szCs w:val="20"/>
        </w:rPr>
        <w:t>.</w:t>
      </w:r>
      <w:r w:rsidRPr="00A15759">
        <w:rPr>
          <w:rFonts w:ascii="Times New Roman" w:eastAsia="Calibri" w:hAnsi="Times New Roman" w:cs="Times New Roman"/>
          <w:sz w:val="20"/>
          <w:szCs w:val="20"/>
        </w:rPr>
        <w:t xml:space="preserve"> </w:t>
      </w:r>
    </w:p>
    <w:p w:rsidR="005D7737" w:rsidRPr="00A15759" w:rsidRDefault="005D7737" w:rsidP="005D7737">
      <w:pPr>
        <w:keepNext/>
        <w:keepLines/>
        <w:pBdr>
          <w:bottom w:val="single" w:sz="12" w:space="1" w:color="auto"/>
          <w:between w:val="single" w:sz="12" w:space="1" w:color="auto"/>
        </w:pBdr>
        <w:autoSpaceDE w:val="0"/>
        <w:autoSpaceDN w:val="0"/>
        <w:adjustRightInd w:val="0"/>
        <w:spacing w:after="0"/>
        <w:rPr>
          <w:rFonts w:ascii="Times New Roman" w:eastAsia="Calibri" w:hAnsi="Times New Roman" w:cs="Times New Roman"/>
          <w:b/>
          <w:bCs/>
          <w:sz w:val="20"/>
          <w:szCs w:val="20"/>
        </w:rPr>
      </w:pPr>
      <w:r w:rsidRPr="00A15759">
        <w:rPr>
          <w:rFonts w:ascii="Times New Roman" w:eastAsia="Calibri" w:hAnsi="Times New Roman" w:cs="Times New Roman"/>
          <w:b/>
          <w:bCs/>
          <w:sz w:val="20"/>
          <w:szCs w:val="20"/>
        </w:rPr>
        <w:t>Класс                                        Предмет</w:t>
      </w:r>
    </w:p>
    <w:p w:rsidR="005D7737" w:rsidRPr="00A15759" w:rsidRDefault="005D7737" w:rsidP="005D7737">
      <w:pPr>
        <w:keepNext/>
        <w:keepLines/>
        <w:pBdr>
          <w:bottom w:val="single" w:sz="12" w:space="1" w:color="auto"/>
          <w:between w:val="single" w:sz="12" w:space="1" w:color="auto"/>
        </w:pBdr>
        <w:autoSpaceDE w:val="0"/>
        <w:autoSpaceDN w:val="0"/>
        <w:adjustRightInd w:val="0"/>
        <w:spacing w:after="0"/>
        <w:rPr>
          <w:rFonts w:ascii="Times New Roman" w:eastAsia="Calibri" w:hAnsi="Times New Roman" w:cs="Times New Roman"/>
          <w:b/>
          <w:bCs/>
          <w:sz w:val="20"/>
          <w:szCs w:val="20"/>
        </w:rPr>
      </w:pPr>
      <w:r w:rsidRPr="00A15759">
        <w:rPr>
          <w:rFonts w:ascii="Times New Roman" w:eastAsia="Calibri" w:hAnsi="Times New Roman" w:cs="Times New Roman"/>
          <w:b/>
          <w:bCs/>
          <w:sz w:val="20"/>
          <w:szCs w:val="20"/>
        </w:rPr>
        <w:t>Название</w:t>
      </w:r>
    </w:p>
    <w:p w:rsidR="005D7737" w:rsidRPr="00A15759" w:rsidRDefault="005D7737" w:rsidP="005D7737">
      <w:pPr>
        <w:keepNext/>
        <w:keepLines/>
        <w:pBdr>
          <w:bottom w:val="single" w:sz="12" w:space="1" w:color="auto"/>
          <w:between w:val="single" w:sz="12" w:space="1" w:color="auto"/>
        </w:pBdr>
        <w:autoSpaceDE w:val="0"/>
        <w:autoSpaceDN w:val="0"/>
        <w:adjustRightInd w:val="0"/>
        <w:spacing w:after="0"/>
        <w:rPr>
          <w:rFonts w:ascii="Times New Roman" w:eastAsia="Calibri" w:hAnsi="Times New Roman" w:cs="Times New Roman"/>
          <w:b/>
          <w:bCs/>
          <w:sz w:val="20"/>
          <w:szCs w:val="20"/>
        </w:rPr>
      </w:pPr>
    </w:p>
    <w:p w:rsidR="005D7737" w:rsidRPr="00A15759" w:rsidRDefault="005D7737" w:rsidP="005D7737">
      <w:pPr>
        <w:keepNext/>
        <w:keepLines/>
        <w:pBdr>
          <w:bottom w:val="single" w:sz="12" w:space="1" w:color="auto"/>
          <w:between w:val="single" w:sz="12" w:space="1" w:color="auto"/>
        </w:pBdr>
        <w:autoSpaceDE w:val="0"/>
        <w:autoSpaceDN w:val="0"/>
        <w:adjustRightInd w:val="0"/>
        <w:spacing w:after="0"/>
        <w:rPr>
          <w:rFonts w:ascii="Times New Roman" w:eastAsia="Calibri" w:hAnsi="Times New Roman" w:cs="Times New Roman"/>
          <w:b/>
          <w:bCs/>
          <w:sz w:val="20"/>
          <w:szCs w:val="20"/>
        </w:rPr>
      </w:pPr>
    </w:p>
    <w:tbl>
      <w:tblPr>
        <w:tblW w:w="10193" w:type="dxa"/>
        <w:tblInd w:w="-699" w:type="dxa"/>
        <w:tblLayout w:type="fixed"/>
        <w:tblCellMar>
          <w:left w:w="10" w:type="dxa"/>
          <w:right w:w="10" w:type="dxa"/>
        </w:tblCellMar>
        <w:tblLook w:val="0000" w:firstRow="0" w:lastRow="0" w:firstColumn="0" w:lastColumn="0" w:noHBand="0" w:noVBand="0"/>
      </w:tblPr>
      <w:tblGrid>
        <w:gridCol w:w="567"/>
        <w:gridCol w:w="1702"/>
        <w:gridCol w:w="6648"/>
        <w:gridCol w:w="1276"/>
      </w:tblGrid>
      <w:tr w:rsidR="005D7737" w:rsidRPr="00A15759" w:rsidTr="005D7737">
        <w:tblPrEx>
          <w:tblCellMar>
            <w:top w:w="0" w:type="dxa"/>
            <w:bottom w:w="0" w:type="dxa"/>
          </w:tblCellMar>
        </w:tblPrEx>
        <w:trPr>
          <w:trHeight w:val="444"/>
        </w:trPr>
        <w:tc>
          <w:tcPr>
            <w:tcW w:w="567"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ind w:left="140"/>
              <w:rPr>
                <w:rFonts w:ascii="Times New Roman" w:eastAsia="Calibri" w:hAnsi="Times New Roman" w:cs="Times New Roman"/>
                <w:b/>
                <w:sz w:val="21"/>
                <w:lang w:val="en-US"/>
              </w:rPr>
            </w:pPr>
            <w:r w:rsidRPr="00A15759">
              <w:rPr>
                <w:rFonts w:ascii="Times New Roman" w:eastAsia="Calibri" w:hAnsi="Times New Roman" w:cs="Times New Roman"/>
                <w:b/>
                <w:color w:val="000000"/>
                <w:sz w:val="21"/>
                <w:highlight w:val="white"/>
                <w:lang w:val="en-US"/>
              </w:rPr>
              <w:t>№</w:t>
            </w:r>
          </w:p>
        </w:tc>
        <w:tc>
          <w:tcPr>
            <w:tcW w:w="1702"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jc w:val="center"/>
              <w:rPr>
                <w:rFonts w:ascii="Times New Roman" w:eastAsia="Calibri" w:hAnsi="Times New Roman" w:cs="Times New Roman"/>
                <w:b/>
                <w:sz w:val="21"/>
              </w:rPr>
            </w:pPr>
            <w:r w:rsidRPr="00A15759">
              <w:rPr>
                <w:rFonts w:ascii="Times New Roman" w:eastAsia="Calibri" w:hAnsi="Times New Roman" w:cs="Times New Roman"/>
                <w:b/>
                <w:color w:val="000000"/>
                <w:sz w:val="21"/>
                <w:highlight w:val="white"/>
              </w:rPr>
              <w:t>Критерии</w:t>
            </w:r>
          </w:p>
          <w:p w:rsidR="005D7737" w:rsidRPr="00A15759" w:rsidRDefault="005D7737" w:rsidP="001D2895">
            <w:pPr>
              <w:autoSpaceDE w:val="0"/>
              <w:autoSpaceDN w:val="0"/>
              <w:adjustRightInd w:val="0"/>
              <w:spacing w:after="0"/>
              <w:jc w:val="center"/>
              <w:rPr>
                <w:rFonts w:ascii="Times New Roman" w:eastAsia="Calibri" w:hAnsi="Times New Roman" w:cs="Times New Roman"/>
                <w:b/>
                <w:sz w:val="21"/>
                <w:lang w:val="en-US"/>
              </w:rPr>
            </w:pPr>
            <w:r w:rsidRPr="00A15759">
              <w:rPr>
                <w:rFonts w:ascii="Times New Roman" w:eastAsia="Calibri" w:hAnsi="Times New Roman" w:cs="Times New Roman"/>
                <w:b/>
                <w:color w:val="000000"/>
                <w:sz w:val="21"/>
                <w:highlight w:val="white"/>
              </w:rPr>
              <w:t>оцен</w:t>
            </w:r>
            <w:r w:rsidRPr="00A15759">
              <w:rPr>
                <w:rFonts w:ascii="Times New Roman" w:eastAsia="Calibri" w:hAnsi="Times New Roman" w:cs="Times New Roman"/>
                <w:b/>
                <w:color w:val="000000"/>
                <w:sz w:val="21"/>
              </w:rPr>
              <w:t>ивания</w:t>
            </w:r>
          </w:p>
        </w:tc>
        <w:tc>
          <w:tcPr>
            <w:tcW w:w="6648"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jc w:val="center"/>
              <w:rPr>
                <w:rFonts w:ascii="Times New Roman" w:eastAsia="Calibri" w:hAnsi="Times New Roman" w:cs="Times New Roman"/>
                <w:b/>
                <w:sz w:val="21"/>
                <w:lang w:val="en-US"/>
              </w:rPr>
            </w:pPr>
            <w:r w:rsidRPr="00A15759">
              <w:rPr>
                <w:rFonts w:ascii="Times New Roman" w:eastAsia="Calibri" w:hAnsi="Times New Roman" w:cs="Times New Roman"/>
                <w:b/>
                <w:color w:val="000000"/>
                <w:sz w:val="21"/>
                <w:highlight w:val="white"/>
              </w:rPr>
              <w:t>Требования</w:t>
            </w:r>
          </w:p>
        </w:tc>
        <w:tc>
          <w:tcPr>
            <w:tcW w:w="1276" w:type="dxa"/>
            <w:tcBorders>
              <w:top w:val="single" w:sz="3" w:space="0" w:color="000000"/>
              <w:left w:val="single" w:sz="3" w:space="0" w:color="000000"/>
              <w:bottom w:val="nil"/>
              <w:right w:val="single" w:sz="3" w:space="0" w:color="000000"/>
            </w:tcBorders>
            <w:shd w:val="clear" w:color="auto" w:fill="FFFFFF"/>
          </w:tcPr>
          <w:p w:rsidR="005D7737" w:rsidRPr="00A15759" w:rsidRDefault="005D7737" w:rsidP="001D2895">
            <w:pPr>
              <w:autoSpaceDE w:val="0"/>
              <w:autoSpaceDN w:val="0"/>
              <w:adjustRightInd w:val="0"/>
              <w:spacing w:after="0"/>
              <w:jc w:val="center"/>
              <w:rPr>
                <w:rFonts w:ascii="Times New Roman" w:eastAsia="Calibri" w:hAnsi="Times New Roman" w:cs="Times New Roman"/>
                <w:b/>
                <w:sz w:val="21"/>
                <w:lang w:val="en-US"/>
              </w:rPr>
            </w:pPr>
            <w:r w:rsidRPr="00A15759">
              <w:rPr>
                <w:rFonts w:ascii="Times New Roman" w:eastAsia="Calibri" w:hAnsi="Times New Roman" w:cs="Times New Roman"/>
                <w:b/>
                <w:color w:val="000000"/>
                <w:sz w:val="21"/>
                <w:highlight w:val="white"/>
              </w:rPr>
              <w:t>Кол-во баллов</w:t>
            </w:r>
          </w:p>
        </w:tc>
      </w:tr>
      <w:tr w:rsidR="005D7737" w:rsidRPr="00A15759" w:rsidTr="005D7737">
        <w:tblPrEx>
          <w:tblCellMar>
            <w:top w:w="0" w:type="dxa"/>
            <w:bottom w:w="0" w:type="dxa"/>
          </w:tblCellMar>
        </w:tblPrEx>
        <w:trPr>
          <w:trHeight w:val="1668"/>
        </w:trPr>
        <w:tc>
          <w:tcPr>
            <w:tcW w:w="567" w:type="dxa"/>
            <w:tcBorders>
              <w:top w:val="single" w:sz="3" w:space="0" w:color="000000"/>
              <w:left w:val="single" w:sz="3" w:space="0" w:color="000000"/>
              <w:bottom w:val="nil"/>
              <w:right w:val="nil"/>
            </w:tcBorders>
            <w:shd w:val="clear" w:color="auto" w:fill="FFFFFF"/>
          </w:tcPr>
          <w:p w:rsidR="005D7737" w:rsidRPr="00A15759" w:rsidRDefault="005D7737" w:rsidP="005D7737">
            <w:pPr>
              <w:numPr>
                <w:ilvl w:val="0"/>
                <w:numId w:val="2"/>
              </w:numPr>
              <w:autoSpaceDE w:val="0"/>
              <w:autoSpaceDN w:val="0"/>
              <w:adjustRightInd w:val="0"/>
              <w:spacing w:after="0"/>
              <w:rPr>
                <w:rFonts w:ascii="Times New Roman" w:eastAsia="Calibri" w:hAnsi="Times New Roman" w:cs="Times New Roman"/>
                <w:sz w:val="20"/>
                <w:szCs w:val="20"/>
                <w:lang w:val="en-US"/>
              </w:rPr>
            </w:pPr>
          </w:p>
        </w:tc>
        <w:tc>
          <w:tcPr>
            <w:tcW w:w="1702"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jc w:val="both"/>
              <w:rPr>
                <w:rFonts w:ascii="Times New Roman" w:eastAsia="Calibri" w:hAnsi="Times New Roman" w:cs="Times New Roman"/>
                <w:b/>
                <w:sz w:val="20"/>
                <w:szCs w:val="20"/>
                <w:lang w:val="en-US"/>
              </w:rPr>
            </w:pPr>
            <w:r w:rsidRPr="00A15759">
              <w:rPr>
                <w:rFonts w:ascii="Times New Roman" w:eastAsia="Calibri" w:hAnsi="Times New Roman" w:cs="Times New Roman"/>
                <w:b/>
                <w:color w:val="000000"/>
                <w:sz w:val="20"/>
                <w:szCs w:val="20"/>
                <w:highlight w:val="white"/>
              </w:rPr>
              <w:t>Оформление материала</w:t>
            </w:r>
          </w:p>
        </w:tc>
        <w:tc>
          <w:tcPr>
            <w:tcW w:w="6648"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ind w:left="106"/>
              <w:rPr>
                <w:rFonts w:ascii="Times New Roman" w:eastAsia="Calibri" w:hAnsi="Times New Roman" w:cs="Times New Roman"/>
                <w:color w:val="000000"/>
                <w:sz w:val="20"/>
                <w:szCs w:val="20"/>
                <w:highlight w:val="white"/>
              </w:rPr>
            </w:pPr>
            <w:r w:rsidRPr="00A15759">
              <w:rPr>
                <w:rFonts w:ascii="Times New Roman" w:eastAsia="Calibri" w:hAnsi="Times New Roman" w:cs="Times New Roman"/>
                <w:color w:val="000000"/>
                <w:sz w:val="20"/>
                <w:szCs w:val="20"/>
                <w:highlight w:val="white"/>
              </w:rPr>
              <w:t>Соответствие заданному формату (до 10 страниц, формат А4, шрифт «</w:t>
            </w:r>
            <w:r w:rsidRPr="00A15759">
              <w:rPr>
                <w:rFonts w:ascii="Times New Roman" w:eastAsia="Calibri" w:hAnsi="Times New Roman" w:cs="Times New Roman"/>
                <w:color w:val="000000"/>
                <w:sz w:val="20"/>
                <w:szCs w:val="20"/>
                <w:highlight w:val="white"/>
                <w:lang w:val="en-US"/>
              </w:rPr>
              <w:t>Times</w:t>
            </w:r>
            <w:r w:rsidRPr="00A15759">
              <w:rPr>
                <w:rFonts w:ascii="Times New Roman" w:eastAsia="Calibri" w:hAnsi="Times New Roman" w:cs="Times New Roman"/>
                <w:color w:val="000000"/>
                <w:sz w:val="20"/>
                <w:szCs w:val="20"/>
                <w:highlight w:val="white"/>
              </w:rPr>
              <w:t xml:space="preserve"> </w:t>
            </w:r>
            <w:r w:rsidRPr="00A15759">
              <w:rPr>
                <w:rFonts w:ascii="Times New Roman" w:eastAsia="Calibri" w:hAnsi="Times New Roman" w:cs="Times New Roman"/>
                <w:color w:val="000000"/>
                <w:sz w:val="20"/>
                <w:szCs w:val="20"/>
                <w:highlight w:val="white"/>
                <w:lang w:val="en-US"/>
              </w:rPr>
              <w:t>New</w:t>
            </w:r>
            <w:r w:rsidRPr="00A15759">
              <w:rPr>
                <w:rFonts w:ascii="Times New Roman" w:eastAsia="Calibri" w:hAnsi="Times New Roman" w:cs="Times New Roman"/>
                <w:color w:val="000000"/>
                <w:sz w:val="20"/>
                <w:szCs w:val="20"/>
                <w:highlight w:val="white"/>
              </w:rPr>
              <w:t xml:space="preserve"> </w:t>
            </w:r>
            <w:r w:rsidRPr="00A15759">
              <w:rPr>
                <w:rFonts w:ascii="Times New Roman" w:eastAsia="Calibri" w:hAnsi="Times New Roman" w:cs="Times New Roman"/>
                <w:color w:val="000000"/>
                <w:sz w:val="20"/>
                <w:szCs w:val="20"/>
                <w:highlight w:val="white"/>
                <w:lang w:val="en-US"/>
              </w:rPr>
              <w:t>Roman</w:t>
            </w:r>
            <w:r w:rsidRPr="00A15759">
              <w:rPr>
                <w:rFonts w:ascii="Times New Roman" w:eastAsia="Calibri" w:hAnsi="Times New Roman" w:cs="Times New Roman"/>
                <w:color w:val="000000"/>
                <w:sz w:val="20"/>
                <w:szCs w:val="20"/>
                <w:highlight w:val="white"/>
              </w:rPr>
              <w:t>» кегель 14, интервал 1)</w:t>
            </w:r>
          </w:p>
          <w:p w:rsidR="005D7737" w:rsidRPr="00A15759" w:rsidRDefault="005D7737" w:rsidP="001D2895">
            <w:pPr>
              <w:autoSpaceDE w:val="0"/>
              <w:autoSpaceDN w:val="0"/>
              <w:adjustRightInd w:val="0"/>
              <w:spacing w:after="0"/>
              <w:ind w:left="106"/>
              <w:rPr>
                <w:rFonts w:ascii="Times New Roman" w:eastAsia="Calibri" w:hAnsi="Times New Roman" w:cs="Times New Roman"/>
                <w:color w:val="000000"/>
                <w:sz w:val="20"/>
                <w:szCs w:val="20"/>
                <w:highlight w:val="white"/>
              </w:rPr>
            </w:pPr>
            <w:r w:rsidRPr="00A15759">
              <w:rPr>
                <w:rFonts w:ascii="Times New Roman" w:eastAsia="Calibri" w:hAnsi="Times New Roman" w:cs="Times New Roman"/>
                <w:color w:val="000000"/>
                <w:sz w:val="20"/>
                <w:szCs w:val="20"/>
                <w:highlight w:val="white"/>
              </w:rPr>
              <w:t>отражение основных этапов работы;</w:t>
            </w:r>
          </w:p>
          <w:p w:rsidR="005D7737" w:rsidRPr="00A15759" w:rsidRDefault="005D7737" w:rsidP="001D2895">
            <w:pPr>
              <w:autoSpaceDE w:val="0"/>
              <w:autoSpaceDN w:val="0"/>
              <w:adjustRightInd w:val="0"/>
              <w:spacing w:after="0"/>
              <w:ind w:left="106"/>
              <w:rPr>
                <w:rFonts w:ascii="Times New Roman" w:eastAsia="Calibri" w:hAnsi="Times New Roman" w:cs="Times New Roman"/>
                <w:color w:val="000000"/>
                <w:sz w:val="20"/>
                <w:szCs w:val="20"/>
                <w:highlight w:val="white"/>
              </w:rPr>
            </w:pPr>
            <w:r w:rsidRPr="00A15759">
              <w:rPr>
                <w:rFonts w:ascii="Times New Roman" w:eastAsia="Calibri" w:hAnsi="Times New Roman" w:cs="Times New Roman"/>
                <w:color w:val="000000"/>
                <w:sz w:val="20"/>
                <w:szCs w:val="20"/>
                <w:highlight w:val="white"/>
              </w:rPr>
              <w:t>логичность подачи материала;</w:t>
            </w:r>
          </w:p>
          <w:p w:rsidR="005D7737" w:rsidRPr="00A15759" w:rsidRDefault="005D7737" w:rsidP="001D2895">
            <w:pPr>
              <w:autoSpaceDE w:val="0"/>
              <w:autoSpaceDN w:val="0"/>
              <w:adjustRightInd w:val="0"/>
              <w:spacing w:after="0"/>
              <w:ind w:left="106"/>
              <w:rPr>
                <w:rFonts w:ascii="Times New Roman" w:eastAsia="Calibri" w:hAnsi="Times New Roman" w:cs="Times New Roman"/>
                <w:color w:val="000000"/>
                <w:sz w:val="20"/>
                <w:szCs w:val="20"/>
                <w:highlight w:val="white"/>
              </w:rPr>
            </w:pPr>
            <w:r w:rsidRPr="00A15759">
              <w:rPr>
                <w:rFonts w:ascii="Times New Roman" w:eastAsia="Calibri" w:hAnsi="Times New Roman" w:cs="Times New Roman"/>
                <w:color w:val="000000"/>
                <w:sz w:val="20"/>
                <w:szCs w:val="20"/>
                <w:highlight w:val="white"/>
              </w:rPr>
              <w:t>эстетическое оформление;</w:t>
            </w:r>
          </w:p>
          <w:p w:rsidR="005D7737" w:rsidRPr="00A15759" w:rsidRDefault="005D7737" w:rsidP="001D2895">
            <w:pPr>
              <w:autoSpaceDE w:val="0"/>
              <w:autoSpaceDN w:val="0"/>
              <w:adjustRightInd w:val="0"/>
              <w:spacing w:after="0"/>
              <w:ind w:left="106"/>
              <w:rPr>
                <w:rFonts w:ascii="Times New Roman" w:eastAsia="Calibri" w:hAnsi="Times New Roman" w:cs="Times New Roman"/>
                <w:color w:val="000000"/>
                <w:sz w:val="20"/>
                <w:szCs w:val="20"/>
                <w:highlight w:val="white"/>
              </w:rPr>
            </w:pPr>
            <w:r w:rsidRPr="00A15759">
              <w:rPr>
                <w:rFonts w:ascii="Times New Roman" w:eastAsia="Calibri" w:hAnsi="Times New Roman" w:cs="Times New Roman"/>
                <w:color w:val="000000"/>
                <w:sz w:val="20"/>
                <w:szCs w:val="20"/>
                <w:highlight w:val="white"/>
              </w:rPr>
              <w:t>наглядность;</w:t>
            </w:r>
          </w:p>
          <w:p w:rsidR="005D7737" w:rsidRPr="00A15759" w:rsidRDefault="005D7737" w:rsidP="001D2895">
            <w:pPr>
              <w:autoSpaceDE w:val="0"/>
              <w:autoSpaceDN w:val="0"/>
              <w:adjustRightInd w:val="0"/>
              <w:spacing w:after="0"/>
              <w:ind w:left="106"/>
              <w:rPr>
                <w:rFonts w:ascii="Times New Roman" w:eastAsia="Calibri" w:hAnsi="Times New Roman" w:cs="Times New Roman"/>
                <w:sz w:val="20"/>
                <w:szCs w:val="20"/>
              </w:rPr>
            </w:pPr>
            <w:r w:rsidRPr="00A15759">
              <w:rPr>
                <w:rFonts w:ascii="Times New Roman" w:eastAsia="Calibri" w:hAnsi="Times New Roman" w:cs="Times New Roman"/>
                <w:color w:val="000000"/>
                <w:sz w:val="20"/>
                <w:szCs w:val="20"/>
                <w:highlight w:val="white"/>
              </w:rPr>
              <w:t>широта спектра материалов</w:t>
            </w:r>
          </w:p>
        </w:tc>
        <w:tc>
          <w:tcPr>
            <w:tcW w:w="1276" w:type="dxa"/>
            <w:tcBorders>
              <w:top w:val="single" w:sz="3" w:space="0" w:color="000000"/>
              <w:left w:val="single" w:sz="3" w:space="0" w:color="000000"/>
              <w:bottom w:val="nil"/>
              <w:right w:val="single" w:sz="3" w:space="0" w:color="000000"/>
            </w:tcBorders>
            <w:shd w:val="clear" w:color="auto" w:fill="FFFFFF"/>
          </w:tcPr>
          <w:p w:rsidR="005D7737" w:rsidRPr="00A15759" w:rsidRDefault="005D7737" w:rsidP="001D2895">
            <w:pPr>
              <w:autoSpaceDE w:val="0"/>
              <w:autoSpaceDN w:val="0"/>
              <w:adjustRightInd w:val="0"/>
              <w:spacing w:after="0"/>
              <w:ind w:left="120"/>
              <w:rPr>
                <w:rFonts w:ascii="Times New Roman" w:eastAsia="Calibri" w:hAnsi="Times New Roman" w:cs="Times New Roman"/>
                <w:sz w:val="20"/>
                <w:szCs w:val="20"/>
              </w:rPr>
            </w:pPr>
          </w:p>
        </w:tc>
      </w:tr>
      <w:tr w:rsidR="005D7737" w:rsidRPr="00A15759" w:rsidTr="005D7737">
        <w:tblPrEx>
          <w:tblCellMar>
            <w:top w:w="0" w:type="dxa"/>
            <w:bottom w:w="0" w:type="dxa"/>
          </w:tblCellMar>
        </w:tblPrEx>
        <w:trPr>
          <w:trHeight w:val="1510"/>
        </w:trPr>
        <w:tc>
          <w:tcPr>
            <w:tcW w:w="567" w:type="dxa"/>
            <w:tcBorders>
              <w:top w:val="single" w:sz="3" w:space="0" w:color="000000"/>
              <w:left w:val="single" w:sz="3" w:space="0" w:color="000000"/>
              <w:bottom w:val="nil"/>
              <w:right w:val="nil"/>
            </w:tcBorders>
            <w:shd w:val="clear" w:color="auto" w:fill="FFFFFF"/>
          </w:tcPr>
          <w:p w:rsidR="005D7737" w:rsidRPr="00A15759" w:rsidRDefault="005D7737" w:rsidP="005D7737">
            <w:pPr>
              <w:numPr>
                <w:ilvl w:val="0"/>
                <w:numId w:val="2"/>
              </w:numPr>
              <w:autoSpaceDE w:val="0"/>
              <w:autoSpaceDN w:val="0"/>
              <w:adjustRightInd w:val="0"/>
              <w:spacing w:after="0"/>
              <w:rPr>
                <w:rFonts w:ascii="Times New Roman" w:eastAsia="Calibri" w:hAnsi="Times New Roman" w:cs="Times New Roman"/>
                <w:sz w:val="20"/>
                <w:szCs w:val="20"/>
              </w:rPr>
            </w:pPr>
          </w:p>
        </w:tc>
        <w:tc>
          <w:tcPr>
            <w:tcW w:w="1702"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jc w:val="both"/>
              <w:rPr>
                <w:rFonts w:ascii="Times New Roman" w:eastAsia="Calibri" w:hAnsi="Times New Roman" w:cs="Times New Roman"/>
                <w:b/>
                <w:sz w:val="20"/>
                <w:szCs w:val="20"/>
                <w:lang w:val="en-US"/>
              </w:rPr>
            </w:pPr>
            <w:r w:rsidRPr="00A15759">
              <w:rPr>
                <w:rFonts w:ascii="Times New Roman" w:eastAsia="Calibri" w:hAnsi="Times New Roman" w:cs="Times New Roman"/>
                <w:b/>
                <w:color w:val="000000"/>
                <w:sz w:val="20"/>
                <w:szCs w:val="20"/>
                <w:highlight w:val="white"/>
              </w:rPr>
              <w:t>Актуальность</w:t>
            </w:r>
          </w:p>
        </w:tc>
        <w:tc>
          <w:tcPr>
            <w:tcW w:w="6648"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rPr>
                <w:rFonts w:ascii="Times New Roman" w:eastAsia="Calibri" w:hAnsi="Times New Roman" w:cs="Times New Roman"/>
                <w:sz w:val="20"/>
                <w:szCs w:val="20"/>
              </w:rPr>
            </w:pPr>
            <w:r w:rsidRPr="00A15759">
              <w:rPr>
                <w:rFonts w:ascii="Times New Roman" w:eastAsia="Calibri" w:hAnsi="Times New Roman" w:cs="Times New Roman"/>
                <w:sz w:val="20"/>
                <w:szCs w:val="20"/>
              </w:rPr>
              <w:t>определяется соответствием материалов:</w:t>
            </w:r>
          </w:p>
          <w:p w:rsidR="005D7737" w:rsidRPr="00A15759" w:rsidRDefault="005D7737" w:rsidP="001D2895">
            <w:pPr>
              <w:autoSpaceDE w:val="0"/>
              <w:autoSpaceDN w:val="0"/>
              <w:adjustRightInd w:val="0"/>
              <w:spacing w:after="0"/>
              <w:ind w:left="106"/>
              <w:rPr>
                <w:rFonts w:ascii="Times New Roman" w:eastAsia="Calibri" w:hAnsi="Times New Roman" w:cs="Times New Roman"/>
                <w:sz w:val="20"/>
                <w:szCs w:val="20"/>
              </w:rPr>
            </w:pPr>
            <w:r w:rsidRPr="00A15759">
              <w:rPr>
                <w:rFonts w:ascii="Times New Roman" w:eastAsia="Calibri" w:hAnsi="Times New Roman" w:cs="Times New Roman"/>
                <w:sz w:val="20"/>
                <w:szCs w:val="20"/>
              </w:rPr>
              <w:t>социальному заказу государства, общества;</w:t>
            </w:r>
          </w:p>
          <w:p w:rsidR="005D7737" w:rsidRPr="00A15759" w:rsidRDefault="005D7737" w:rsidP="001D2895">
            <w:pPr>
              <w:autoSpaceDE w:val="0"/>
              <w:autoSpaceDN w:val="0"/>
              <w:adjustRightInd w:val="0"/>
              <w:spacing w:after="0"/>
              <w:ind w:left="106"/>
              <w:rPr>
                <w:rFonts w:ascii="Times New Roman" w:eastAsia="Calibri" w:hAnsi="Times New Roman" w:cs="Times New Roman"/>
                <w:sz w:val="20"/>
                <w:szCs w:val="20"/>
              </w:rPr>
            </w:pPr>
            <w:r w:rsidRPr="00A15759">
              <w:rPr>
                <w:rFonts w:ascii="Times New Roman" w:eastAsia="Calibri" w:hAnsi="Times New Roman" w:cs="Times New Roman"/>
                <w:sz w:val="20"/>
                <w:szCs w:val="20"/>
              </w:rPr>
              <w:t>Закону «Об образовании в Российской Федерации»;</w:t>
            </w:r>
          </w:p>
          <w:p w:rsidR="005D7737" w:rsidRPr="00A15759" w:rsidRDefault="005D7737" w:rsidP="001D2895">
            <w:pPr>
              <w:autoSpaceDE w:val="0"/>
              <w:autoSpaceDN w:val="0"/>
              <w:adjustRightInd w:val="0"/>
              <w:spacing w:after="0"/>
              <w:ind w:left="106"/>
              <w:rPr>
                <w:rFonts w:ascii="Times New Roman" w:eastAsia="Calibri" w:hAnsi="Times New Roman" w:cs="Times New Roman"/>
                <w:sz w:val="20"/>
                <w:szCs w:val="20"/>
              </w:rPr>
            </w:pPr>
            <w:r w:rsidRPr="00A15759">
              <w:rPr>
                <w:rFonts w:ascii="Times New Roman" w:eastAsia="Calibri" w:hAnsi="Times New Roman" w:cs="Times New Roman"/>
                <w:sz w:val="20"/>
                <w:szCs w:val="20"/>
              </w:rPr>
              <w:t>региональной образовательной политике;</w:t>
            </w:r>
          </w:p>
          <w:p w:rsidR="005D7737" w:rsidRPr="00A15759" w:rsidRDefault="005D7737" w:rsidP="001D2895">
            <w:pPr>
              <w:autoSpaceDE w:val="0"/>
              <w:autoSpaceDN w:val="0"/>
              <w:adjustRightInd w:val="0"/>
              <w:spacing w:after="0"/>
              <w:ind w:left="106"/>
              <w:rPr>
                <w:rFonts w:ascii="Times New Roman" w:eastAsia="Calibri" w:hAnsi="Times New Roman" w:cs="Times New Roman"/>
                <w:sz w:val="20"/>
                <w:szCs w:val="20"/>
              </w:rPr>
            </w:pPr>
            <w:r w:rsidRPr="00A15759">
              <w:rPr>
                <w:rFonts w:ascii="Times New Roman" w:eastAsia="Calibri" w:hAnsi="Times New Roman" w:cs="Times New Roman"/>
                <w:sz w:val="20"/>
                <w:szCs w:val="20"/>
              </w:rPr>
              <w:t>передовым идеям современной педагогики и психологии;</w:t>
            </w:r>
          </w:p>
          <w:p w:rsidR="005D7737" w:rsidRPr="00A15759" w:rsidRDefault="005D7737" w:rsidP="001D2895">
            <w:pPr>
              <w:autoSpaceDE w:val="0"/>
              <w:autoSpaceDN w:val="0"/>
              <w:adjustRightInd w:val="0"/>
              <w:spacing w:after="0"/>
              <w:ind w:left="106"/>
              <w:rPr>
                <w:rFonts w:ascii="Times New Roman" w:eastAsia="Calibri" w:hAnsi="Times New Roman" w:cs="Times New Roman"/>
                <w:sz w:val="20"/>
                <w:szCs w:val="20"/>
                <w:lang w:val="en-US"/>
              </w:rPr>
            </w:pPr>
            <w:r w:rsidRPr="00A15759">
              <w:rPr>
                <w:rFonts w:ascii="Times New Roman" w:eastAsia="Calibri" w:hAnsi="Times New Roman" w:cs="Times New Roman"/>
                <w:sz w:val="20"/>
                <w:szCs w:val="20"/>
              </w:rPr>
              <w:t>профессиональным интересам педагогической общественности.</w:t>
            </w:r>
          </w:p>
        </w:tc>
        <w:tc>
          <w:tcPr>
            <w:tcW w:w="1276" w:type="dxa"/>
            <w:tcBorders>
              <w:top w:val="single" w:sz="3" w:space="0" w:color="000000"/>
              <w:left w:val="single" w:sz="3" w:space="0" w:color="000000"/>
              <w:bottom w:val="nil"/>
              <w:right w:val="single" w:sz="3" w:space="0" w:color="000000"/>
            </w:tcBorders>
            <w:shd w:val="clear" w:color="auto" w:fill="FFFFFF"/>
          </w:tcPr>
          <w:p w:rsidR="005D7737" w:rsidRPr="00A15759" w:rsidRDefault="005D7737" w:rsidP="001D2895">
            <w:pPr>
              <w:autoSpaceDE w:val="0"/>
              <w:autoSpaceDN w:val="0"/>
              <w:adjustRightInd w:val="0"/>
              <w:spacing w:after="0"/>
              <w:ind w:left="120"/>
              <w:rPr>
                <w:rFonts w:ascii="Times New Roman" w:eastAsia="Calibri" w:hAnsi="Times New Roman" w:cs="Times New Roman"/>
                <w:sz w:val="20"/>
                <w:szCs w:val="20"/>
                <w:lang w:val="en-US"/>
              </w:rPr>
            </w:pPr>
          </w:p>
        </w:tc>
      </w:tr>
      <w:tr w:rsidR="005D7737" w:rsidRPr="00A15759" w:rsidTr="005D7737">
        <w:tblPrEx>
          <w:tblCellMar>
            <w:top w:w="0" w:type="dxa"/>
            <w:bottom w:w="0" w:type="dxa"/>
          </w:tblCellMar>
        </w:tblPrEx>
        <w:trPr>
          <w:trHeight w:val="871"/>
        </w:trPr>
        <w:tc>
          <w:tcPr>
            <w:tcW w:w="567" w:type="dxa"/>
            <w:tcBorders>
              <w:top w:val="single" w:sz="3" w:space="0" w:color="000000"/>
              <w:left w:val="single" w:sz="3" w:space="0" w:color="000000"/>
              <w:bottom w:val="nil"/>
              <w:right w:val="nil"/>
            </w:tcBorders>
            <w:shd w:val="clear" w:color="auto" w:fill="FFFFFF"/>
          </w:tcPr>
          <w:p w:rsidR="005D7737" w:rsidRPr="00A15759" w:rsidRDefault="005D7737" w:rsidP="005D7737">
            <w:pPr>
              <w:numPr>
                <w:ilvl w:val="0"/>
                <w:numId w:val="2"/>
              </w:numPr>
              <w:autoSpaceDE w:val="0"/>
              <w:autoSpaceDN w:val="0"/>
              <w:adjustRightInd w:val="0"/>
              <w:spacing w:after="0"/>
              <w:rPr>
                <w:rFonts w:ascii="Times New Roman" w:eastAsia="Calibri" w:hAnsi="Times New Roman" w:cs="Times New Roman"/>
                <w:sz w:val="20"/>
                <w:szCs w:val="20"/>
                <w:lang w:val="en-US"/>
              </w:rPr>
            </w:pPr>
          </w:p>
        </w:tc>
        <w:tc>
          <w:tcPr>
            <w:tcW w:w="1702"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jc w:val="both"/>
              <w:rPr>
                <w:rFonts w:ascii="Times New Roman" w:eastAsia="Calibri" w:hAnsi="Times New Roman" w:cs="Times New Roman"/>
                <w:b/>
                <w:sz w:val="20"/>
                <w:szCs w:val="20"/>
                <w:lang w:val="en-US"/>
              </w:rPr>
            </w:pPr>
            <w:r w:rsidRPr="00A15759">
              <w:rPr>
                <w:rFonts w:ascii="Times New Roman" w:eastAsia="Calibri" w:hAnsi="Times New Roman" w:cs="Times New Roman"/>
                <w:b/>
                <w:color w:val="000000"/>
                <w:sz w:val="20"/>
                <w:szCs w:val="20"/>
                <w:highlight w:val="white"/>
              </w:rPr>
              <w:t>Новизна</w:t>
            </w:r>
          </w:p>
        </w:tc>
        <w:tc>
          <w:tcPr>
            <w:tcW w:w="6648"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ind w:left="120"/>
              <w:rPr>
                <w:rFonts w:ascii="Times New Roman" w:eastAsia="Calibri" w:hAnsi="Times New Roman" w:cs="Times New Roman"/>
                <w:sz w:val="20"/>
                <w:szCs w:val="20"/>
              </w:rPr>
            </w:pPr>
            <w:r w:rsidRPr="00A15759">
              <w:rPr>
                <w:rFonts w:ascii="Times New Roman" w:eastAsia="Calibri" w:hAnsi="Times New Roman" w:cs="Times New Roman"/>
                <w:color w:val="000000"/>
                <w:sz w:val="20"/>
                <w:szCs w:val="20"/>
                <w:highlight w:val="white"/>
              </w:rPr>
              <w:t>уникальность опыта, уровень инновационной ценности материала: авторская разработка или адаптация уже имеющихся в педагогической практике материалов к условиям конкретного района, образовательного учреждения, класса, группы детей</w:t>
            </w:r>
          </w:p>
        </w:tc>
        <w:tc>
          <w:tcPr>
            <w:tcW w:w="1276" w:type="dxa"/>
            <w:tcBorders>
              <w:top w:val="single" w:sz="3" w:space="0" w:color="000000"/>
              <w:left w:val="single" w:sz="3" w:space="0" w:color="000000"/>
              <w:bottom w:val="nil"/>
              <w:right w:val="single" w:sz="3" w:space="0" w:color="000000"/>
            </w:tcBorders>
            <w:shd w:val="clear" w:color="auto" w:fill="FFFFFF"/>
          </w:tcPr>
          <w:p w:rsidR="005D7737" w:rsidRPr="00A15759" w:rsidRDefault="005D7737" w:rsidP="001D2895">
            <w:pPr>
              <w:autoSpaceDE w:val="0"/>
              <w:autoSpaceDN w:val="0"/>
              <w:adjustRightInd w:val="0"/>
              <w:spacing w:after="0"/>
              <w:ind w:left="120"/>
              <w:rPr>
                <w:rFonts w:ascii="Times New Roman" w:eastAsia="Calibri" w:hAnsi="Times New Roman" w:cs="Times New Roman"/>
                <w:sz w:val="20"/>
                <w:szCs w:val="20"/>
              </w:rPr>
            </w:pPr>
          </w:p>
        </w:tc>
      </w:tr>
      <w:tr w:rsidR="005D7737" w:rsidRPr="00A15759" w:rsidTr="005D7737">
        <w:tblPrEx>
          <w:tblCellMar>
            <w:top w:w="0" w:type="dxa"/>
            <w:bottom w:w="0" w:type="dxa"/>
          </w:tblCellMar>
        </w:tblPrEx>
        <w:trPr>
          <w:trHeight w:val="1125"/>
        </w:trPr>
        <w:tc>
          <w:tcPr>
            <w:tcW w:w="567" w:type="dxa"/>
            <w:tcBorders>
              <w:top w:val="single" w:sz="3" w:space="0" w:color="000000"/>
              <w:left w:val="single" w:sz="3" w:space="0" w:color="000000"/>
              <w:bottom w:val="nil"/>
              <w:right w:val="nil"/>
            </w:tcBorders>
            <w:shd w:val="clear" w:color="auto" w:fill="FFFFFF"/>
          </w:tcPr>
          <w:p w:rsidR="005D7737" w:rsidRPr="00A15759" w:rsidRDefault="005D7737" w:rsidP="005D7737">
            <w:pPr>
              <w:numPr>
                <w:ilvl w:val="0"/>
                <w:numId w:val="2"/>
              </w:numPr>
              <w:autoSpaceDE w:val="0"/>
              <w:autoSpaceDN w:val="0"/>
              <w:adjustRightInd w:val="0"/>
              <w:spacing w:after="0"/>
              <w:rPr>
                <w:rFonts w:ascii="Times New Roman" w:eastAsia="Calibri" w:hAnsi="Times New Roman" w:cs="Times New Roman"/>
                <w:sz w:val="20"/>
                <w:szCs w:val="20"/>
              </w:rPr>
            </w:pPr>
          </w:p>
        </w:tc>
        <w:tc>
          <w:tcPr>
            <w:tcW w:w="1702"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rPr>
                <w:rFonts w:ascii="Times New Roman" w:eastAsia="Calibri" w:hAnsi="Times New Roman" w:cs="Times New Roman"/>
                <w:b/>
                <w:sz w:val="20"/>
                <w:szCs w:val="20"/>
                <w:lang w:val="en-US"/>
              </w:rPr>
            </w:pPr>
            <w:r w:rsidRPr="00A15759">
              <w:rPr>
                <w:rFonts w:ascii="Times New Roman" w:eastAsia="Calibri" w:hAnsi="Times New Roman" w:cs="Times New Roman"/>
                <w:b/>
                <w:color w:val="000000"/>
                <w:sz w:val="20"/>
                <w:szCs w:val="20"/>
                <w:highlight w:val="white"/>
              </w:rPr>
              <w:t>Цель и задачи разработки</w:t>
            </w:r>
          </w:p>
        </w:tc>
        <w:tc>
          <w:tcPr>
            <w:tcW w:w="6648"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ind w:left="106"/>
              <w:rPr>
                <w:rFonts w:ascii="Times New Roman" w:eastAsia="Calibri" w:hAnsi="Times New Roman" w:cs="Times New Roman"/>
                <w:color w:val="000000"/>
                <w:sz w:val="20"/>
                <w:szCs w:val="20"/>
                <w:highlight w:val="white"/>
              </w:rPr>
            </w:pPr>
            <w:r w:rsidRPr="00A15759">
              <w:rPr>
                <w:rFonts w:ascii="Times New Roman" w:eastAsia="Calibri" w:hAnsi="Times New Roman" w:cs="Times New Roman"/>
                <w:color w:val="000000"/>
                <w:sz w:val="20"/>
                <w:szCs w:val="20"/>
                <w:highlight w:val="white"/>
              </w:rPr>
              <w:t>достижимость цели;</w:t>
            </w:r>
          </w:p>
          <w:p w:rsidR="005D7737" w:rsidRPr="00A15759" w:rsidRDefault="005D7737" w:rsidP="001D2895">
            <w:pPr>
              <w:autoSpaceDE w:val="0"/>
              <w:autoSpaceDN w:val="0"/>
              <w:adjustRightInd w:val="0"/>
              <w:spacing w:after="0"/>
              <w:ind w:left="106"/>
              <w:rPr>
                <w:rFonts w:ascii="Times New Roman" w:eastAsia="Calibri" w:hAnsi="Times New Roman" w:cs="Times New Roman"/>
                <w:color w:val="000000"/>
                <w:sz w:val="20"/>
                <w:szCs w:val="20"/>
                <w:highlight w:val="white"/>
              </w:rPr>
            </w:pPr>
            <w:r w:rsidRPr="00A15759">
              <w:rPr>
                <w:rFonts w:ascii="Times New Roman" w:eastAsia="Calibri" w:hAnsi="Times New Roman" w:cs="Times New Roman"/>
                <w:color w:val="000000"/>
                <w:sz w:val="20"/>
                <w:szCs w:val="20"/>
                <w:highlight w:val="white"/>
              </w:rPr>
              <w:t>конкретность и измеримость;</w:t>
            </w:r>
          </w:p>
          <w:p w:rsidR="005D7737" w:rsidRPr="00A15759" w:rsidRDefault="005D7737" w:rsidP="001D2895">
            <w:pPr>
              <w:autoSpaceDE w:val="0"/>
              <w:autoSpaceDN w:val="0"/>
              <w:adjustRightInd w:val="0"/>
              <w:spacing w:after="0"/>
              <w:ind w:left="106"/>
              <w:rPr>
                <w:rFonts w:ascii="Times New Roman" w:eastAsia="Calibri" w:hAnsi="Times New Roman" w:cs="Times New Roman"/>
                <w:sz w:val="20"/>
                <w:szCs w:val="20"/>
              </w:rPr>
            </w:pPr>
            <w:r w:rsidRPr="00A15759">
              <w:rPr>
                <w:rFonts w:ascii="Times New Roman" w:eastAsia="Calibri" w:hAnsi="Times New Roman" w:cs="Times New Roman"/>
                <w:color w:val="000000"/>
                <w:sz w:val="20"/>
                <w:szCs w:val="20"/>
                <w:highlight w:val="white"/>
              </w:rPr>
              <w:t>соответствие задач возрасту и подготовке обучающихся;</w:t>
            </w:r>
          </w:p>
          <w:p w:rsidR="005D7737" w:rsidRPr="00A15759" w:rsidRDefault="005D7737" w:rsidP="001D2895">
            <w:pPr>
              <w:autoSpaceDE w:val="0"/>
              <w:autoSpaceDN w:val="0"/>
              <w:adjustRightInd w:val="0"/>
              <w:spacing w:after="0"/>
              <w:ind w:left="106"/>
              <w:rPr>
                <w:rFonts w:ascii="Times New Roman" w:eastAsia="Calibri" w:hAnsi="Times New Roman" w:cs="Times New Roman"/>
                <w:sz w:val="20"/>
                <w:szCs w:val="20"/>
              </w:rPr>
            </w:pPr>
            <w:r w:rsidRPr="00A15759">
              <w:rPr>
                <w:rFonts w:ascii="Times New Roman" w:eastAsia="Calibri" w:hAnsi="Times New Roman" w:cs="Times New Roman"/>
                <w:color w:val="000000"/>
                <w:sz w:val="20"/>
                <w:szCs w:val="20"/>
                <w:highlight w:val="white"/>
              </w:rPr>
              <w:t>наличие ожидаемых результатов и их практическая значимость</w:t>
            </w:r>
          </w:p>
        </w:tc>
        <w:tc>
          <w:tcPr>
            <w:tcW w:w="1276" w:type="dxa"/>
            <w:tcBorders>
              <w:top w:val="single" w:sz="3" w:space="0" w:color="000000"/>
              <w:left w:val="single" w:sz="3" w:space="0" w:color="000000"/>
              <w:bottom w:val="nil"/>
              <w:right w:val="single" w:sz="3" w:space="0" w:color="000000"/>
            </w:tcBorders>
            <w:shd w:val="clear" w:color="auto" w:fill="FFFFFF"/>
          </w:tcPr>
          <w:p w:rsidR="005D7737" w:rsidRPr="00A15759" w:rsidRDefault="005D7737" w:rsidP="001D2895">
            <w:pPr>
              <w:autoSpaceDE w:val="0"/>
              <w:autoSpaceDN w:val="0"/>
              <w:adjustRightInd w:val="0"/>
              <w:spacing w:after="0"/>
              <w:ind w:left="120"/>
              <w:rPr>
                <w:rFonts w:ascii="Times New Roman" w:eastAsia="Calibri" w:hAnsi="Times New Roman" w:cs="Times New Roman"/>
                <w:sz w:val="20"/>
                <w:szCs w:val="20"/>
              </w:rPr>
            </w:pPr>
          </w:p>
        </w:tc>
      </w:tr>
      <w:tr w:rsidR="005D7737" w:rsidRPr="00A15759" w:rsidTr="005D7737">
        <w:tblPrEx>
          <w:tblCellMar>
            <w:top w:w="0" w:type="dxa"/>
            <w:bottom w:w="0" w:type="dxa"/>
          </w:tblCellMar>
        </w:tblPrEx>
        <w:trPr>
          <w:trHeight w:val="518"/>
        </w:trPr>
        <w:tc>
          <w:tcPr>
            <w:tcW w:w="567" w:type="dxa"/>
            <w:tcBorders>
              <w:top w:val="single" w:sz="3" w:space="0" w:color="000000"/>
              <w:left w:val="single" w:sz="3" w:space="0" w:color="000000"/>
              <w:bottom w:val="nil"/>
              <w:right w:val="nil"/>
            </w:tcBorders>
            <w:shd w:val="clear" w:color="auto" w:fill="FFFFFF"/>
          </w:tcPr>
          <w:p w:rsidR="005D7737" w:rsidRPr="00A15759" w:rsidRDefault="005D7737" w:rsidP="005D7737">
            <w:pPr>
              <w:numPr>
                <w:ilvl w:val="0"/>
                <w:numId w:val="2"/>
              </w:numPr>
              <w:autoSpaceDE w:val="0"/>
              <w:autoSpaceDN w:val="0"/>
              <w:adjustRightInd w:val="0"/>
              <w:spacing w:after="0"/>
              <w:rPr>
                <w:rFonts w:ascii="Times New Roman" w:eastAsia="Calibri" w:hAnsi="Times New Roman" w:cs="Times New Roman"/>
                <w:sz w:val="20"/>
                <w:szCs w:val="20"/>
              </w:rPr>
            </w:pPr>
          </w:p>
        </w:tc>
        <w:tc>
          <w:tcPr>
            <w:tcW w:w="1702"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rPr>
                <w:rFonts w:ascii="Times New Roman" w:eastAsia="Calibri" w:hAnsi="Times New Roman" w:cs="Times New Roman"/>
                <w:b/>
                <w:sz w:val="20"/>
                <w:szCs w:val="20"/>
                <w:lang w:val="en-US"/>
              </w:rPr>
            </w:pPr>
            <w:r w:rsidRPr="00A15759">
              <w:rPr>
                <w:rFonts w:ascii="Times New Roman" w:eastAsia="Calibri" w:hAnsi="Times New Roman" w:cs="Times New Roman"/>
                <w:b/>
                <w:color w:val="000000"/>
                <w:sz w:val="20"/>
                <w:szCs w:val="20"/>
                <w:highlight w:val="white"/>
              </w:rPr>
              <w:t>Содержание</w:t>
            </w:r>
          </w:p>
        </w:tc>
        <w:tc>
          <w:tcPr>
            <w:tcW w:w="6648" w:type="dxa"/>
            <w:tcBorders>
              <w:top w:val="single" w:sz="3" w:space="0" w:color="000000"/>
              <w:left w:val="single" w:sz="3" w:space="0" w:color="000000"/>
              <w:bottom w:val="nil"/>
              <w:right w:val="nil"/>
            </w:tcBorders>
            <w:shd w:val="clear" w:color="auto" w:fill="FFFFFF"/>
          </w:tcPr>
          <w:p w:rsidR="005D7737" w:rsidRPr="00A15759" w:rsidRDefault="005D7737" w:rsidP="001D2895">
            <w:pPr>
              <w:autoSpaceDE w:val="0"/>
              <w:autoSpaceDN w:val="0"/>
              <w:adjustRightInd w:val="0"/>
              <w:spacing w:after="0"/>
              <w:ind w:left="120"/>
              <w:rPr>
                <w:rFonts w:ascii="Times New Roman" w:eastAsia="Calibri" w:hAnsi="Times New Roman" w:cs="Times New Roman"/>
                <w:sz w:val="20"/>
                <w:szCs w:val="20"/>
              </w:rPr>
            </w:pPr>
            <w:r w:rsidRPr="00A15759">
              <w:rPr>
                <w:rFonts w:ascii="Times New Roman" w:eastAsia="Calibri" w:hAnsi="Times New Roman" w:cs="Times New Roman"/>
                <w:color w:val="000000"/>
                <w:sz w:val="20"/>
                <w:szCs w:val="20"/>
                <w:highlight w:val="white"/>
              </w:rPr>
              <w:t>Должно четко соответствовать теме и цели работы. Оценивается авторство текста и процент оригинальности текста.</w:t>
            </w:r>
          </w:p>
        </w:tc>
        <w:tc>
          <w:tcPr>
            <w:tcW w:w="1276" w:type="dxa"/>
            <w:tcBorders>
              <w:top w:val="single" w:sz="3" w:space="0" w:color="000000"/>
              <w:left w:val="single" w:sz="3" w:space="0" w:color="000000"/>
              <w:bottom w:val="nil"/>
              <w:right w:val="single" w:sz="3" w:space="0" w:color="000000"/>
            </w:tcBorders>
            <w:shd w:val="clear" w:color="auto" w:fill="FFFFFF"/>
          </w:tcPr>
          <w:p w:rsidR="005D7737" w:rsidRPr="00A15759" w:rsidRDefault="005D7737" w:rsidP="001D2895">
            <w:pPr>
              <w:autoSpaceDE w:val="0"/>
              <w:autoSpaceDN w:val="0"/>
              <w:adjustRightInd w:val="0"/>
              <w:spacing w:after="0"/>
              <w:ind w:left="120"/>
              <w:rPr>
                <w:rFonts w:ascii="Times New Roman" w:eastAsia="Calibri" w:hAnsi="Times New Roman" w:cs="Times New Roman"/>
                <w:sz w:val="20"/>
                <w:szCs w:val="20"/>
              </w:rPr>
            </w:pPr>
          </w:p>
        </w:tc>
      </w:tr>
      <w:tr w:rsidR="005D7737" w:rsidRPr="005D7737" w:rsidTr="005D7737">
        <w:tblPrEx>
          <w:tblCellMar>
            <w:top w:w="0" w:type="dxa"/>
            <w:bottom w:w="0" w:type="dxa"/>
          </w:tblCellMar>
        </w:tblPrEx>
        <w:trPr>
          <w:trHeight w:val="775"/>
        </w:trPr>
        <w:tc>
          <w:tcPr>
            <w:tcW w:w="567" w:type="dxa"/>
            <w:tcBorders>
              <w:top w:val="single" w:sz="3" w:space="0" w:color="000000"/>
              <w:left w:val="single" w:sz="3" w:space="0" w:color="000000"/>
              <w:bottom w:val="single" w:sz="4" w:space="0" w:color="auto"/>
              <w:right w:val="nil"/>
            </w:tcBorders>
            <w:shd w:val="clear" w:color="auto" w:fill="FFFFFF"/>
          </w:tcPr>
          <w:p w:rsidR="005D7737" w:rsidRPr="00A15759" w:rsidRDefault="005D7737" w:rsidP="005D7737">
            <w:pPr>
              <w:numPr>
                <w:ilvl w:val="0"/>
                <w:numId w:val="2"/>
              </w:numPr>
              <w:autoSpaceDE w:val="0"/>
              <w:autoSpaceDN w:val="0"/>
              <w:adjustRightInd w:val="0"/>
              <w:spacing w:after="0"/>
              <w:rPr>
                <w:rFonts w:ascii="Times New Roman" w:eastAsia="Calibri" w:hAnsi="Times New Roman" w:cs="Times New Roman"/>
                <w:sz w:val="20"/>
                <w:szCs w:val="20"/>
              </w:rPr>
            </w:pPr>
          </w:p>
        </w:tc>
        <w:tc>
          <w:tcPr>
            <w:tcW w:w="1702" w:type="dxa"/>
            <w:tcBorders>
              <w:top w:val="single" w:sz="3" w:space="0" w:color="000000"/>
              <w:left w:val="single" w:sz="3" w:space="0" w:color="000000"/>
              <w:bottom w:val="single" w:sz="4" w:space="0" w:color="auto"/>
              <w:right w:val="nil"/>
            </w:tcBorders>
            <w:shd w:val="clear" w:color="auto" w:fill="FFFFFF"/>
          </w:tcPr>
          <w:p w:rsidR="005D7737" w:rsidRPr="00A15759" w:rsidRDefault="005D7737" w:rsidP="001D2895">
            <w:pPr>
              <w:autoSpaceDE w:val="0"/>
              <w:autoSpaceDN w:val="0"/>
              <w:adjustRightInd w:val="0"/>
              <w:spacing w:after="0"/>
              <w:rPr>
                <w:rFonts w:ascii="Times New Roman" w:eastAsia="Calibri" w:hAnsi="Times New Roman" w:cs="Times New Roman"/>
                <w:b/>
                <w:sz w:val="20"/>
                <w:szCs w:val="20"/>
                <w:lang w:val="en-US"/>
              </w:rPr>
            </w:pPr>
            <w:r w:rsidRPr="00A15759">
              <w:rPr>
                <w:rFonts w:ascii="Times New Roman" w:eastAsia="Calibri" w:hAnsi="Times New Roman" w:cs="Times New Roman"/>
                <w:b/>
                <w:color w:val="000000"/>
                <w:sz w:val="20"/>
                <w:szCs w:val="20"/>
                <w:highlight w:val="white"/>
              </w:rPr>
              <w:t>Научность</w:t>
            </w:r>
          </w:p>
        </w:tc>
        <w:tc>
          <w:tcPr>
            <w:tcW w:w="6648" w:type="dxa"/>
            <w:tcBorders>
              <w:top w:val="single" w:sz="3" w:space="0" w:color="000000"/>
              <w:left w:val="single" w:sz="3" w:space="0" w:color="000000"/>
              <w:bottom w:val="single" w:sz="4" w:space="0" w:color="auto"/>
              <w:right w:val="nil"/>
            </w:tcBorders>
            <w:shd w:val="clear" w:color="auto" w:fill="FFFFFF"/>
          </w:tcPr>
          <w:p w:rsidR="005D7737" w:rsidRPr="00A15759" w:rsidRDefault="005D7737" w:rsidP="001D2895">
            <w:pPr>
              <w:autoSpaceDE w:val="0"/>
              <w:autoSpaceDN w:val="0"/>
              <w:adjustRightInd w:val="0"/>
              <w:spacing w:after="0"/>
              <w:ind w:left="120"/>
              <w:rPr>
                <w:rFonts w:ascii="Times New Roman" w:eastAsia="Calibri" w:hAnsi="Times New Roman" w:cs="Times New Roman"/>
                <w:sz w:val="20"/>
                <w:szCs w:val="20"/>
              </w:rPr>
            </w:pPr>
            <w:r w:rsidRPr="00A15759">
              <w:rPr>
                <w:rFonts w:ascii="Times New Roman" w:eastAsia="Calibri" w:hAnsi="Times New Roman" w:cs="Times New Roman"/>
                <w:color w:val="000000"/>
                <w:sz w:val="20"/>
                <w:szCs w:val="20"/>
                <w:highlight w:val="white"/>
              </w:rPr>
              <w:t>определяется соответствием материалов основополагающим положениям (закономерностям, принципам, подходам) современной педагогики, психологии и методики преподавания</w:t>
            </w:r>
          </w:p>
        </w:tc>
        <w:tc>
          <w:tcPr>
            <w:tcW w:w="1276" w:type="dxa"/>
            <w:tcBorders>
              <w:top w:val="single" w:sz="3" w:space="0" w:color="000000"/>
              <w:left w:val="single" w:sz="3" w:space="0" w:color="000000"/>
              <w:bottom w:val="single" w:sz="4" w:space="0" w:color="auto"/>
              <w:right w:val="single" w:sz="3" w:space="0" w:color="000000"/>
            </w:tcBorders>
            <w:shd w:val="clear" w:color="auto" w:fill="FFFFFF"/>
          </w:tcPr>
          <w:p w:rsidR="005D7737" w:rsidRPr="005D7737" w:rsidRDefault="005D7737" w:rsidP="001D2895">
            <w:pPr>
              <w:autoSpaceDE w:val="0"/>
              <w:autoSpaceDN w:val="0"/>
              <w:adjustRightInd w:val="0"/>
              <w:spacing w:after="0"/>
              <w:ind w:left="120"/>
              <w:rPr>
                <w:rFonts w:ascii="Times New Roman" w:eastAsia="Calibri" w:hAnsi="Times New Roman" w:cs="Times New Roman"/>
                <w:sz w:val="20"/>
                <w:szCs w:val="20"/>
              </w:rPr>
            </w:pPr>
          </w:p>
        </w:tc>
      </w:tr>
      <w:tr w:rsidR="005D7737" w:rsidRPr="005D7737" w:rsidTr="005D7737">
        <w:tblPrEx>
          <w:tblCellMar>
            <w:top w:w="0" w:type="dxa"/>
            <w:bottom w:w="0" w:type="dxa"/>
          </w:tblCellMar>
        </w:tblPrEx>
        <w:trPr>
          <w:trHeight w:val="41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5D7737" w:rsidRPr="005D7737" w:rsidRDefault="005D7737" w:rsidP="005D7737">
            <w:pPr>
              <w:numPr>
                <w:ilvl w:val="0"/>
                <w:numId w:val="2"/>
              </w:numPr>
              <w:autoSpaceDE w:val="0"/>
              <w:autoSpaceDN w:val="0"/>
              <w:adjustRightInd w:val="0"/>
              <w:spacing w:after="0"/>
              <w:rPr>
                <w:rFonts w:ascii="Times New Roman" w:eastAsia="Calibri" w:hAnsi="Times New Roman"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5D7737" w:rsidRPr="00A15759" w:rsidRDefault="005D7737" w:rsidP="001D2895">
            <w:pPr>
              <w:autoSpaceDE w:val="0"/>
              <w:autoSpaceDN w:val="0"/>
              <w:adjustRightInd w:val="0"/>
              <w:spacing w:after="0"/>
              <w:rPr>
                <w:rFonts w:ascii="Times New Roman" w:eastAsia="Calibri" w:hAnsi="Times New Roman" w:cs="Times New Roman"/>
                <w:b/>
                <w:sz w:val="20"/>
                <w:szCs w:val="20"/>
                <w:lang w:val="en-US"/>
              </w:rPr>
            </w:pPr>
            <w:r w:rsidRPr="00A15759">
              <w:rPr>
                <w:rFonts w:ascii="Times New Roman" w:eastAsia="Calibri" w:hAnsi="Times New Roman" w:cs="Times New Roman"/>
                <w:b/>
                <w:color w:val="000000"/>
                <w:sz w:val="20"/>
                <w:szCs w:val="20"/>
                <w:highlight w:val="white"/>
              </w:rPr>
              <w:t>Педагогические технологии</w:t>
            </w:r>
          </w:p>
        </w:tc>
        <w:tc>
          <w:tcPr>
            <w:tcW w:w="6648" w:type="dxa"/>
            <w:tcBorders>
              <w:top w:val="single" w:sz="4" w:space="0" w:color="auto"/>
              <w:left w:val="single" w:sz="4" w:space="0" w:color="auto"/>
              <w:bottom w:val="single" w:sz="4" w:space="0" w:color="auto"/>
              <w:right w:val="single" w:sz="4" w:space="0" w:color="auto"/>
            </w:tcBorders>
            <w:shd w:val="clear" w:color="auto" w:fill="FFFFFF"/>
          </w:tcPr>
          <w:p w:rsidR="005D7737" w:rsidRPr="00A15759" w:rsidRDefault="005D7737" w:rsidP="001D2895">
            <w:pPr>
              <w:autoSpaceDE w:val="0"/>
              <w:autoSpaceDN w:val="0"/>
              <w:adjustRightInd w:val="0"/>
              <w:spacing w:after="0"/>
              <w:ind w:left="106"/>
              <w:rPr>
                <w:rFonts w:ascii="Times New Roman" w:eastAsia="Calibri" w:hAnsi="Times New Roman" w:cs="Times New Roman"/>
                <w:sz w:val="20"/>
                <w:szCs w:val="20"/>
              </w:rPr>
            </w:pPr>
            <w:r w:rsidRPr="00A15759">
              <w:rPr>
                <w:rFonts w:ascii="Times New Roman" w:eastAsia="Calibri" w:hAnsi="Times New Roman" w:cs="Times New Roman"/>
                <w:color w:val="000000"/>
                <w:sz w:val="20"/>
                <w:szCs w:val="20"/>
                <w:highlight w:val="white"/>
              </w:rPr>
              <w:t xml:space="preserve">способы формирования предметных, </w:t>
            </w:r>
            <w:proofErr w:type="spellStart"/>
            <w:r w:rsidRPr="00A15759">
              <w:rPr>
                <w:rFonts w:ascii="Times New Roman" w:eastAsia="Calibri" w:hAnsi="Times New Roman" w:cs="Times New Roman"/>
                <w:color w:val="000000"/>
                <w:sz w:val="20"/>
                <w:szCs w:val="20"/>
                <w:highlight w:val="white"/>
              </w:rPr>
              <w:t>метапредметных</w:t>
            </w:r>
            <w:proofErr w:type="spellEnd"/>
            <w:r w:rsidRPr="00A15759">
              <w:rPr>
                <w:rFonts w:ascii="Times New Roman" w:eastAsia="Calibri" w:hAnsi="Times New Roman" w:cs="Times New Roman"/>
                <w:color w:val="000000"/>
                <w:sz w:val="20"/>
                <w:szCs w:val="20"/>
                <w:highlight w:val="white"/>
              </w:rPr>
              <w:t xml:space="preserve"> и личностных компетенций;</w:t>
            </w:r>
          </w:p>
          <w:p w:rsidR="005D7737" w:rsidRPr="00A15759" w:rsidRDefault="005D7737" w:rsidP="001D2895">
            <w:pPr>
              <w:autoSpaceDE w:val="0"/>
              <w:autoSpaceDN w:val="0"/>
              <w:adjustRightInd w:val="0"/>
              <w:spacing w:after="0"/>
              <w:ind w:left="106"/>
              <w:rPr>
                <w:rFonts w:ascii="Times New Roman" w:eastAsia="Calibri" w:hAnsi="Times New Roman" w:cs="Times New Roman"/>
                <w:sz w:val="20"/>
                <w:szCs w:val="20"/>
              </w:rPr>
            </w:pPr>
            <w:r w:rsidRPr="00A15759">
              <w:rPr>
                <w:rFonts w:ascii="Times New Roman" w:eastAsia="Calibri" w:hAnsi="Times New Roman" w:cs="Times New Roman"/>
                <w:color w:val="000000"/>
                <w:sz w:val="20"/>
                <w:szCs w:val="20"/>
                <w:highlight w:val="white"/>
              </w:rPr>
              <w:t>владение современными образовательными технологиями, в том числе ИКТ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D7737" w:rsidRPr="005D7737" w:rsidRDefault="005D7737" w:rsidP="001D2895">
            <w:pPr>
              <w:autoSpaceDE w:val="0"/>
              <w:autoSpaceDN w:val="0"/>
              <w:adjustRightInd w:val="0"/>
              <w:spacing w:after="0"/>
              <w:ind w:left="120"/>
              <w:rPr>
                <w:rFonts w:ascii="Times New Roman" w:eastAsia="Calibri" w:hAnsi="Times New Roman" w:cs="Times New Roman"/>
                <w:sz w:val="20"/>
                <w:szCs w:val="20"/>
              </w:rPr>
            </w:pPr>
          </w:p>
        </w:tc>
      </w:tr>
      <w:tr w:rsidR="005D7737" w:rsidRPr="005D7737" w:rsidTr="005D7737">
        <w:tblPrEx>
          <w:tblCellMar>
            <w:top w:w="0" w:type="dxa"/>
            <w:bottom w:w="0" w:type="dxa"/>
          </w:tblCellMar>
        </w:tblPrEx>
        <w:trPr>
          <w:trHeight w:val="84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5D7737" w:rsidRPr="005D7737" w:rsidRDefault="005D7737" w:rsidP="005D7737">
            <w:pPr>
              <w:numPr>
                <w:ilvl w:val="0"/>
                <w:numId w:val="2"/>
              </w:numPr>
              <w:autoSpaceDE w:val="0"/>
              <w:autoSpaceDN w:val="0"/>
              <w:adjustRightInd w:val="0"/>
              <w:spacing w:after="0"/>
              <w:rPr>
                <w:rFonts w:ascii="Times New Roman" w:eastAsia="Calibri" w:hAnsi="Times New Roman" w:cs="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5D7737" w:rsidRPr="00A15759" w:rsidRDefault="005D7737" w:rsidP="001D2895">
            <w:pPr>
              <w:autoSpaceDE w:val="0"/>
              <w:autoSpaceDN w:val="0"/>
              <w:adjustRightInd w:val="0"/>
              <w:spacing w:after="0"/>
              <w:rPr>
                <w:rFonts w:ascii="Times New Roman" w:eastAsia="Calibri" w:hAnsi="Times New Roman" w:cs="Times New Roman"/>
                <w:b/>
                <w:sz w:val="20"/>
                <w:szCs w:val="20"/>
                <w:lang w:val="en-US"/>
              </w:rPr>
            </w:pPr>
            <w:r w:rsidRPr="00A15759">
              <w:rPr>
                <w:rFonts w:ascii="Times New Roman" w:eastAsia="Calibri" w:hAnsi="Times New Roman" w:cs="Times New Roman"/>
                <w:b/>
                <w:color w:val="000000"/>
                <w:sz w:val="20"/>
                <w:szCs w:val="20"/>
                <w:highlight w:val="white"/>
              </w:rPr>
              <w:t>Технологичность</w:t>
            </w:r>
          </w:p>
        </w:tc>
        <w:tc>
          <w:tcPr>
            <w:tcW w:w="6648" w:type="dxa"/>
            <w:tcBorders>
              <w:top w:val="single" w:sz="4" w:space="0" w:color="auto"/>
              <w:left w:val="single" w:sz="4" w:space="0" w:color="auto"/>
              <w:bottom w:val="single" w:sz="4" w:space="0" w:color="auto"/>
              <w:right w:val="single" w:sz="4" w:space="0" w:color="auto"/>
            </w:tcBorders>
            <w:shd w:val="clear" w:color="auto" w:fill="FFFFFF"/>
          </w:tcPr>
          <w:p w:rsidR="005D7737" w:rsidRPr="00A15759" w:rsidRDefault="005D7737" w:rsidP="001D2895">
            <w:pPr>
              <w:autoSpaceDE w:val="0"/>
              <w:autoSpaceDN w:val="0"/>
              <w:adjustRightInd w:val="0"/>
              <w:spacing w:after="0"/>
              <w:ind w:left="120"/>
              <w:rPr>
                <w:rFonts w:ascii="Times New Roman" w:eastAsia="Calibri" w:hAnsi="Times New Roman" w:cs="Times New Roman"/>
                <w:color w:val="000000"/>
                <w:sz w:val="20"/>
                <w:szCs w:val="20"/>
                <w:highlight w:val="white"/>
              </w:rPr>
            </w:pPr>
            <w:r w:rsidRPr="00A15759">
              <w:rPr>
                <w:rFonts w:ascii="Times New Roman" w:eastAsia="Calibri" w:hAnsi="Times New Roman" w:cs="Times New Roman"/>
                <w:color w:val="000000"/>
                <w:sz w:val="20"/>
                <w:szCs w:val="20"/>
                <w:highlight w:val="white"/>
              </w:rPr>
              <w:t>определяется наличием:</w:t>
            </w:r>
          </w:p>
          <w:p w:rsidR="005D7737" w:rsidRPr="00A15759" w:rsidRDefault="005D7737" w:rsidP="001D2895">
            <w:pPr>
              <w:autoSpaceDE w:val="0"/>
              <w:autoSpaceDN w:val="0"/>
              <w:adjustRightInd w:val="0"/>
              <w:spacing w:after="0"/>
              <w:ind w:left="106"/>
              <w:rPr>
                <w:rFonts w:ascii="Times New Roman" w:eastAsia="Calibri" w:hAnsi="Times New Roman" w:cs="Times New Roman"/>
                <w:sz w:val="20"/>
                <w:szCs w:val="20"/>
              </w:rPr>
            </w:pPr>
            <w:r w:rsidRPr="00A15759">
              <w:rPr>
                <w:rFonts w:ascii="Times New Roman" w:eastAsia="Calibri" w:hAnsi="Times New Roman" w:cs="Times New Roman"/>
                <w:color w:val="000000"/>
                <w:sz w:val="20"/>
                <w:szCs w:val="20"/>
                <w:highlight w:val="white"/>
              </w:rPr>
              <w:t>возможности воспроизведения данного опыта и (или) его отдельных элементов педагогами других образовательных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D7737" w:rsidRPr="005D7737" w:rsidRDefault="005D7737" w:rsidP="001D2895">
            <w:pPr>
              <w:autoSpaceDE w:val="0"/>
              <w:autoSpaceDN w:val="0"/>
              <w:adjustRightInd w:val="0"/>
              <w:spacing w:after="0"/>
              <w:ind w:left="120"/>
              <w:rPr>
                <w:rFonts w:ascii="Times New Roman" w:eastAsia="Calibri" w:hAnsi="Times New Roman" w:cs="Times New Roman"/>
                <w:sz w:val="20"/>
                <w:szCs w:val="20"/>
              </w:rPr>
            </w:pPr>
          </w:p>
        </w:tc>
      </w:tr>
      <w:tr w:rsidR="005D7737" w:rsidRPr="00A15759" w:rsidTr="005D7737">
        <w:tblPrEx>
          <w:tblCellMar>
            <w:top w:w="0" w:type="dxa"/>
            <w:bottom w:w="0" w:type="dxa"/>
          </w:tblCellMar>
        </w:tblPrEx>
        <w:trPr>
          <w:trHeight w:val="533"/>
        </w:trPr>
        <w:tc>
          <w:tcPr>
            <w:tcW w:w="567" w:type="dxa"/>
            <w:tcBorders>
              <w:top w:val="single" w:sz="4" w:space="0" w:color="auto"/>
              <w:left w:val="single" w:sz="3" w:space="0" w:color="000000"/>
              <w:bottom w:val="single" w:sz="3" w:space="0" w:color="000000"/>
              <w:right w:val="nil"/>
            </w:tcBorders>
            <w:shd w:val="clear" w:color="auto" w:fill="FFFFFF"/>
          </w:tcPr>
          <w:p w:rsidR="005D7737" w:rsidRPr="005D7737" w:rsidRDefault="005D7737" w:rsidP="001D2895">
            <w:pPr>
              <w:autoSpaceDE w:val="0"/>
              <w:autoSpaceDN w:val="0"/>
              <w:adjustRightInd w:val="0"/>
              <w:spacing w:after="0"/>
              <w:rPr>
                <w:rFonts w:ascii="Times New Roman" w:eastAsia="Calibri" w:hAnsi="Times New Roman" w:cs="Times New Roman"/>
                <w:b/>
                <w:sz w:val="20"/>
                <w:szCs w:val="20"/>
              </w:rPr>
            </w:pPr>
          </w:p>
        </w:tc>
        <w:tc>
          <w:tcPr>
            <w:tcW w:w="1702" w:type="dxa"/>
            <w:tcBorders>
              <w:top w:val="single" w:sz="4" w:space="0" w:color="auto"/>
              <w:left w:val="nil"/>
              <w:bottom w:val="single" w:sz="3" w:space="0" w:color="000000"/>
              <w:right w:val="nil"/>
            </w:tcBorders>
            <w:shd w:val="clear" w:color="auto" w:fill="FFFFFF"/>
          </w:tcPr>
          <w:p w:rsidR="005D7737" w:rsidRPr="005D7737" w:rsidRDefault="005D7737" w:rsidP="001D2895">
            <w:pPr>
              <w:autoSpaceDE w:val="0"/>
              <w:autoSpaceDN w:val="0"/>
              <w:adjustRightInd w:val="0"/>
              <w:spacing w:after="0"/>
              <w:rPr>
                <w:rFonts w:ascii="Times New Roman" w:eastAsia="Calibri" w:hAnsi="Times New Roman" w:cs="Times New Roman"/>
                <w:b/>
                <w:sz w:val="20"/>
                <w:szCs w:val="20"/>
              </w:rPr>
            </w:pPr>
          </w:p>
        </w:tc>
        <w:tc>
          <w:tcPr>
            <w:tcW w:w="6648" w:type="dxa"/>
            <w:tcBorders>
              <w:top w:val="single" w:sz="4" w:space="0" w:color="auto"/>
              <w:left w:val="nil"/>
              <w:bottom w:val="single" w:sz="3" w:space="0" w:color="000000"/>
              <w:right w:val="nil"/>
            </w:tcBorders>
            <w:shd w:val="clear" w:color="auto" w:fill="FFFFFF"/>
          </w:tcPr>
          <w:p w:rsidR="005D7737" w:rsidRPr="00A15759" w:rsidRDefault="005D7737" w:rsidP="001D2895">
            <w:pPr>
              <w:autoSpaceDE w:val="0"/>
              <w:autoSpaceDN w:val="0"/>
              <w:adjustRightInd w:val="0"/>
              <w:spacing w:after="0"/>
              <w:ind w:right="140"/>
              <w:jc w:val="right"/>
              <w:rPr>
                <w:rFonts w:ascii="Times New Roman" w:eastAsia="Calibri" w:hAnsi="Times New Roman" w:cs="Times New Roman"/>
                <w:b/>
                <w:sz w:val="20"/>
                <w:szCs w:val="20"/>
                <w:lang w:val="en-US"/>
              </w:rPr>
            </w:pPr>
            <w:r w:rsidRPr="00A15759">
              <w:rPr>
                <w:rFonts w:ascii="Times New Roman" w:eastAsia="Calibri" w:hAnsi="Times New Roman" w:cs="Times New Roman"/>
                <w:b/>
                <w:color w:val="000000"/>
                <w:sz w:val="20"/>
                <w:szCs w:val="20"/>
                <w:highlight w:val="white"/>
              </w:rPr>
              <w:t>Общее количество баллов</w:t>
            </w:r>
          </w:p>
        </w:tc>
        <w:tc>
          <w:tcPr>
            <w:tcW w:w="1276" w:type="dxa"/>
            <w:tcBorders>
              <w:top w:val="single" w:sz="4" w:space="0" w:color="auto"/>
              <w:left w:val="single" w:sz="3" w:space="0" w:color="000000"/>
              <w:bottom w:val="single" w:sz="3" w:space="0" w:color="000000"/>
              <w:right w:val="single" w:sz="3" w:space="0" w:color="000000"/>
            </w:tcBorders>
            <w:shd w:val="clear" w:color="auto" w:fill="FFFFFF"/>
          </w:tcPr>
          <w:p w:rsidR="005D7737" w:rsidRPr="00A15759" w:rsidRDefault="005D7737" w:rsidP="001D2895">
            <w:pPr>
              <w:autoSpaceDE w:val="0"/>
              <w:autoSpaceDN w:val="0"/>
              <w:adjustRightInd w:val="0"/>
              <w:spacing w:after="0"/>
              <w:ind w:left="120"/>
              <w:rPr>
                <w:rFonts w:ascii="Times New Roman" w:eastAsia="Calibri" w:hAnsi="Times New Roman" w:cs="Times New Roman"/>
                <w:b/>
                <w:sz w:val="20"/>
                <w:szCs w:val="20"/>
                <w:lang w:val="en-US"/>
              </w:rPr>
            </w:pPr>
          </w:p>
        </w:tc>
      </w:tr>
    </w:tbl>
    <w:p w:rsidR="005D7737" w:rsidRPr="00A15759" w:rsidRDefault="005D7737" w:rsidP="005D7737">
      <w:pPr>
        <w:rPr>
          <w:rFonts w:ascii="Times New Roman" w:hAnsi="Times New Roman" w:cs="Times New Roman"/>
          <w:b/>
          <w:sz w:val="20"/>
          <w:szCs w:val="20"/>
        </w:rPr>
      </w:pPr>
      <w:r w:rsidRPr="00A15759">
        <w:rPr>
          <w:rFonts w:ascii="Times New Roman" w:hAnsi="Times New Roman" w:cs="Times New Roman"/>
          <w:b/>
          <w:sz w:val="20"/>
          <w:szCs w:val="20"/>
        </w:rPr>
        <w:t>Эксперт:</w:t>
      </w:r>
      <w:r>
        <w:rPr>
          <w:rFonts w:ascii="Times New Roman" w:hAnsi="Times New Roman" w:cs="Times New Roman"/>
          <w:b/>
          <w:sz w:val="20"/>
          <w:szCs w:val="20"/>
        </w:rPr>
        <w:t xml:space="preserve"> ____________________________/ (ФИО эксперта _______________________________________)</w:t>
      </w:r>
    </w:p>
    <w:p w:rsidR="000C13F6" w:rsidRDefault="000C13F6">
      <w:bookmarkStart w:id="0" w:name="_GoBack"/>
      <w:bookmarkEnd w:id="0"/>
    </w:p>
    <w:sectPr w:rsidR="000C1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D12F3"/>
    <w:multiLevelType w:val="hybridMultilevel"/>
    <w:tmpl w:val="42D07DDE"/>
    <w:lvl w:ilvl="0" w:tplc="86084E04">
      <w:start w:val="1"/>
      <w:numFmt w:val="decimal"/>
      <w:lvlText w:val="%1)"/>
      <w:lvlJc w:val="left"/>
      <w:pPr>
        <w:ind w:left="1428" w:hanging="360"/>
      </w:pPr>
      <w:rPr>
        <w:rFonts w:hint="default"/>
        <w:color w:val="auto"/>
        <w:w w:val="100"/>
        <w:sz w:val="26"/>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30206623"/>
    <w:multiLevelType w:val="hybridMultilevel"/>
    <w:tmpl w:val="25523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48707D"/>
    <w:multiLevelType w:val="hybridMultilevel"/>
    <w:tmpl w:val="57700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066B52"/>
    <w:multiLevelType w:val="hybridMultilevel"/>
    <w:tmpl w:val="42D07DDE"/>
    <w:lvl w:ilvl="0" w:tplc="86084E04">
      <w:start w:val="1"/>
      <w:numFmt w:val="decimal"/>
      <w:lvlText w:val="%1)"/>
      <w:lvlJc w:val="left"/>
      <w:pPr>
        <w:ind w:left="1428" w:hanging="360"/>
      </w:pPr>
      <w:rPr>
        <w:rFonts w:hint="default"/>
        <w:color w:val="auto"/>
        <w:w w:val="100"/>
        <w:sz w:val="26"/>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37"/>
    <w:rsid w:val="000C13F6"/>
    <w:rsid w:val="005D7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B026"/>
  <w15:chartTrackingRefBased/>
  <w15:docId w15:val="{0072361D-3155-44B0-BE25-30A8F9EA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737"/>
    <w:pPr>
      <w:spacing w:after="200" w:line="27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7737"/>
    <w:rPr>
      <w:color w:val="0000FF"/>
      <w:u w:val="single"/>
    </w:rPr>
  </w:style>
  <w:style w:type="character" w:customStyle="1" w:styleId="iudoqc">
    <w:name w:val="iudoqc"/>
    <w:rsid w:val="005D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868502.0/" TargetMode="External"/><Relationship Id="rId3" Type="http://schemas.openxmlformats.org/officeDocument/2006/relationships/settings" Target="settings.xml"/><Relationship Id="rId7" Type="http://schemas.openxmlformats.org/officeDocument/2006/relationships/hyperlink" Target="garantf1://18685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868502.0/" TargetMode="External"/><Relationship Id="rId5" Type="http://schemas.openxmlformats.org/officeDocument/2006/relationships/hyperlink" Target="mailto:kfo.iro@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1861</Words>
  <Characters>10612</Characters>
  <Application>Microsoft Office Word</Application>
  <DocSecurity>0</DocSecurity>
  <Lines>88</Lines>
  <Paragraphs>24</Paragraphs>
  <ScaleCrop>false</ScaleCrop>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Ахмадеева</dc:creator>
  <cp:keywords/>
  <dc:description/>
  <cp:lastModifiedBy>Светлана Ахмадеева</cp:lastModifiedBy>
  <cp:revision>1</cp:revision>
  <dcterms:created xsi:type="dcterms:W3CDTF">2022-03-14T08:24:00Z</dcterms:created>
  <dcterms:modified xsi:type="dcterms:W3CDTF">2022-03-14T08:28:00Z</dcterms:modified>
</cp:coreProperties>
</file>