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60" w:rsidRPr="00D47160" w:rsidRDefault="00D47160" w:rsidP="00D47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160" w:rsidRPr="00D47160" w:rsidRDefault="00D47160" w:rsidP="00D4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6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47160" w:rsidRPr="00D47160" w:rsidRDefault="00D47160" w:rsidP="00D4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60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школа № 9 </w:t>
      </w:r>
    </w:p>
    <w:p w:rsidR="00D47160" w:rsidRPr="00D47160" w:rsidRDefault="00D47160" w:rsidP="00D4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60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Горячий Ключ</w:t>
      </w:r>
    </w:p>
    <w:p w:rsidR="002569C8" w:rsidRPr="00D47160" w:rsidRDefault="00D47160" w:rsidP="00D47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160">
        <w:rPr>
          <w:rFonts w:ascii="Times New Roman" w:hAnsi="Times New Roman" w:cs="Times New Roman"/>
          <w:b/>
          <w:sz w:val="24"/>
          <w:szCs w:val="24"/>
        </w:rPr>
        <w:t xml:space="preserve"> имени Героя Советского Союза Михаила Михайловича </w:t>
      </w:r>
      <w:proofErr w:type="spellStart"/>
      <w:r w:rsidRPr="00D47160">
        <w:rPr>
          <w:rFonts w:ascii="Times New Roman" w:hAnsi="Times New Roman" w:cs="Times New Roman"/>
          <w:b/>
          <w:sz w:val="24"/>
          <w:szCs w:val="24"/>
        </w:rPr>
        <w:t>Корницкого</w:t>
      </w:r>
      <w:proofErr w:type="spellEnd"/>
    </w:p>
    <w:p w:rsidR="00D47160" w:rsidRDefault="00D47160" w:rsidP="00D47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160" w:rsidRPr="00D47160" w:rsidRDefault="00D47160" w:rsidP="00D47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160">
        <w:rPr>
          <w:rFonts w:ascii="Times New Roman" w:hAnsi="Times New Roman" w:cs="Times New Roman"/>
          <w:sz w:val="24"/>
          <w:szCs w:val="24"/>
        </w:rPr>
        <w:t xml:space="preserve">Семинар на тему: </w:t>
      </w:r>
    </w:p>
    <w:p w:rsidR="00C71E47" w:rsidRPr="00D47160" w:rsidRDefault="00D47160">
      <w:pPr>
        <w:rPr>
          <w:rFonts w:ascii="Times New Roman" w:hAnsi="Times New Roman" w:cs="Times New Roman"/>
          <w:b/>
          <w:sz w:val="24"/>
          <w:szCs w:val="24"/>
        </w:rPr>
      </w:pPr>
      <w:r w:rsidRPr="00D47160">
        <w:rPr>
          <w:rFonts w:ascii="Times New Roman" w:hAnsi="Times New Roman" w:cs="Times New Roman"/>
          <w:b/>
          <w:sz w:val="24"/>
          <w:szCs w:val="24"/>
        </w:rPr>
        <w:t>« Недостаточная предметная и методическая компетентность педагогических работников»</w:t>
      </w:r>
    </w:p>
    <w:p w:rsidR="00C71E47" w:rsidRPr="00D425B5" w:rsidRDefault="00D47160" w:rsidP="00D42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1E47" w:rsidRPr="00D425B5">
        <w:rPr>
          <w:rFonts w:ascii="Times New Roman" w:hAnsi="Times New Roman" w:cs="Times New Roman"/>
          <w:sz w:val="24"/>
          <w:szCs w:val="24"/>
        </w:rPr>
        <w:t>На сегодняшний день одной из актуальных задач российского образования выступает разработка и создание максимально эффективных условий обучения и развития для каждого обучающегося в рамках образовательного процесса в школе.</w:t>
      </w:r>
    </w:p>
    <w:p w:rsidR="00C71E47" w:rsidRPr="00D425B5" w:rsidRDefault="00C71E47" w:rsidP="00D425B5">
      <w:pPr>
        <w:jc w:val="both"/>
        <w:rPr>
          <w:rFonts w:ascii="Times New Roman" w:hAnsi="Times New Roman" w:cs="Times New Roman"/>
          <w:sz w:val="24"/>
          <w:szCs w:val="24"/>
        </w:rPr>
      </w:pPr>
      <w:r w:rsidRPr="00D425B5">
        <w:rPr>
          <w:rFonts w:ascii="Times New Roman" w:hAnsi="Times New Roman" w:cs="Times New Roman"/>
          <w:sz w:val="24"/>
          <w:szCs w:val="24"/>
        </w:rPr>
        <w:t>Наша  школа столкнулась с целым рядом вызовов и трудностей, связанных с внутренними и внешними условиями  работы – организационными особенностями, ресурсным, материально-техническим, кадровым оснащением, составом контингента обучающихся, педагогическим и методическим потенциалом коллектива и потому стала участницей проекта «500+».</w:t>
      </w:r>
    </w:p>
    <w:p w:rsidR="00C71E47" w:rsidRPr="00D425B5" w:rsidRDefault="00C71E47" w:rsidP="00D425B5">
      <w:pPr>
        <w:jc w:val="both"/>
        <w:rPr>
          <w:rFonts w:ascii="Times New Roman" w:hAnsi="Times New Roman" w:cs="Times New Roman"/>
          <w:sz w:val="24"/>
          <w:szCs w:val="24"/>
        </w:rPr>
      </w:pPr>
      <w:r w:rsidRPr="00D425B5">
        <w:rPr>
          <w:rFonts w:ascii="Times New Roman" w:hAnsi="Times New Roman" w:cs="Times New Roman"/>
          <w:sz w:val="24"/>
          <w:szCs w:val="24"/>
        </w:rPr>
        <w:t xml:space="preserve">Сочетание данных факторов в  школе привело к росту рисков учебной </w:t>
      </w:r>
      <w:proofErr w:type="spellStart"/>
      <w:r w:rsidRPr="00D425B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D425B5">
        <w:rPr>
          <w:rFonts w:ascii="Times New Roman" w:hAnsi="Times New Roman" w:cs="Times New Roman"/>
          <w:sz w:val="24"/>
          <w:szCs w:val="24"/>
        </w:rPr>
        <w:t>, и первостепенной задачей на пути к их снижению является своевременная активизация и решительность действий школьной управленческой команды по выходу из кризисной ситуации.</w:t>
      </w:r>
    </w:p>
    <w:p w:rsidR="00C71E47" w:rsidRPr="00D425B5" w:rsidRDefault="00C71E47" w:rsidP="00D425B5">
      <w:pPr>
        <w:jc w:val="both"/>
        <w:rPr>
          <w:rFonts w:ascii="Times New Roman" w:hAnsi="Times New Roman" w:cs="Times New Roman"/>
          <w:sz w:val="24"/>
          <w:szCs w:val="24"/>
        </w:rPr>
      </w:pPr>
      <w:r w:rsidRPr="00D425B5">
        <w:rPr>
          <w:rFonts w:ascii="Times New Roman" w:hAnsi="Times New Roman" w:cs="Times New Roman"/>
          <w:sz w:val="24"/>
          <w:szCs w:val="24"/>
        </w:rPr>
        <w:t>Одним из рисковых профилей  высокой степени значимости нашей школы является «Недостаточная предметная и методическая компетентность педагогических работников при работе с детьми с ОВЗ».</w:t>
      </w:r>
    </w:p>
    <w:p w:rsidR="00C71E47" w:rsidRPr="00D425B5" w:rsidRDefault="00895975" w:rsidP="00D425B5">
      <w:pPr>
        <w:pStyle w:val="Default"/>
        <w:jc w:val="both"/>
      </w:pPr>
      <w:r w:rsidRPr="00D425B5">
        <w:t>Как говорит Д.А. Медведев:</w:t>
      </w:r>
      <w:r w:rsidR="00C71E47" w:rsidRPr="00D425B5">
        <w:t xml:space="preserve"> «</w:t>
      </w:r>
      <w:r w:rsidRPr="00D425B5">
        <w:t>Главная задача - в рамках</w:t>
      </w:r>
      <w:r w:rsidR="00D47160">
        <w:t xml:space="preserve"> </w:t>
      </w:r>
      <w:r w:rsidRPr="00D425B5">
        <w:t xml:space="preserve">модернизации российского образования в целом создать образовательную среду, обеспечивающую доступность качественного образования для всех без исключения лиц с </w:t>
      </w:r>
      <w:r w:rsidR="00D47160">
        <w:t>ОВЗ</w:t>
      </w:r>
      <w:r w:rsidRPr="00D425B5">
        <w:t xml:space="preserve"> и инвалидов с учетом особенностей их психофизического развития и состояния здоровья".</w:t>
      </w:r>
    </w:p>
    <w:p w:rsidR="00895975" w:rsidRPr="00D425B5" w:rsidRDefault="00895975" w:rsidP="00D425B5">
      <w:pPr>
        <w:pStyle w:val="Default"/>
        <w:jc w:val="both"/>
      </w:pPr>
    </w:p>
    <w:p w:rsidR="00D425B5" w:rsidRPr="00D47160" w:rsidRDefault="00895975" w:rsidP="00D47160">
      <w:pPr>
        <w:jc w:val="both"/>
        <w:rPr>
          <w:rFonts w:ascii="Times New Roman" w:hAnsi="Times New Roman" w:cs="Times New Roman"/>
          <w:sz w:val="24"/>
          <w:szCs w:val="24"/>
        </w:rPr>
      </w:pPr>
      <w:r w:rsidRPr="00D425B5">
        <w:rPr>
          <w:rFonts w:ascii="Times New Roman" w:hAnsi="Times New Roman" w:cs="Times New Roman"/>
          <w:sz w:val="24"/>
          <w:szCs w:val="24"/>
        </w:rPr>
        <w:t>Рассмотрев эту проблему, школьная управленческая</w:t>
      </w:r>
      <w:r w:rsidR="00D47160">
        <w:rPr>
          <w:rFonts w:ascii="Times New Roman" w:hAnsi="Times New Roman" w:cs="Times New Roman"/>
          <w:sz w:val="24"/>
          <w:szCs w:val="24"/>
        </w:rPr>
        <w:t xml:space="preserve"> команда</w:t>
      </w:r>
      <w:r w:rsidRPr="00D425B5">
        <w:rPr>
          <w:rFonts w:ascii="Times New Roman" w:hAnsi="Times New Roman" w:cs="Times New Roman"/>
          <w:sz w:val="24"/>
          <w:szCs w:val="24"/>
        </w:rPr>
        <w:t xml:space="preserve"> проанализировала сложившуюся ситуацию по этому направлению, сформировала банк данных школы об обучающихся с </w:t>
      </w:r>
      <w:proofErr w:type="gramStart"/>
      <w:r w:rsidRPr="00D425B5">
        <w:rPr>
          <w:rFonts w:ascii="Times New Roman" w:hAnsi="Times New Roman" w:cs="Times New Roman"/>
          <w:sz w:val="24"/>
          <w:szCs w:val="24"/>
        </w:rPr>
        <w:t>ОВЗ  и</w:t>
      </w:r>
      <w:proofErr w:type="gramEnd"/>
      <w:r w:rsidRPr="00D425B5">
        <w:rPr>
          <w:rFonts w:ascii="Times New Roman" w:hAnsi="Times New Roman" w:cs="Times New Roman"/>
          <w:sz w:val="24"/>
          <w:szCs w:val="24"/>
        </w:rPr>
        <w:t xml:space="preserve"> разработала </w:t>
      </w:r>
      <w:proofErr w:type="spellStart"/>
      <w:r w:rsidRPr="00D425B5">
        <w:rPr>
          <w:rFonts w:ascii="Times New Roman" w:hAnsi="Times New Roman" w:cs="Times New Roman"/>
          <w:sz w:val="24"/>
          <w:szCs w:val="24"/>
        </w:rPr>
        <w:t>антирисковую</w:t>
      </w:r>
      <w:proofErr w:type="spellEnd"/>
      <w:r w:rsidRPr="00D425B5">
        <w:rPr>
          <w:rFonts w:ascii="Times New Roman" w:hAnsi="Times New Roman" w:cs="Times New Roman"/>
          <w:sz w:val="24"/>
          <w:szCs w:val="24"/>
        </w:rPr>
        <w:t xml:space="preserve"> программу</w:t>
      </w:r>
      <w:r w:rsidR="00D47160">
        <w:rPr>
          <w:rFonts w:ascii="Times New Roman" w:hAnsi="Times New Roman" w:cs="Times New Roman"/>
          <w:sz w:val="24"/>
          <w:szCs w:val="24"/>
        </w:rPr>
        <w:t xml:space="preserve"> </w:t>
      </w:r>
      <w:r w:rsidR="00D47160" w:rsidRPr="00D425B5">
        <w:rPr>
          <w:rFonts w:ascii="Times New Roman" w:hAnsi="Times New Roman" w:cs="Times New Roman"/>
          <w:sz w:val="24"/>
          <w:szCs w:val="24"/>
        </w:rPr>
        <w:t>по выходу из кризисной ситуации</w:t>
      </w:r>
      <w:r w:rsidR="00D47160">
        <w:rPr>
          <w:rFonts w:ascii="Times New Roman" w:hAnsi="Times New Roman" w:cs="Times New Roman"/>
          <w:sz w:val="24"/>
          <w:szCs w:val="24"/>
        </w:rPr>
        <w:t>.</w:t>
      </w:r>
    </w:p>
    <w:p w:rsidR="00D425B5" w:rsidRPr="00D425B5" w:rsidRDefault="00D425B5" w:rsidP="00D425B5">
      <w:pPr>
        <w:pStyle w:val="Default"/>
        <w:jc w:val="center"/>
        <w:rPr>
          <w:b/>
        </w:rPr>
      </w:pPr>
      <w:r w:rsidRPr="00D425B5">
        <w:rPr>
          <w:b/>
        </w:rPr>
        <w:t>Формирование банка данных</w:t>
      </w:r>
    </w:p>
    <w:p w:rsidR="00D425B5" w:rsidRPr="00D425B5" w:rsidRDefault="00D425B5" w:rsidP="00D425B5">
      <w:pPr>
        <w:pStyle w:val="Default"/>
        <w:jc w:val="center"/>
        <w:rPr>
          <w:b/>
        </w:rPr>
      </w:pPr>
      <w:r w:rsidRPr="00D425B5">
        <w:rPr>
          <w:b/>
        </w:rPr>
        <w:t xml:space="preserve">МБОУ ООШ № 9 </w:t>
      </w:r>
      <w:proofErr w:type="spellStart"/>
      <w:r w:rsidRPr="00D425B5">
        <w:rPr>
          <w:b/>
        </w:rPr>
        <w:t>имениМ.М</w:t>
      </w:r>
      <w:proofErr w:type="spellEnd"/>
      <w:r w:rsidRPr="00D425B5">
        <w:rPr>
          <w:b/>
        </w:rPr>
        <w:t xml:space="preserve">. </w:t>
      </w:r>
      <w:proofErr w:type="spellStart"/>
      <w:r w:rsidRPr="00D425B5">
        <w:rPr>
          <w:b/>
        </w:rPr>
        <w:t>Корницкого</w:t>
      </w:r>
      <w:proofErr w:type="spellEnd"/>
    </w:p>
    <w:p w:rsidR="00D425B5" w:rsidRPr="00D425B5" w:rsidRDefault="00D425B5" w:rsidP="00D425B5">
      <w:pPr>
        <w:pStyle w:val="Default"/>
        <w:jc w:val="center"/>
        <w:rPr>
          <w:b/>
        </w:rPr>
      </w:pPr>
      <w:r w:rsidRPr="00D425B5">
        <w:rPr>
          <w:b/>
        </w:rPr>
        <w:t>об обучающихся с ОВЗ</w:t>
      </w:r>
    </w:p>
    <w:p w:rsidR="00D425B5" w:rsidRPr="00D425B5" w:rsidRDefault="00D425B5" w:rsidP="00D425B5">
      <w:pPr>
        <w:pStyle w:val="Default"/>
      </w:pPr>
      <w:r w:rsidRPr="00D425B5">
        <w:t>153 ученика (100%)</w:t>
      </w:r>
    </w:p>
    <w:p w:rsidR="00D425B5" w:rsidRPr="00D425B5" w:rsidRDefault="00D47160" w:rsidP="00D425B5">
      <w:pPr>
        <w:pStyle w:val="Default"/>
      </w:pPr>
      <w:r>
        <w:t xml:space="preserve">из </w:t>
      </w:r>
      <w:r w:rsidR="00D425B5" w:rsidRPr="00D425B5">
        <w:t>них:</w:t>
      </w:r>
    </w:p>
    <w:p w:rsidR="00D425B5" w:rsidRPr="00D425B5" w:rsidRDefault="00D425B5" w:rsidP="00D425B5">
      <w:pPr>
        <w:pStyle w:val="Default"/>
      </w:pPr>
      <w:r w:rsidRPr="00D425B5">
        <w:t>17 обучающихся с ОВЗ обучаются по АООП (11,1%)</w:t>
      </w:r>
    </w:p>
    <w:p w:rsidR="00D425B5" w:rsidRPr="00D425B5" w:rsidRDefault="00D47160" w:rsidP="00D425B5">
      <w:pPr>
        <w:pStyle w:val="Default"/>
      </w:pPr>
      <w:r>
        <w:t xml:space="preserve">из </w:t>
      </w:r>
      <w:r w:rsidR="00D425B5" w:rsidRPr="00D425B5">
        <w:t>них:</w:t>
      </w:r>
    </w:p>
    <w:p w:rsidR="00D425B5" w:rsidRPr="00D425B5" w:rsidRDefault="00D425B5" w:rsidP="00D425B5">
      <w:pPr>
        <w:pStyle w:val="Default"/>
      </w:pPr>
      <w:r w:rsidRPr="00D425B5">
        <w:t xml:space="preserve">1 ОУКР III </w:t>
      </w:r>
      <w:proofErr w:type="gramStart"/>
      <w:r w:rsidRPr="00D425B5">
        <w:t>степени(</w:t>
      </w:r>
      <w:proofErr w:type="gramEnd"/>
      <w:r w:rsidRPr="00D425B5">
        <w:t>вариант</w:t>
      </w:r>
      <w:r w:rsidR="00D47160">
        <w:t xml:space="preserve"> </w:t>
      </w:r>
      <w:r w:rsidRPr="00D425B5">
        <w:t>5.1) АООП НОО (0,6%)</w:t>
      </w:r>
    </w:p>
    <w:p w:rsidR="00D425B5" w:rsidRPr="00D425B5" w:rsidRDefault="00D425B5" w:rsidP="00D425B5">
      <w:pPr>
        <w:pStyle w:val="Default"/>
      </w:pPr>
      <w:r w:rsidRPr="00D425B5">
        <w:t>10 ЗПР (вариант</w:t>
      </w:r>
      <w:r w:rsidR="00D47160">
        <w:t xml:space="preserve"> </w:t>
      </w:r>
      <w:r w:rsidRPr="00D425B5">
        <w:t>7.1) (6,5%)</w:t>
      </w:r>
    </w:p>
    <w:p w:rsidR="00D425B5" w:rsidRPr="00D425B5" w:rsidRDefault="00D47160" w:rsidP="00D425B5">
      <w:pPr>
        <w:pStyle w:val="Default"/>
      </w:pPr>
      <w:r>
        <w:t xml:space="preserve">из </w:t>
      </w:r>
      <w:r w:rsidR="00D425B5" w:rsidRPr="00D425B5">
        <w:t>них:</w:t>
      </w:r>
    </w:p>
    <w:p w:rsidR="00D425B5" w:rsidRPr="00D425B5" w:rsidRDefault="00D425B5" w:rsidP="00D425B5">
      <w:pPr>
        <w:pStyle w:val="Default"/>
      </w:pPr>
      <w:r w:rsidRPr="00D425B5">
        <w:t>2 АООП НОО (1,3%)</w:t>
      </w:r>
    </w:p>
    <w:p w:rsidR="00D425B5" w:rsidRPr="00D425B5" w:rsidRDefault="00D425B5" w:rsidP="00D425B5">
      <w:pPr>
        <w:pStyle w:val="Default"/>
      </w:pPr>
      <w:r w:rsidRPr="00D425B5">
        <w:t>8 АООП ООО (5,2%)</w:t>
      </w:r>
    </w:p>
    <w:p w:rsidR="00D425B5" w:rsidRPr="00D425B5" w:rsidRDefault="00D425B5" w:rsidP="00D425B5">
      <w:pPr>
        <w:pStyle w:val="Default"/>
      </w:pPr>
      <w:r w:rsidRPr="00D425B5">
        <w:t>1 ЗПР (вариант</w:t>
      </w:r>
      <w:r w:rsidR="00D47160">
        <w:t xml:space="preserve"> </w:t>
      </w:r>
      <w:r w:rsidRPr="00D425B5">
        <w:t>7.2) АООП НОО (0,6%)</w:t>
      </w:r>
    </w:p>
    <w:p w:rsidR="00D425B5" w:rsidRPr="00D425B5" w:rsidRDefault="00D425B5" w:rsidP="00D425B5">
      <w:pPr>
        <w:pStyle w:val="Default"/>
      </w:pPr>
      <w:r w:rsidRPr="00D425B5">
        <w:t>5 УО (3,2%)</w:t>
      </w:r>
    </w:p>
    <w:p w:rsidR="00D425B5" w:rsidRPr="00D425B5" w:rsidRDefault="00D47160" w:rsidP="00D425B5">
      <w:pPr>
        <w:pStyle w:val="Default"/>
      </w:pPr>
      <w:r>
        <w:t xml:space="preserve">из </w:t>
      </w:r>
      <w:r w:rsidR="00D425B5" w:rsidRPr="00D425B5">
        <w:t>них:</w:t>
      </w:r>
    </w:p>
    <w:p w:rsidR="00D425B5" w:rsidRPr="00D425B5" w:rsidRDefault="00D425B5" w:rsidP="00D425B5">
      <w:pPr>
        <w:pStyle w:val="Default"/>
      </w:pPr>
      <w:r w:rsidRPr="00D425B5">
        <w:t>2 АООП НОО (1 ребенок-инклюзивное обучение, 1 -обучение на дому) (1,3%)</w:t>
      </w:r>
    </w:p>
    <w:p w:rsidR="00D425B5" w:rsidRDefault="00D425B5" w:rsidP="00D425B5">
      <w:pPr>
        <w:jc w:val="both"/>
        <w:rPr>
          <w:rFonts w:ascii="Times New Roman" w:hAnsi="Times New Roman" w:cs="Times New Roman"/>
          <w:sz w:val="24"/>
          <w:szCs w:val="24"/>
        </w:rPr>
      </w:pPr>
      <w:r w:rsidRPr="00D425B5">
        <w:rPr>
          <w:rFonts w:ascii="Times New Roman" w:hAnsi="Times New Roman" w:cs="Times New Roman"/>
          <w:sz w:val="24"/>
          <w:szCs w:val="24"/>
        </w:rPr>
        <w:t xml:space="preserve">3 АООП ООО </w:t>
      </w:r>
      <w:proofErr w:type="gramStart"/>
      <w:r w:rsidRPr="00D425B5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D425B5">
        <w:rPr>
          <w:rFonts w:ascii="Times New Roman" w:hAnsi="Times New Roman" w:cs="Times New Roman"/>
          <w:sz w:val="24"/>
          <w:szCs w:val="24"/>
        </w:rPr>
        <w:t xml:space="preserve"> ребенок-инклюзивное обучение, 2 -обучение на дому) (1,9%)</w:t>
      </w:r>
    </w:p>
    <w:p w:rsidR="00D425B5" w:rsidRPr="00D425B5" w:rsidRDefault="00D425B5" w:rsidP="00D425B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1"/>
      </w:tblGrid>
      <w:tr w:rsidR="00D425B5" w:rsidTr="00D47160">
        <w:trPr>
          <w:trHeight w:val="274"/>
        </w:trPr>
        <w:tc>
          <w:tcPr>
            <w:tcW w:w="2977" w:type="dxa"/>
          </w:tcPr>
          <w:p w:rsidR="00D425B5" w:rsidRDefault="00D425B5" w:rsidP="00A675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 xml:space="preserve">МБОУ ООШ № 9 имени М.М. </w:t>
            </w:r>
            <w:proofErr w:type="spellStart"/>
            <w:r w:rsidRPr="00D425B5">
              <w:rPr>
                <w:sz w:val="24"/>
                <w:lang w:val="ru-RU"/>
              </w:rPr>
              <w:t>Корницкого</w:t>
            </w:r>
            <w:proofErr w:type="spellEnd"/>
          </w:p>
        </w:tc>
      </w:tr>
      <w:tr w:rsidR="00D425B5" w:rsidTr="00D47160">
        <w:trPr>
          <w:trHeight w:val="552"/>
        </w:trPr>
        <w:tc>
          <w:tcPr>
            <w:tcW w:w="2977" w:type="dxa"/>
          </w:tcPr>
          <w:p w:rsidR="00D425B5" w:rsidRDefault="00D425B5" w:rsidP="00A675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1.Наименование</w:t>
            </w:r>
          </w:p>
          <w:p w:rsidR="00D425B5" w:rsidRDefault="00D425B5" w:rsidP="00A67572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Программа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антирисковых</w:t>
            </w:r>
            <w:proofErr w:type="spellEnd"/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мер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направлению</w:t>
            </w:r>
          </w:p>
          <w:p w:rsidR="00D425B5" w:rsidRPr="00D425B5" w:rsidRDefault="00D425B5" w:rsidP="00A6757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«</w:t>
            </w:r>
            <w:r w:rsidRPr="00D425B5">
              <w:rPr>
                <w:b/>
                <w:sz w:val="24"/>
                <w:lang w:val="ru-RU"/>
              </w:rPr>
              <w:t>Высокая доля обучающихся с</w:t>
            </w:r>
            <w:r w:rsidRPr="00D425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ОВЗ</w:t>
            </w:r>
            <w:r w:rsidRPr="00D425B5">
              <w:rPr>
                <w:sz w:val="24"/>
                <w:lang w:val="ru-RU"/>
              </w:rPr>
              <w:t>»</w:t>
            </w:r>
          </w:p>
        </w:tc>
      </w:tr>
      <w:tr w:rsidR="00D425B5" w:rsidTr="00D47160">
        <w:trPr>
          <w:trHeight w:val="6991"/>
        </w:trPr>
        <w:tc>
          <w:tcPr>
            <w:tcW w:w="2977" w:type="dxa"/>
          </w:tcPr>
          <w:p w:rsidR="00D425B5" w:rsidRPr="00D425B5" w:rsidRDefault="00D425B5" w:rsidP="00A67572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2.</w:t>
            </w:r>
            <w:r w:rsidRPr="00D425B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Цель и задачи</w:t>
            </w:r>
          </w:p>
          <w:p w:rsidR="00D425B5" w:rsidRPr="00D425B5" w:rsidRDefault="00D425B5" w:rsidP="00A67572">
            <w:pPr>
              <w:pStyle w:val="TableParagraph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реализации</w:t>
            </w:r>
            <w:r w:rsidRPr="00D425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Цель</w:t>
            </w:r>
            <w:r w:rsidRPr="00D425B5">
              <w:rPr>
                <w:sz w:val="24"/>
                <w:lang w:val="ru-RU"/>
              </w:rPr>
              <w:t>: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Создание оптимальных условий для обеспечения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психической коррекции недостатков в развитии детей с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оказание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помощи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детям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данной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категории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освоении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образовательных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программы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воспитания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условиях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инклюзивного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образования.</w:t>
            </w:r>
          </w:p>
          <w:p w:rsidR="00D425B5" w:rsidRPr="00D425B5" w:rsidRDefault="00D425B5" w:rsidP="00A67572">
            <w:pPr>
              <w:pStyle w:val="TableParagraph"/>
              <w:spacing w:before="148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Задачи:</w:t>
            </w:r>
          </w:p>
          <w:p w:rsidR="00D425B5" w:rsidRPr="00D425B5" w:rsidRDefault="00D425B5" w:rsidP="00A67572">
            <w:pPr>
              <w:pStyle w:val="TableParagraph"/>
              <w:spacing w:before="144"/>
              <w:ind w:right="99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 xml:space="preserve">- Создать универсальную </w:t>
            </w:r>
            <w:proofErr w:type="spellStart"/>
            <w:r w:rsidRPr="00D425B5">
              <w:rPr>
                <w:sz w:val="24"/>
                <w:lang w:val="ru-RU"/>
              </w:rPr>
              <w:t>безбарьерную</w:t>
            </w:r>
            <w:proofErr w:type="spellEnd"/>
            <w:r w:rsidRPr="00D425B5">
              <w:rPr>
                <w:sz w:val="24"/>
                <w:lang w:val="ru-RU"/>
              </w:rPr>
              <w:t>, психологически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комфортную образовательную среду для инклюзивного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образования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детей-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инвалидов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 детей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ОВЗ;</w:t>
            </w:r>
          </w:p>
          <w:p w:rsidR="00D425B5" w:rsidRPr="00D425B5" w:rsidRDefault="00D425B5" w:rsidP="00A67572">
            <w:pPr>
              <w:pStyle w:val="TableParagraph"/>
              <w:tabs>
                <w:tab w:val="left" w:pos="2278"/>
                <w:tab w:val="left" w:pos="4444"/>
              </w:tabs>
              <w:ind w:right="95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-Реализовать</w:t>
            </w:r>
            <w:r w:rsidRPr="00D425B5">
              <w:rPr>
                <w:sz w:val="24"/>
                <w:lang w:val="ru-RU"/>
              </w:rPr>
              <w:tab/>
              <w:t>комплексное</w:t>
            </w:r>
            <w:r w:rsidRPr="00D425B5">
              <w:rPr>
                <w:sz w:val="24"/>
                <w:lang w:val="ru-RU"/>
              </w:rPr>
              <w:tab/>
              <w:t>индивидуально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ориентированное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психолого</w:t>
            </w:r>
            <w:proofErr w:type="spellEnd"/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-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педагогическое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сопровождение в условиях образовательного процесса с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учѐтом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состояния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здоровья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особенностей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психофизического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развития,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соблюдения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допустимого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уровня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нагрузки;</w:t>
            </w:r>
          </w:p>
          <w:p w:rsidR="00D425B5" w:rsidRPr="00D425B5" w:rsidRDefault="00D425B5" w:rsidP="00A67572">
            <w:pPr>
              <w:pStyle w:val="TableParagraph"/>
              <w:tabs>
                <w:tab w:val="left" w:pos="2386"/>
                <w:tab w:val="left" w:pos="5034"/>
              </w:tabs>
              <w:ind w:right="99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-Разработать</w:t>
            </w:r>
            <w:r w:rsidRPr="00D425B5">
              <w:rPr>
                <w:sz w:val="24"/>
                <w:lang w:val="ru-RU"/>
              </w:rPr>
              <w:tab/>
              <w:t>адаптированные</w:t>
            </w:r>
            <w:r w:rsidRPr="00D425B5">
              <w:rPr>
                <w:sz w:val="24"/>
                <w:lang w:val="ru-RU"/>
              </w:rPr>
              <w:tab/>
            </w:r>
            <w:r w:rsidRPr="00D425B5">
              <w:rPr>
                <w:spacing w:val="-1"/>
                <w:sz w:val="24"/>
                <w:lang w:val="ru-RU"/>
              </w:rPr>
              <w:t>основные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общеобразовательные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программы,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рабочие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программы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педагогов.</w:t>
            </w:r>
          </w:p>
          <w:p w:rsidR="00D425B5" w:rsidRPr="00D425B5" w:rsidRDefault="00D425B5" w:rsidP="00A67572">
            <w:pPr>
              <w:pStyle w:val="TableParagraph"/>
              <w:ind w:right="435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-Развивать систему наставничества (учитель- учитель,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учитель-ученик,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ученик-ученик).</w:t>
            </w:r>
          </w:p>
          <w:p w:rsidR="00D425B5" w:rsidRPr="00D425B5" w:rsidRDefault="00D425B5" w:rsidP="00A67572">
            <w:pPr>
              <w:pStyle w:val="TableParagraph"/>
              <w:spacing w:before="1"/>
              <w:ind w:right="152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-Обеспечить диагностирование эффективности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процессов коррекции, адаптации и социализации детей с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ООП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образовательном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пространстве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школы.</w:t>
            </w:r>
          </w:p>
          <w:p w:rsidR="00D425B5" w:rsidRPr="00D425B5" w:rsidRDefault="00D425B5" w:rsidP="00A67572">
            <w:pPr>
              <w:pStyle w:val="TableParagraph"/>
              <w:ind w:right="538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-Повысить уровень психолого-педагогической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компетенции педагогических работников через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проведение обучающих семинаров, мастер-классов и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индивидуальных консультаций, курсов повышения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квалификации.</w:t>
            </w:r>
          </w:p>
        </w:tc>
      </w:tr>
      <w:tr w:rsidR="00D425B5" w:rsidTr="00D47160">
        <w:trPr>
          <w:trHeight w:val="4526"/>
        </w:trPr>
        <w:tc>
          <w:tcPr>
            <w:tcW w:w="2977" w:type="dxa"/>
          </w:tcPr>
          <w:p w:rsidR="00D425B5" w:rsidRDefault="00D425B5" w:rsidP="00A6757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Целевые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-Доля детей с ОВЗ, детей - инвалидов, обучающихся по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АООП.</w:t>
            </w:r>
          </w:p>
          <w:p w:rsidR="00D425B5" w:rsidRPr="00D425B5" w:rsidRDefault="00D425B5" w:rsidP="00A67572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-Количество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обучающихся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ОВЗ,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имеющих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положительную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динамику</w:t>
            </w:r>
            <w:r w:rsidRPr="00D425B5">
              <w:rPr>
                <w:spacing w:val="-10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освоении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ООП.</w:t>
            </w:r>
          </w:p>
          <w:p w:rsidR="00D425B5" w:rsidRPr="00D425B5" w:rsidRDefault="00D425B5" w:rsidP="00A67572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-Доля педагогов, прошедших курсы повышения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квалификации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обучению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учащихся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 -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100%.</w:t>
            </w:r>
          </w:p>
          <w:p w:rsidR="00D425B5" w:rsidRPr="00D425B5" w:rsidRDefault="00D425B5" w:rsidP="00A67572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-Доля педагогов, обобщающих опыт работы школы в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области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инклюзивного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образования.</w:t>
            </w:r>
          </w:p>
          <w:p w:rsidR="00D425B5" w:rsidRPr="00D425B5" w:rsidRDefault="00D425B5" w:rsidP="00A67572">
            <w:pPr>
              <w:pStyle w:val="TableParagraph"/>
              <w:ind w:right="277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-Отобраны и апробированы различные педагогические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методы,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приемы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технологии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работе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детьми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</w:t>
            </w:r>
          </w:p>
          <w:p w:rsidR="00D425B5" w:rsidRPr="00D425B5" w:rsidRDefault="00D425B5" w:rsidP="00A67572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Наличие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адаптированных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основных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образовательных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для</w:t>
            </w:r>
            <w:r w:rsidRPr="00D425B5">
              <w:rPr>
                <w:spacing w:val="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учащихся с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ОВЗ.</w:t>
            </w:r>
          </w:p>
          <w:p w:rsidR="00D425B5" w:rsidRPr="00D425B5" w:rsidRDefault="00D425B5" w:rsidP="00A67572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-Увеличение учебно-методического и технического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ресурса</w:t>
            </w:r>
            <w:r w:rsidRPr="00D425B5">
              <w:rPr>
                <w:spacing w:val="-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обеспечения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предметно-пространственной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среды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рамках</w:t>
            </w:r>
            <w:r w:rsidRPr="00D425B5">
              <w:rPr>
                <w:spacing w:val="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инклюзивного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образования.</w:t>
            </w:r>
          </w:p>
          <w:p w:rsidR="00D425B5" w:rsidRPr="00D425B5" w:rsidRDefault="00D425B5" w:rsidP="00A67572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-Доля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родителей,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удовлетворенных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качеством организации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учебной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деятельности.</w:t>
            </w:r>
          </w:p>
        </w:tc>
      </w:tr>
    </w:tbl>
    <w:p w:rsidR="00D425B5" w:rsidRDefault="00D425B5" w:rsidP="00D425B5">
      <w:pPr>
        <w:spacing w:line="264" w:lineRule="exact"/>
        <w:rPr>
          <w:sz w:val="24"/>
        </w:rPr>
        <w:sectPr w:rsidR="00D425B5" w:rsidSect="00D47160">
          <w:pgSz w:w="11910" w:h="16840"/>
          <w:pgMar w:top="426" w:right="860" w:bottom="280" w:left="1480" w:header="720" w:footer="720" w:gutter="0"/>
          <w:cols w:space="720"/>
        </w:sect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1"/>
      </w:tblGrid>
      <w:tr w:rsidR="00D425B5" w:rsidTr="00D47160">
        <w:trPr>
          <w:trHeight w:val="604"/>
        </w:trPr>
        <w:tc>
          <w:tcPr>
            <w:tcW w:w="2977" w:type="dxa"/>
            <w:tcBorders>
              <w:top w:val="single" w:sz="6" w:space="0" w:color="000000"/>
            </w:tcBorders>
          </w:tcPr>
          <w:p w:rsidR="00D425B5" w:rsidRPr="00D425B5" w:rsidRDefault="00D425B5" w:rsidP="00A67572">
            <w:pPr>
              <w:pStyle w:val="TableParagraph"/>
              <w:ind w:right="485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lastRenderedPageBreak/>
              <w:t>4. Методы сбора и</w:t>
            </w:r>
            <w:r w:rsidRPr="00D425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обработки</w:t>
            </w:r>
            <w:r w:rsidRPr="00D425B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7371" w:type="dxa"/>
            <w:tcBorders>
              <w:top w:val="single" w:sz="6" w:space="0" w:color="000000"/>
            </w:tcBorders>
          </w:tcPr>
          <w:p w:rsidR="00D425B5" w:rsidRPr="00D425B5" w:rsidRDefault="00D425B5" w:rsidP="00A67572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Тестирование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учащихся.</w:t>
            </w:r>
          </w:p>
          <w:p w:rsidR="00D425B5" w:rsidRPr="00D425B5" w:rsidRDefault="00D425B5" w:rsidP="00A67572">
            <w:pPr>
              <w:pStyle w:val="TableParagraph"/>
              <w:ind w:right="1085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Социологические опросы родителей.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Анкетирование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учащихся,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учителей,</w:t>
            </w:r>
            <w:r w:rsidRPr="00D425B5">
              <w:rPr>
                <w:spacing w:val="-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родителей.</w:t>
            </w:r>
          </w:p>
          <w:p w:rsidR="00D425B5" w:rsidRPr="00D425B5" w:rsidRDefault="00D425B5" w:rsidP="00A67572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Собеседование с учащимися, с учителями, с родителями.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Диагностика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профессиональной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компетентности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педагогов.</w:t>
            </w:r>
          </w:p>
          <w:p w:rsidR="00D425B5" w:rsidRPr="00D425B5" w:rsidRDefault="00D425B5" w:rsidP="00A67572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Изучение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результатов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административных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контрольных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срезов.</w:t>
            </w:r>
          </w:p>
          <w:p w:rsidR="00D425B5" w:rsidRPr="00D425B5" w:rsidRDefault="00D425B5" w:rsidP="00A67572">
            <w:pPr>
              <w:pStyle w:val="TableParagraph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Система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мониторинга:</w:t>
            </w:r>
          </w:p>
          <w:p w:rsidR="00D425B5" w:rsidRPr="00D425B5" w:rsidRDefault="00D425B5" w:rsidP="00A67572">
            <w:pPr>
              <w:pStyle w:val="TableParagraph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-мониторинг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успеваемости;</w:t>
            </w:r>
          </w:p>
          <w:p w:rsidR="00D425B5" w:rsidRPr="00D425B5" w:rsidRDefault="00D425B5" w:rsidP="00A67572">
            <w:pPr>
              <w:pStyle w:val="TableParagraph"/>
              <w:ind w:right="715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-мониторинг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участия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обучающихся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конкурсном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олимпиадном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движении;</w:t>
            </w:r>
          </w:p>
          <w:p w:rsidR="00D425B5" w:rsidRPr="00D425B5" w:rsidRDefault="00D425B5" w:rsidP="00A67572">
            <w:pPr>
              <w:pStyle w:val="TableParagraph"/>
              <w:spacing w:before="1"/>
              <w:ind w:right="308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-мониторинг оснащѐнности материально - технической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базы;</w:t>
            </w:r>
          </w:p>
          <w:p w:rsidR="00D425B5" w:rsidRDefault="00D425B5" w:rsidP="00A67572">
            <w:pPr>
              <w:pStyle w:val="TableParagraph"/>
              <w:tabs>
                <w:tab w:val="left" w:pos="1170"/>
                <w:tab w:val="left" w:pos="2844"/>
                <w:tab w:val="left" w:pos="3856"/>
                <w:tab w:val="left" w:pos="4712"/>
              </w:tabs>
              <w:ind w:right="98"/>
              <w:rPr>
                <w:sz w:val="24"/>
              </w:rPr>
            </w:pPr>
            <w:r w:rsidRPr="00D425B5">
              <w:rPr>
                <w:sz w:val="24"/>
                <w:lang w:val="ru-RU"/>
              </w:rPr>
              <w:t>Анализ</w:t>
            </w:r>
            <w:r w:rsidRPr="00D425B5">
              <w:rPr>
                <w:sz w:val="24"/>
                <w:lang w:val="ru-RU"/>
              </w:rPr>
              <w:tab/>
              <w:t>деятельности</w:t>
            </w:r>
            <w:r w:rsidRPr="00D425B5">
              <w:rPr>
                <w:sz w:val="24"/>
                <w:lang w:val="ru-RU"/>
              </w:rPr>
              <w:tab/>
              <w:t>школы</w:t>
            </w:r>
            <w:r w:rsidRPr="00D425B5">
              <w:rPr>
                <w:sz w:val="24"/>
                <w:lang w:val="ru-RU"/>
              </w:rPr>
              <w:tab/>
              <w:t>через</w:t>
            </w:r>
            <w:r w:rsidRPr="00D425B5">
              <w:rPr>
                <w:sz w:val="24"/>
                <w:lang w:val="ru-RU"/>
              </w:rPr>
              <w:tab/>
            </w:r>
            <w:r w:rsidRPr="00D425B5">
              <w:rPr>
                <w:spacing w:val="-1"/>
                <w:sz w:val="24"/>
                <w:lang w:val="ru-RU"/>
              </w:rPr>
              <w:t>наблюдение,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анкетирование, результативность учебной деятельности.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z w:val="24"/>
              </w:rPr>
              <w:t>.</w:t>
            </w:r>
          </w:p>
          <w:p w:rsidR="00D425B5" w:rsidRDefault="00D425B5" w:rsidP="00A6757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425B5" w:rsidTr="00D47160">
        <w:trPr>
          <w:trHeight w:val="2539"/>
        </w:trPr>
        <w:tc>
          <w:tcPr>
            <w:tcW w:w="2977" w:type="dxa"/>
          </w:tcPr>
          <w:p w:rsidR="00D425B5" w:rsidRPr="00D425B5" w:rsidRDefault="00D425B5" w:rsidP="00A67572">
            <w:pPr>
              <w:pStyle w:val="TableParagraph"/>
              <w:ind w:right="475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5.</w:t>
            </w:r>
            <w:r w:rsidRPr="00D425B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Сроки</w:t>
            </w:r>
            <w:r w:rsidRPr="00D425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и этапы</w:t>
            </w:r>
            <w:r w:rsidRPr="00D425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реализации</w:t>
            </w:r>
            <w:r w:rsidRPr="00D425B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71" w:type="dxa"/>
          </w:tcPr>
          <w:p w:rsidR="00D425B5" w:rsidRDefault="00D425B5" w:rsidP="00A67572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line="262" w:lineRule="exact"/>
              <w:ind w:hanging="304"/>
              <w:jc w:val="both"/>
              <w:rPr>
                <w:sz w:val="21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2022)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аналитико-подготовительный</w:t>
            </w:r>
            <w:proofErr w:type="spellEnd"/>
            <w:r>
              <w:rPr>
                <w:sz w:val="24"/>
              </w:rPr>
              <w:t>:</w:t>
            </w:r>
          </w:p>
          <w:p w:rsidR="00D425B5" w:rsidRPr="00D425B5" w:rsidRDefault="00D425B5" w:rsidP="00A67572">
            <w:pPr>
              <w:pStyle w:val="TableParagraph"/>
              <w:ind w:right="102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стартовая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проектная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диагностика,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самоанализ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деятельности,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разработка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Программы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антирисковых</w:t>
            </w:r>
            <w:proofErr w:type="spellEnd"/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мер.</w:t>
            </w:r>
          </w:p>
          <w:p w:rsidR="00D425B5" w:rsidRPr="00D425B5" w:rsidRDefault="00D425B5" w:rsidP="00A67572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left="107" w:right="96" w:firstLine="0"/>
              <w:jc w:val="both"/>
              <w:rPr>
                <w:sz w:val="21"/>
                <w:lang w:val="ru-RU"/>
              </w:rPr>
            </w:pPr>
            <w:r w:rsidRPr="00D425B5">
              <w:rPr>
                <w:sz w:val="24"/>
                <w:lang w:val="ru-RU"/>
              </w:rPr>
              <w:t>этап (июнь - ноябрь 2022) - основной этап: реализация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 xml:space="preserve">целей и задач антикризисной Программы </w:t>
            </w:r>
            <w:proofErr w:type="spellStart"/>
            <w:r w:rsidRPr="00D425B5">
              <w:rPr>
                <w:sz w:val="24"/>
                <w:lang w:val="ru-RU"/>
              </w:rPr>
              <w:t>антирисковых</w:t>
            </w:r>
            <w:proofErr w:type="spellEnd"/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мер.</w:t>
            </w:r>
          </w:p>
          <w:p w:rsidR="00D425B5" w:rsidRPr="00D425B5" w:rsidRDefault="00D425B5" w:rsidP="00A67572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07" w:right="348" w:firstLine="0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этап (декабрь 2022 года) - завершающий этап: анализ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результатов выполнения антикризисной Программы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антирисковых</w:t>
            </w:r>
            <w:proofErr w:type="spellEnd"/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мер.</w:t>
            </w:r>
          </w:p>
        </w:tc>
      </w:tr>
      <w:tr w:rsidR="00D425B5" w:rsidTr="00D47160">
        <w:trPr>
          <w:trHeight w:val="2779"/>
        </w:trPr>
        <w:tc>
          <w:tcPr>
            <w:tcW w:w="2977" w:type="dxa"/>
          </w:tcPr>
          <w:p w:rsidR="00D425B5" w:rsidRPr="00D425B5" w:rsidRDefault="00D425B5" w:rsidP="00A67572">
            <w:pPr>
              <w:pStyle w:val="TableParagraph"/>
              <w:spacing w:line="242" w:lineRule="auto"/>
              <w:ind w:right="204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t>6. Меры / мероприятия по</w:t>
            </w:r>
            <w:r w:rsidRPr="00D425B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достижению</w:t>
            </w:r>
            <w:r w:rsidRPr="00D425B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цели</w:t>
            </w:r>
            <w:r w:rsidRPr="00D425B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и</w:t>
            </w:r>
            <w:r w:rsidRPr="00D425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задач</w:t>
            </w:r>
          </w:p>
        </w:tc>
        <w:tc>
          <w:tcPr>
            <w:tcW w:w="7371" w:type="dxa"/>
          </w:tcPr>
          <w:p w:rsidR="00D425B5" w:rsidRDefault="00D425B5" w:rsidP="00A67572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  <w:tab w:val="left" w:pos="2223"/>
                <w:tab w:val="left" w:pos="4373"/>
              </w:tabs>
              <w:spacing w:line="262" w:lineRule="exact"/>
              <w:ind w:left="549" w:hanging="4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безбарьерной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психологически</w:t>
            </w:r>
            <w:proofErr w:type="spellEnd"/>
          </w:p>
          <w:p w:rsidR="00D425B5" w:rsidRPr="00D425B5" w:rsidRDefault="00D425B5" w:rsidP="00A67572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комфортной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образовательной среды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для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инклюзивного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образования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детей-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инвалидов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 детей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ОВЗ;</w:t>
            </w:r>
          </w:p>
          <w:p w:rsidR="00D425B5" w:rsidRPr="00D425B5" w:rsidRDefault="00D425B5" w:rsidP="00A67572">
            <w:pPr>
              <w:pStyle w:val="TableParagraph"/>
              <w:tabs>
                <w:tab w:val="left" w:pos="2182"/>
                <w:tab w:val="left" w:pos="4446"/>
              </w:tabs>
              <w:ind w:right="96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-Реализация</w:t>
            </w:r>
            <w:r w:rsidRPr="00D425B5">
              <w:rPr>
                <w:sz w:val="24"/>
                <w:lang w:val="ru-RU"/>
              </w:rPr>
              <w:tab/>
              <w:t>комплексного</w:t>
            </w:r>
            <w:r w:rsidRPr="00D425B5">
              <w:rPr>
                <w:sz w:val="24"/>
                <w:lang w:val="ru-RU"/>
              </w:rPr>
              <w:tab/>
              <w:t>индивидуально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ориентированного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психолого</w:t>
            </w:r>
            <w:proofErr w:type="spellEnd"/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-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педагогического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сопровождения в условиях образовательного процесса с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учѐтом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состояния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здоровья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особенностей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психофизического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развития,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соблюдения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допустимого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уровня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нагрузки;</w:t>
            </w:r>
          </w:p>
          <w:p w:rsidR="00D425B5" w:rsidRPr="00D425B5" w:rsidRDefault="00D425B5" w:rsidP="00A67572">
            <w:pPr>
              <w:pStyle w:val="TableParagraph"/>
              <w:tabs>
                <w:tab w:val="left" w:pos="2324"/>
                <w:tab w:val="left" w:pos="5022"/>
              </w:tabs>
              <w:spacing w:before="1"/>
              <w:ind w:right="99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-Разработка</w:t>
            </w:r>
            <w:r w:rsidRPr="00D425B5">
              <w:rPr>
                <w:sz w:val="24"/>
                <w:lang w:val="ru-RU"/>
              </w:rPr>
              <w:tab/>
              <w:t>адаптированных</w:t>
            </w:r>
            <w:r w:rsidRPr="00D425B5">
              <w:rPr>
                <w:sz w:val="24"/>
                <w:lang w:val="ru-RU"/>
              </w:rPr>
              <w:tab/>
            </w:r>
            <w:r w:rsidRPr="00D425B5">
              <w:rPr>
                <w:spacing w:val="-1"/>
                <w:sz w:val="24"/>
                <w:lang w:val="ru-RU"/>
              </w:rPr>
              <w:t>основных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общеобразовательных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рабочих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педагогов.</w:t>
            </w:r>
          </w:p>
          <w:p w:rsidR="00D425B5" w:rsidRPr="00D425B5" w:rsidRDefault="00D425B5" w:rsidP="00A67572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Развитие системы наставничества (учитель- учитель,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учитель-ученик,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ученик-ученик).</w:t>
            </w:r>
          </w:p>
          <w:p w:rsidR="00D425B5" w:rsidRPr="00D425B5" w:rsidRDefault="00D425B5" w:rsidP="00A67572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Диагностирование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эффективности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процессов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коррекции,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адаптации 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социализации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ООП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образовательном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пространстве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школы.</w:t>
            </w:r>
          </w:p>
          <w:p w:rsidR="00D425B5" w:rsidRPr="00D425B5" w:rsidRDefault="00D425B5" w:rsidP="00A67572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270" w:lineRule="atLeast"/>
              <w:ind w:right="97" w:firstLine="0"/>
              <w:jc w:val="both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Повысить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уровень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психолого-педагогической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компетенции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педагогических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работников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через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проведение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обучающих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семинаров,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мастер-классов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индивидуальных</w:t>
            </w:r>
            <w:r w:rsidRPr="00D425B5">
              <w:rPr>
                <w:spacing w:val="2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консультаций,</w:t>
            </w:r>
            <w:r w:rsidRPr="00D425B5">
              <w:rPr>
                <w:spacing w:val="2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курсов</w:t>
            </w:r>
            <w:r w:rsidRPr="00D425B5">
              <w:rPr>
                <w:spacing w:val="30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повышения квалификации.</w:t>
            </w:r>
          </w:p>
        </w:tc>
      </w:tr>
    </w:tbl>
    <w:p w:rsidR="00D425B5" w:rsidRDefault="00D425B5" w:rsidP="00D425B5">
      <w:pPr>
        <w:spacing w:line="270" w:lineRule="atLeast"/>
        <w:jc w:val="both"/>
        <w:rPr>
          <w:sz w:val="24"/>
        </w:rPr>
        <w:sectPr w:rsidR="00D425B5">
          <w:pgSz w:w="11910" w:h="16840"/>
          <w:pgMar w:top="1120" w:right="860" w:bottom="280" w:left="1480" w:header="720" w:footer="720" w:gutter="0"/>
          <w:cols w:space="720"/>
        </w:sectPr>
      </w:pPr>
    </w:p>
    <w:tbl>
      <w:tblPr>
        <w:tblStyle w:val="TableNormal"/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71"/>
      </w:tblGrid>
      <w:tr w:rsidR="00D425B5" w:rsidTr="00D47160">
        <w:trPr>
          <w:trHeight w:val="7609"/>
        </w:trPr>
        <w:tc>
          <w:tcPr>
            <w:tcW w:w="2977" w:type="dxa"/>
          </w:tcPr>
          <w:p w:rsidR="00D425B5" w:rsidRPr="00D425B5" w:rsidRDefault="00D425B5" w:rsidP="00A67572">
            <w:pPr>
              <w:pStyle w:val="TableParagraph"/>
              <w:ind w:right="378"/>
              <w:rPr>
                <w:b/>
                <w:sz w:val="24"/>
                <w:lang w:val="ru-RU"/>
              </w:rPr>
            </w:pPr>
            <w:r w:rsidRPr="00D425B5">
              <w:rPr>
                <w:b/>
                <w:sz w:val="24"/>
                <w:lang w:val="ru-RU"/>
              </w:rPr>
              <w:lastRenderedPageBreak/>
              <w:t>7. Ожидаемые конечные</w:t>
            </w:r>
            <w:r w:rsidRPr="00D425B5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результаты реализации</w:t>
            </w:r>
            <w:r w:rsidRPr="00D425B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b/>
                <w:sz w:val="24"/>
                <w:lang w:val="ru-RU"/>
              </w:rPr>
              <w:t>Программы</w:t>
            </w:r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-Формирование в обществе толерантного отношения к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детям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ОВЗ.</w:t>
            </w:r>
          </w:p>
          <w:p w:rsidR="00D425B5" w:rsidRPr="00D425B5" w:rsidRDefault="00D425B5" w:rsidP="00A67572">
            <w:pPr>
              <w:pStyle w:val="TableParagraph"/>
              <w:spacing w:before="166"/>
              <w:ind w:right="622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-Приобретение детьми с ОВЗ коммуникативных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навыков, самоорганизации, формирование опыта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позитивного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взаимодействия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окружающим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миром,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формирование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навыков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конструктивного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общения.</w:t>
            </w:r>
          </w:p>
          <w:p w:rsidR="00D425B5" w:rsidRPr="00D425B5" w:rsidRDefault="00D425B5" w:rsidP="00A67572">
            <w:pPr>
              <w:pStyle w:val="TableParagraph"/>
              <w:spacing w:before="180"/>
              <w:ind w:right="166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-Разработка школьной системы комплексной психолого-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педагогической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помощи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детям,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а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также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родителям,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испытывающим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трудности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воспитании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обучении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детей.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-Отобраны и апробированы различные формы, методы,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приемы технологии в работе с детьми с ОВЗ в условиях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реализации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инклюзивного образования.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-Систематизированы и апробированы различные формы,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методы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 приемы работы с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родителями.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-Разработаны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подходы</w:t>
            </w:r>
            <w:r w:rsidRPr="00D425B5">
              <w:rPr>
                <w:spacing w:val="-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составлению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индивидуальных</w:t>
            </w:r>
            <w:r w:rsidRPr="00D425B5">
              <w:rPr>
                <w:spacing w:val="-57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образовательных программ и индивидуально-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коррекционных маршрутов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развития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ОВЗ.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-Повышение качества профессиональных компетенций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педагогов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при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работе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учащимися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ОВЗ,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3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том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числе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в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рамках</w:t>
            </w:r>
            <w:r w:rsidRPr="00D425B5">
              <w:rPr>
                <w:spacing w:val="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курсов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повышения квалификации.</w:t>
            </w:r>
          </w:p>
          <w:p w:rsidR="00D425B5" w:rsidRPr="00D425B5" w:rsidRDefault="00D425B5" w:rsidP="00A67572">
            <w:pPr>
              <w:pStyle w:val="TableParagraph"/>
              <w:ind w:right="593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-100% обеспеченность специалистами и педагогами для</w:t>
            </w:r>
            <w:r w:rsidRPr="00D425B5">
              <w:rPr>
                <w:spacing w:val="-58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организации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службы сопровождения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детей</w:t>
            </w:r>
            <w:r w:rsidRPr="00D425B5">
              <w:rPr>
                <w:spacing w:val="-1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с</w:t>
            </w:r>
            <w:r w:rsidRPr="00D425B5">
              <w:rPr>
                <w:spacing w:val="-2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ОВЗ.</w:t>
            </w:r>
          </w:p>
        </w:tc>
      </w:tr>
      <w:tr w:rsidR="00D425B5" w:rsidTr="00D47160">
        <w:trPr>
          <w:trHeight w:val="551"/>
        </w:trPr>
        <w:tc>
          <w:tcPr>
            <w:tcW w:w="2977" w:type="dxa"/>
          </w:tcPr>
          <w:p w:rsidR="00D425B5" w:rsidRDefault="00D425B5" w:rsidP="00A6757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Администрация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школы,</w:t>
            </w:r>
            <w:r w:rsidRPr="00D425B5">
              <w:rPr>
                <w:spacing w:val="-4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педагогический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коллектив</w:t>
            </w:r>
          </w:p>
          <w:p w:rsidR="00D425B5" w:rsidRPr="00D425B5" w:rsidRDefault="00D425B5" w:rsidP="00A6757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школы</w:t>
            </w:r>
          </w:p>
        </w:tc>
      </w:tr>
      <w:tr w:rsidR="00D425B5" w:rsidTr="00D47160">
        <w:trPr>
          <w:trHeight w:val="551"/>
        </w:trPr>
        <w:tc>
          <w:tcPr>
            <w:tcW w:w="2977" w:type="dxa"/>
          </w:tcPr>
          <w:p w:rsidR="00D425B5" w:rsidRDefault="00D425B5" w:rsidP="00A67572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Приложение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7371" w:type="dxa"/>
          </w:tcPr>
          <w:p w:rsidR="00D425B5" w:rsidRPr="00D425B5" w:rsidRDefault="00D425B5" w:rsidP="00A6757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Дорожная</w:t>
            </w:r>
            <w:r w:rsidRPr="00D425B5">
              <w:rPr>
                <w:spacing w:val="-6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карта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реализации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r w:rsidRPr="00D425B5">
              <w:rPr>
                <w:sz w:val="24"/>
                <w:lang w:val="ru-RU"/>
              </w:rPr>
              <w:t>Программы</w:t>
            </w:r>
            <w:r w:rsidRPr="00D425B5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425B5">
              <w:rPr>
                <w:sz w:val="24"/>
                <w:lang w:val="ru-RU"/>
              </w:rPr>
              <w:t>антирисковых</w:t>
            </w:r>
            <w:proofErr w:type="spellEnd"/>
          </w:p>
          <w:p w:rsidR="00D425B5" w:rsidRPr="00D425B5" w:rsidRDefault="00D425B5" w:rsidP="00A6757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D425B5">
              <w:rPr>
                <w:sz w:val="24"/>
                <w:lang w:val="ru-RU"/>
              </w:rPr>
              <w:t>мер</w:t>
            </w:r>
          </w:p>
        </w:tc>
      </w:tr>
    </w:tbl>
    <w:p w:rsidR="00100EE6" w:rsidRDefault="00100EE6" w:rsidP="00100EE6">
      <w:pPr>
        <w:pStyle w:val="Standard"/>
      </w:pPr>
    </w:p>
    <w:p w:rsidR="00100EE6" w:rsidRDefault="00100EE6" w:rsidP="00100EE6">
      <w:pPr>
        <w:pStyle w:val="Standard"/>
      </w:pPr>
    </w:p>
    <w:p w:rsidR="00100EE6" w:rsidRDefault="00100EE6" w:rsidP="00100EE6">
      <w:pPr>
        <w:pStyle w:val="Standard"/>
        <w:rPr>
          <w:b/>
        </w:rPr>
      </w:pPr>
      <w:r w:rsidRPr="00100EE6">
        <w:rPr>
          <w:b/>
        </w:rPr>
        <w:t>Ссылки</w:t>
      </w:r>
      <w:r w:rsidRPr="00355539">
        <w:rPr>
          <w:b/>
        </w:rPr>
        <w:t xml:space="preserve">: </w:t>
      </w:r>
    </w:p>
    <w:p w:rsidR="00355539" w:rsidRPr="00355539" w:rsidRDefault="00355539" w:rsidP="00100EE6">
      <w:pPr>
        <w:pStyle w:val="Standard"/>
        <w:rPr>
          <w:b/>
        </w:rPr>
      </w:pPr>
      <w:bookmarkStart w:id="0" w:name="_GoBack"/>
      <w:bookmarkEnd w:id="0"/>
    </w:p>
    <w:p w:rsidR="00355539" w:rsidRDefault="00355539" w:rsidP="00355539">
      <w:r>
        <w:t>https://www.gorkluch.ru/about/info/news/24822/</w:t>
      </w:r>
    </w:p>
    <w:p w:rsidR="00355539" w:rsidRDefault="00355539" w:rsidP="00355539">
      <w:r>
        <w:t>https://ok.ru/admgorkl/topic/154503266155373</w:t>
      </w:r>
    </w:p>
    <w:p w:rsidR="00355539" w:rsidRDefault="00355539" w:rsidP="00355539">
      <w:r>
        <w:t>https://ok.ru/group/51748703830107/topic/154159806985051</w:t>
      </w:r>
    </w:p>
    <w:p w:rsidR="00355539" w:rsidRDefault="00355539" w:rsidP="00355539">
      <w:r>
        <w:t>https://ok.ru/group53472912015532/topic/154896515095468</w:t>
      </w:r>
    </w:p>
    <w:p w:rsidR="00355539" w:rsidRDefault="00355539" w:rsidP="00355539">
      <w:r>
        <w:t>https://ok.ru/kluch/topic/153751359124447</w:t>
      </w:r>
    </w:p>
    <w:p w:rsidR="00100EE6" w:rsidRPr="00355539" w:rsidRDefault="00100EE6" w:rsidP="00100EE6">
      <w:pPr>
        <w:pStyle w:val="Standard"/>
      </w:pPr>
    </w:p>
    <w:sectPr w:rsidR="00100EE6" w:rsidRPr="00355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77178"/>
    <w:multiLevelType w:val="hybridMultilevel"/>
    <w:tmpl w:val="A0FC4CAA"/>
    <w:lvl w:ilvl="0" w:tplc="9D6CD06C">
      <w:start w:val="1"/>
      <w:numFmt w:val="decimal"/>
      <w:lvlText w:val="%1"/>
      <w:lvlJc w:val="left"/>
      <w:pPr>
        <w:ind w:left="410" w:hanging="303"/>
        <w:jc w:val="left"/>
      </w:pPr>
      <w:rPr>
        <w:rFonts w:hint="default"/>
        <w:w w:val="100"/>
        <w:lang w:val="ru-RU" w:eastAsia="en-US" w:bidi="ar-SA"/>
      </w:rPr>
    </w:lvl>
    <w:lvl w:ilvl="1" w:tplc="39A041B2">
      <w:numFmt w:val="bullet"/>
      <w:lvlText w:val="•"/>
      <w:lvlJc w:val="left"/>
      <w:pPr>
        <w:ind w:left="990" w:hanging="303"/>
      </w:pPr>
      <w:rPr>
        <w:rFonts w:hint="default"/>
        <w:lang w:val="ru-RU" w:eastAsia="en-US" w:bidi="ar-SA"/>
      </w:rPr>
    </w:lvl>
    <w:lvl w:ilvl="2" w:tplc="DE528DDA">
      <w:numFmt w:val="bullet"/>
      <w:lvlText w:val="•"/>
      <w:lvlJc w:val="left"/>
      <w:pPr>
        <w:ind w:left="1560" w:hanging="303"/>
      </w:pPr>
      <w:rPr>
        <w:rFonts w:hint="default"/>
        <w:lang w:val="ru-RU" w:eastAsia="en-US" w:bidi="ar-SA"/>
      </w:rPr>
    </w:lvl>
    <w:lvl w:ilvl="3" w:tplc="617AF084">
      <w:numFmt w:val="bullet"/>
      <w:lvlText w:val="•"/>
      <w:lvlJc w:val="left"/>
      <w:pPr>
        <w:ind w:left="2130" w:hanging="303"/>
      </w:pPr>
      <w:rPr>
        <w:rFonts w:hint="default"/>
        <w:lang w:val="ru-RU" w:eastAsia="en-US" w:bidi="ar-SA"/>
      </w:rPr>
    </w:lvl>
    <w:lvl w:ilvl="4" w:tplc="BDE6ADF0">
      <w:numFmt w:val="bullet"/>
      <w:lvlText w:val="•"/>
      <w:lvlJc w:val="left"/>
      <w:pPr>
        <w:ind w:left="2701" w:hanging="303"/>
      </w:pPr>
      <w:rPr>
        <w:rFonts w:hint="default"/>
        <w:lang w:val="ru-RU" w:eastAsia="en-US" w:bidi="ar-SA"/>
      </w:rPr>
    </w:lvl>
    <w:lvl w:ilvl="5" w:tplc="6FB01C9A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6" w:tplc="BD029ADC">
      <w:numFmt w:val="bullet"/>
      <w:lvlText w:val="•"/>
      <w:lvlJc w:val="left"/>
      <w:pPr>
        <w:ind w:left="3841" w:hanging="303"/>
      </w:pPr>
      <w:rPr>
        <w:rFonts w:hint="default"/>
        <w:lang w:val="ru-RU" w:eastAsia="en-US" w:bidi="ar-SA"/>
      </w:rPr>
    </w:lvl>
    <w:lvl w:ilvl="7" w:tplc="94FC01A4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  <w:lvl w:ilvl="8" w:tplc="535C61A2">
      <w:numFmt w:val="bullet"/>
      <w:lvlText w:val="•"/>
      <w:lvlJc w:val="left"/>
      <w:pPr>
        <w:ind w:left="4982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518E04B6"/>
    <w:multiLevelType w:val="hybridMultilevel"/>
    <w:tmpl w:val="E56271B2"/>
    <w:lvl w:ilvl="0" w:tplc="458EC96E">
      <w:numFmt w:val="bullet"/>
      <w:lvlText w:val="-"/>
      <w:lvlJc w:val="left"/>
      <w:pPr>
        <w:ind w:left="107" w:hanging="44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174AEFE">
      <w:numFmt w:val="bullet"/>
      <w:lvlText w:val="•"/>
      <w:lvlJc w:val="left"/>
      <w:pPr>
        <w:ind w:left="702" w:hanging="442"/>
      </w:pPr>
      <w:rPr>
        <w:rFonts w:hint="default"/>
        <w:lang w:val="ru-RU" w:eastAsia="en-US" w:bidi="ar-SA"/>
      </w:rPr>
    </w:lvl>
    <w:lvl w:ilvl="2" w:tplc="EA04629C">
      <w:numFmt w:val="bullet"/>
      <w:lvlText w:val="•"/>
      <w:lvlJc w:val="left"/>
      <w:pPr>
        <w:ind w:left="1304" w:hanging="442"/>
      </w:pPr>
      <w:rPr>
        <w:rFonts w:hint="default"/>
        <w:lang w:val="ru-RU" w:eastAsia="en-US" w:bidi="ar-SA"/>
      </w:rPr>
    </w:lvl>
    <w:lvl w:ilvl="3" w:tplc="55B68B64">
      <w:numFmt w:val="bullet"/>
      <w:lvlText w:val="•"/>
      <w:lvlJc w:val="left"/>
      <w:pPr>
        <w:ind w:left="1906" w:hanging="442"/>
      </w:pPr>
      <w:rPr>
        <w:rFonts w:hint="default"/>
        <w:lang w:val="ru-RU" w:eastAsia="en-US" w:bidi="ar-SA"/>
      </w:rPr>
    </w:lvl>
    <w:lvl w:ilvl="4" w:tplc="DD06BB92">
      <w:numFmt w:val="bullet"/>
      <w:lvlText w:val="•"/>
      <w:lvlJc w:val="left"/>
      <w:pPr>
        <w:ind w:left="2509" w:hanging="442"/>
      </w:pPr>
      <w:rPr>
        <w:rFonts w:hint="default"/>
        <w:lang w:val="ru-RU" w:eastAsia="en-US" w:bidi="ar-SA"/>
      </w:rPr>
    </w:lvl>
    <w:lvl w:ilvl="5" w:tplc="48B80D78">
      <w:numFmt w:val="bullet"/>
      <w:lvlText w:val="•"/>
      <w:lvlJc w:val="left"/>
      <w:pPr>
        <w:ind w:left="3111" w:hanging="442"/>
      </w:pPr>
      <w:rPr>
        <w:rFonts w:hint="default"/>
        <w:lang w:val="ru-RU" w:eastAsia="en-US" w:bidi="ar-SA"/>
      </w:rPr>
    </w:lvl>
    <w:lvl w:ilvl="6" w:tplc="3A681E00">
      <w:numFmt w:val="bullet"/>
      <w:lvlText w:val="•"/>
      <w:lvlJc w:val="left"/>
      <w:pPr>
        <w:ind w:left="3713" w:hanging="442"/>
      </w:pPr>
      <w:rPr>
        <w:rFonts w:hint="default"/>
        <w:lang w:val="ru-RU" w:eastAsia="en-US" w:bidi="ar-SA"/>
      </w:rPr>
    </w:lvl>
    <w:lvl w:ilvl="7" w:tplc="4962A25E">
      <w:numFmt w:val="bullet"/>
      <w:lvlText w:val="•"/>
      <w:lvlJc w:val="left"/>
      <w:pPr>
        <w:ind w:left="4316" w:hanging="442"/>
      </w:pPr>
      <w:rPr>
        <w:rFonts w:hint="default"/>
        <w:lang w:val="ru-RU" w:eastAsia="en-US" w:bidi="ar-SA"/>
      </w:rPr>
    </w:lvl>
    <w:lvl w:ilvl="8" w:tplc="72549B18">
      <w:numFmt w:val="bullet"/>
      <w:lvlText w:val="•"/>
      <w:lvlJc w:val="left"/>
      <w:pPr>
        <w:ind w:left="4918" w:hanging="4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E47"/>
    <w:rsid w:val="00100EE6"/>
    <w:rsid w:val="002569C8"/>
    <w:rsid w:val="00355539"/>
    <w:rsid w:val="003F483B"/>
    <w:rsid w:val="00895975"/>
    <w:rsid w:val="00C71E47"/>
    <w:rsid w:val="00D425B5"/>
    <w:rsid w:val="00D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95A8C-DDD3-4F95-B076-33437292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597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59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00EE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semiHidden/>
    <w:unhideWhenUsed/>
    <w:rsid w:val="00100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</cp:revision>
  <cp:lastPrinted>2022-03-18T07:28:00Z</cp:lastPrinted>
  <dcterms:created xsi:type="dcterms:W3CDTF">2022-03-18T05:25:00Z</dcterms:created>
  <dcterms:modified xsi:type="dcterms:W3CDTF">2022-04-01T07:01:00Z</dcterms:modified>
</cp:coreProperties>
</file>