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C4" w:rsidRDefault="00356CC4">
      <w:pPr>
        <w:pStyle w:val="a7"/>
        <w:spacing w:line="259" w:lineRule="auto"/>
        <w:ind w:firstLine="119"/>
      </w:pPr>
    </w:p>
    <w:p w:rsidR="00356CC4" w:rsidRDefault="00FD2581">
      <w:pPr>
        <w:pStyle w:val="LO-normal"/>
        <w:spacing w:before="126" w:line="259" w:lineRule="auto"/>
        <w:ind w:left="119"/>
        <w:rPr>
          <w:rFonts w:ascii="Trebuchet MS" w:eastAsia="Trebuchet MS" w:hAnsi="Trebuchet MS" w:cs="Trebuchet MS"/>
          <w:sz w:val="19"/>
          <w:szCs w:val="19"/>
        </w:rPr>
      </w:pPr>
      <w:r>
        <w:br w:type="column"/>
      </w:r>
    </w:p>
    <w:p w:rsidR="00356CC4" w:rsidRDefault="00FD2581">
      <w:pPr>
        <w:pStyle w:val="LO-normal"/>
        <w:rPr>
          <w:rFonts w:ascii="Trebuchet MS" w:eastAsia="Trebuchet MS" w:hAnsi="Trebuchet MS" w:cs="Trebuchet MS"/>
          <w:color w:val="000000"/>
          <w:sz w:val="26"/>
          <w:szCs w:val="26"/>
        </w:rPr>
      </w:pPr>
      <w:r>
        <w:br w:type="column"/>
      </w:r>
    </w:p>
    <w:p w:rsidR="00356CC4" w:rsidRDefault="00356CC4">
      <w:pPr>
        <w:pStyle w:val="LO-normal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356CC4" w:rsidRDefault="00356CC4">
      <w:pPr>
        <w:pStyle w:val="LO-normal"/>
        <w:rPr>
          <w:rFonts w:ascii="Trebuchet MS" w:eastAsia="Trebuchet MS" w:hAnsi="Trebuchet MS" w:cs="Trebuchet MS"/>
          <w:color w:val="000000"/>
          <w:sz w:val="26"/>
          <w:szCs w:val="26"/>
        </w:rPr>
      </w:pPr>
    </w:p>
    <w:p w:rsidR="00356CC4" w:rsidRDefault="00356CC4">
      <w:pPr>
        <w:pStyle w:val="1"/>
        <w:spacing w:before="168"/>
        <w:ind w:left="119" w:firstLine="0"/>
      </w:pPr>
    </w:p>
    <w:p w:rsidR="00356CC4" w:rsidRDefault="00356CC4">
      <w:pPr>
        <w:sectPr w:rsidR="00356CC4">
          <w:pgSz w:w="11906" w:h="16838"/>
          <w:pgMar w:top="40" w:right="140" w:bottom="280" w:left="660" w:header="0" w:footer="0" w:gutter="0"/>
          <w:cols w:num="3" w:space="720" w:equalWidth="0">
            <w:col w:w="3650" w:space="104"/>
            <w:col w:w="3598" w:space="104"/>
            <w:col w:w="3650"/>
          </w:cols>
          <w:formProt w:val="0"/>
        </w:sectPr>
      </w:pPr>
    </w:p>
    <w:p w:rsidR="00356CC4" w:rsidRDefault="00FD2581">
      <w:pPr>
        <w:pStyle w:val="LO-normal"/>
        <w:ind w:left="348" w:right="19"/>
        <w:jc w:val="center"/>
      </w:pPr>
      <w:r>
        <w:rPr>
          <w:b/>
          <w:sz w:val="24"/>
          <w:szCs w:val="24"/>
        </w:rPr>
        <w:lastRenderedPageBreak/>
        <w:t>ДОГОВОР №</w:t>
      </w:r>
    </w:p>
    <w:p w:rsidR="00356CC4" w:rsidRDefault="00FD2581">
      <w:pPr>
        <w:pStyle w:val="LO-normal"/>
        <w:ind w:left="348" w:right="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оказании платных образовательных услуг на обучение</w:t>
      </w:r>
    </w:p>
    <w:p w:rsidR="00356CC4" w:rsidRDefault="00FD2581">
      <w:pPr>
        <w:pStyle w:val="1"/>
        <w:ind w:left="346" w:right="19" w:firstLine="0"/>
        <w:jc w:val="center"/>
      </w:pPr>
      <w:r>
        <w:t>по дополнительным профессиональным программам повышения квалификации</w:t>
      </w:r>
    </w:p>
    <w:p w:rsidR="00356CC4" w:rsidRDefault="00356CC4">
      <w:pPr>
        <w:pStyle w:val="LO-normal"/>
        <w:spacing w:before="10"/>
        <w:rPr>
          <w:b/>
          <w:color w:val="000000"/>
          <w:sz w:val="24"/>
          <w:szCs w:val="24"/>
        </w:rPr>
      </w:pPr>
    </w:p>
    <w:tbl>
      <w:tblPr>
        <w:tblW w:w="10040" w:type="dxa"/>
        <w:tblInd w:w="957" w:type="dxa"/>
        <w:tblLook w:val="0000" w:firstRow="0" w:lastRow="0" w:firstColumn="0" w:lastColumn="0" w:noHBand="0" w:noVBand="0"/>
      </w:tblPr>
      <w:tblGrid>
        <w:gridCol w:w="3859"/>
        <w:gridCol w:w="6181"/>
      </w:tblGrid>
      <w:tr w:rsidR="00356CC4">
        <w:trPr>
          <w:cantSplit/>
          <w:trHeight w:val="265"/>
          <w:tblHeader/>
        </w:trPr>
        <w:tc>
          <w:tcPr>
            <w:tcW w:w="3859" w:type="dxa"/>
            <w:shd w:val="clear" w:color="auto" w:fill="auto"/>
          </w:tcPr>
          <w:p w:rsidR="00356CC4" w:rsidRDefault="00FD2581">
            <w:pPr>
              <w:pStyle w:val="LO-normal"/>
              <w:spacing w:line="242" w:lineRule="auto"/>
              <w:ind w:left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Краснодар</w:t>
            </w:r>
          </w:p>
        </w:tc>
        <w:tc>
          <w:tcPr>
            <w:tcW w:w="6180" w:type="dxa"/>
            <w:shd w:val="clear" w:color="auto" w:fill="auto"/>
          </w:tcPr>
          <w:p w:rsidR="00356CC4" w:rsidRDefault="00FD2581">
            <w:pPr>
              <w:pStyle w:val="LO-normal"/>
              <w:tabs>
                <w:tab w:val="left" w:pos="2954"/>
                <w:tab w:val="left" w:pos="4991"/>
                <w:tab w:val="left" w:pos="5526"/>
              </w:tabs>
              <w:spacing w:line="242" w:lineRule="auto"/>
              <w:ind w:left="2352"/>
            </w:pPr>
            <w:r>
              <w:rPr>
                <w:color w:val="000000"/>
                <w:sz w:val="24"/>
                <w:szCs w:val="24"/>
              </w:rPr>
              <w:t>«12» декабря 2022 года</w:t>
            </w:r>
          </w:p>
        </w:tc>
      </w:tr>
    </w:tbl>
    <w:p w:rsidR="00356CC4" w:rsidRDefault="00356CC4">
      <w:pPr>
        <w:pStyle w:val="LO-normal"/>
        <w:rPr>
          <w:b/>
          <w:color w:val="000000"/>
          <w:sz w:val="24"/>
          <w:szCs w:val="24"/>
        </w:rPr>
      </w:pPr>
    </w:p>
    <w:p w:rsidR="00356CC4" w:rsidRDefault="00FD2581">
      <w:pPr>
        <w:pStyle w:val="LO-normal"/>
        <w:tabs>
          <w:tab w:val="left" w:pos="7988"/>
          <w:tab w:val="left" w:pos="8781"/>
          <w:tab w:val="left" w:pos="10293"/>
        </w:tabs>
        <w:ind w:left="1042" w:right="705" w:firstLine="707"/>
        <w:jc w:val="both"/>
        <w:rPr>
          <w:sz w:val="24"/>
          <w:szCs w:val="24"/>
        </w:rPr>
      </w:pPr>
      <w:bookmarkStart w:id="0" w:name="_gjdgxs"/>
      <w:bookmarkEnd w:id="0"/>
      <w:r>
        <w:rPr>
          <w:b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ГБОУ ИРО Краснодарского края)</w:t>
      </w:r>
      <w:r>
        <w:rPr>
          <w:sz w:val="24"/>
          <w:szCs w:val="24"/>
        </w:rPr>
        <w:t>, имеющее лицензию министерства образования, науки и молодежной политики Кр</w:t>
      </w:r>
      <w:r>
        <w:rPr>
          <w:sz w:val="24"/>
          <w:szCs w:val="24"/>
        </w:rPr>
        <w:t>аснодарского края от 18.10.2021 № 10157, именуемое в дальнейшем «Исполнитель», в лице ректора Гайдук Татьяны Алексеевны</w:t>
      </w:r>
      <w:r>
        <w:rPr>
          <w:sz w:val="24"/>
          <w:szCs w:val="24"/>
          <w:u w:val="single"/>
        </w:rPr>
        <w:t>,</w:t>
      </w:r>
      <w:r w:rsidR="00D55715">
        <w:rPr>
          <w:sz w:val="24"/>
          <w:szCs w:val="24"/>
        </w:rPr>
        <w:t xml:space="preserve"> действующего на    </w:t>
      </w:r>
      <w:r>
        <w:rPr>
          <w:sz w:val="24"/>
          <w:szCs w:val="24"/>
        </w:rPr>
        <w:t>основании            Устава,      с  одной                                                  стороны,     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:rsidR="00356CC4" w:rsidRDefault="00FD2581">
      <w:pPr>
        <w:pStyle w:val="LO-normal"/>
        <w:spacing w:before="2" w:line="228" w:lineRule="auto"/>
        <w:ind w:left="179" w:right="19"/>
        <w:jc w:val="center"/>
        <w:rPr>
          <w:sz w:val="20"/>
          <w:szCs w:val="20"/>
        </w:rPr>
      </w:pPr>
      <w:r>
        <w:rPr>
          <w:sz w:val="20"/>
          <w:szCs w:val="20"/>
        </w:rPr>
        <w:t>(Ф.И.О. физического лица, заключающего договор)</w:t>
      </w:r>
    </w:p>
    <w:p w:rsidR="00356CC4" w:rsidRDefault="00FD2581">
      <w:pPr>
        <w:pStyle w:val="LO-normal"/>
        <w:spacing w:line="276" w:lineRule="auto"/>
        <w:ind w:left="348"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именуемый в дальнейшем «Заказчик», с другой стороны, именуемые в дальнейшем</w:t>
      </w:r>
    </w:p>
    <w:p w:rsidR="00356CC4" w:rsidRDefault="00FD2581">
      <w:pPr>
        <w:pStyle w:val="LO-normal"/>
        <w:ind w:left="313"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«Стороны» заключили настоящий договор (далее по тексту – Договор) о нижеследующем:</w:t>
      </w:r>
    </w:p>
    <w:p w:rsidR="00356CC4" w:rsidRDefault="00356CC4">
      <w:pPr>
        <w:pStyle w:val="LO-normal"/>
        <w:rPr>
          <w:color w:val="000000"/>
          <w:sz w:val="24"/>
          <w:szCs w:val="24"/>
        </w:rPr>
      </w:pPr>
    </w:p>
    <w:p w:rsidR="00356CC4" w:rsidRDefault="00FD2581">
      <w:pPr>
        <w:pStyle w:val="1"/>
        <w:numPr>
          <w:ilvl w:val="0"/>
          <w:numId w:val="6"/>
        </w:numPr>
        <w:tabs>
          <w:tab w:val="left" w:pos="3568"/>
        </w:tabs>
        <w:ind w:hanging="241"/>
        <w:jc w:val="both"/>
      </w:pPr>
      <w:r>
        <w:t>Предмет договора и срок его выполнения</w:t>
      </w:r>
    </w:p>
    <w:p w:rsidR="00356CC4" w:rsidRDefault="00FD2581">
      <w:pPr>
        <w:numPr>
          <w:ilvl w:val="1"/>
          <w:numId w:val="4"/>
        </w:numPr>
        <w:ind w:left="1020" w:right="680" w:hanging="454"/>
        <w:jc w:val="both"/>
      </w:pPr>
      <w:r>
        <w:rPr>
          <w:color w:val="000000"/>
          <w:sz w:val="24"/>
          <w:szCs w:val="24"/>
        </w:rPr>
        <w:t>Заказч</w:t>
      </w:r>
      <w:r>
        <w:rPr>
          <w:color w:val="000000"/>
          <w:sz w:val="24"/>
          <w:szCs w:val="24"/>
        </w:rPr>
        <w:t xml:space="preserve">ик поручает, а Исполнитель принимает на себя обязательство провести обучение Заказчика </w:t>
      </w:r>
      <w:r>
        <w:rPr>
          <w:color w:val="000000"/>
          <w:sz w:val="24"/>
          <w:szCs w:val="24"/>
        </w:rPr>
        <w:t xml:space="preserve">по реализации дополнительной профессиональной программы повышения квалификации: </w:t>
      </w:r>
      <w:r>
        <w:rPr>
          <w:color w:val="000000"/>
          <w:sz w:val="24"/>
          <w:szCs w:val="24"/>
        </w:rPr>
        <w:t>«Актуальные вопросы организации деятельности школьного театра в образовательной организац</w:t>
      </w:r>
      <w:r>
        <w:rPr>
          <w:color w:val="000000"/>
          <w:sz w:val="24"/>
          <w:szCs w:val="24"/>
        </w:rPr>
        <w:t>ии»</w:t>
      </w:r>
      <w:r>
        <w:rPr>
          <w:color w:val="000000"/>
          <w:sz w:val="24"/>
          <w:szCs w:val="24"/>
        </w:rPr>
        <w:t xml:space="preserve"> в объеме 36 академических часов, а Заказчик обязуется оплатить оказанные услуги.</w:t>
      </w:r>
    </w:p>
    <w:p w:rsidR="00356CC4" w:rsidRDefault="00FD2581">
      <w:pPr>
        <w:pStyle w:val="LO-normal"/>
        <w:numPr>
          <w:ilvl w:val="1"/>
          <w:numId w:val="4"/>
        </w:numPr>
        <w:tabs>
          <w:tab w:val="left" w:pos="1556"/>
          <w:tab w:val="left" w:pos="6255"/>
          <w:tab w:val="left" w:pos="8446"/>
          <w:tab w:val="left" w:pos="9731"/>
        </w:tabs>
        <w:ind w:right="712" w:firstLine="0"/>
        <w:jc w:val="both"/>
      </w:pPr>
      <w:r>
        <w:rPr>
          <w:color w:val="000000"/>
          <w:sz w:val="24"/>
          <w:szCs w:val="24"/>
        </w:rPr>
        <w:t>Срок оказания услуг с «12</w:t>
      </w:r>
      <w:r>
        <w:rPr>
          <w:color w:val="000000"/>
          <w:sz w:val="24"/>
          <w:szCs w:val="24"/>
        </w:rPr>
        <w:t>» декабря по «15» декабря 2022г.</w:t>
      </w:r>
    </w:p>
    <w:p w:rsidR="00356CC4" w:rsidRPr="00D55715" w:rsidRDefault="00FD2581">
      <w:pPr>
        <w:pStyle w:val="LO-normal"/>
        <w:tabs>
          <w:tab w:val="left" w:pos="1556"/>
          <w:tab w:val="left" w:pos="6255"/>
          <w:tab w:val="left" w:pos="8446"/>
          <w:tab w:val="left" w:pos="9731"/>
        </w:tabs>
        <w:ind w:left="1042" w:right="712"/>
        <w:rPr>
          <w:color w:val="000000"/>
          <w:sz w:val="24"/>
          <w:szCs w:val="24"/>
        </w:rPr>
      </w:pPr>
      <w:r w:rsidRPr="00D55715">
        <w:rPr>
          <w:color w:val="000000"/>
          <w:sz w:val="26"/>
          <w:szCs w:val="26"/>
        </w:rPr>
        <w:t xml:space="preserve"> </w:t>
      </w:r>
      <w:r w:rsidRPr="00D55715">
        <w:rPr>
          <w:color w:val="000000"/>
          <w:sz w:val="24"/>
          <w:szCs w:val="24"/>
        </w:rPr>
        <w:t xml:space="preserve">Форма обучения очная; </w:t>
      </w:r>
      <w:r w:rsidR="00D55715" w:rsidRPr="00D55715">
        <w:rPr>
          <w:sz w:val="24"/>
          <w:szCs w:val="24"/>
        </w:rPr>
        <w:t xml:space="preserve"> </w:t>
      </w:r>
      <w:r w:rsidR="00D55715" w:rsidRPr="00D55715">
        <w:rPr>
          <w:sz w:val="24"/>
          <w:szCs w:val="24"/>
        </w:rPr>
        <w:t>заочная</w:t>
      </w:r>
      <w:r w:rsidR="00D55715" w:rsidRPr="00D55715">
        <w:rPr>
          <w:sz w:val="24"/>
          <w:szCs w:val="24"/>
        </w:rPr>
        <w:t xml:space="preserve"> с применением дистанционных образовательных технологий (в режиме онлайн)</w:t>
      </w:r>
    </w:p>
    <w:p w:rsidR="00356CC4" w:rsidRDefault="00FD2581">
      <w:pPr>
        <w:pStyle w:val="LO-normal"/>
        <w:tabs>
          <w:tab w:val="left" w:pos="8878"/>
        </w:tabs>
        <w:ind w:left="10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оказания услуг: Краснодарский край, г. </w:t>
      </w:r>
      <w:bookmarkStart w:id="1" w:name="_GoBack"/>
      <w:bookmarkEnd w:id="1"/>
      <w:r>
        <w:rPr>
          <w:color w:val="000000"/>
          <w:sz w:val="24"/>
          <w:szCs w:val="24"/>
        </w:rPr>
        <w:t>Краснодар.</w:t>
      </w:r>
      <w:r>
        <w:rPr>
          <w:color w:val="000000"/>
          <w:sz w:val="24"/>
          <w:szCs w:val="24"/>
        </w:rPr>
        <w:tab/>
        <w:t>.</w:t>
      </w:r>
    </w:p>
    <w:p w:rsidR="00356CC4" w:rsidRDefault="00FD2581">
      <w:pPr>
        <w:pStyle w:val="LO-normal"/>
        <w:numPr>
          <w:ilvl w:val="1"/>
          <w:numId w:val="4"/>
        </w:numPr>
        <w:tabs>
          <w:tab w:val="left" w:pos="1750"/>
        </w:tabs>
        <w:spacing w:before="1"/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После </w:t>
      </w:r>
      <w:r>
        <w:rPr>
          <w:color w:val="000000"/>
          <w:sz w:val="24"/>
          <w:szCs w:val="24"/>
        </w:rPr>
        <w:t>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356CC4" w:rsidRDefault="00FD2581">
      <w:pPr>
        <w:pStyle w:val="LO-normal"/>
        <w:numPr>
          <w:ilvl w:val="1"/>
          <w:numId w:val="4"/>
        </w:numPr>
        <w:tabs>
          <w:tab w:val="left" w:pos="1522"/>
        </w:tabs>
        <w:ind w:left="1402" w:right="705" w:hanging="360"/>
        <w:jc w:val="both"/>
        <w:rPr>
          <w:color w:val="000000"/>
        </w:rPr>
      </w:pPr>
      <w:r>
        <w:rPr>
          <w:color w:val="000000"/>
          <w:sz w:val="24"/>
          <w:szCs w:val="24"/>
        </w:rPr>
        <w:t>Услуги считаются оказанными посл</w:t>
      </w:r>
      <w:r>
        <w:rPr>
          <w:color w:val="000000"/>
          <w:sz w:val="24"/>
          <w:szCs w:val="24"/>
        </w:rPr>
        <w:t>е подписания Заказчиком акта сдачи-приемки оказанных услуг.</w:t>
      </w:r>
    </w:p>
    <w:p w:rsidR="00356CC4" w:rsidRDefault="00356CC4">
      <w:pPr>
        <w:pStyle w:val="LO-normal"/>
        <w:spacing w:before="2"/>
        <w:rPr>
          <w:color w:val="000000"/>
          <w:sz w:val="16"/>
          <w:szCs w:val="16"/>
        </w:rPr>
      </w:pPr>
    </w:p>
    <w:p w:rsidR="00356CC4" w:rsidRDefault="00FD2581">
      <w:pPr>
        <w:pStyle w:val="1"/>
        <w:numPr>
          <w:ilvl w:val="0"/>
          <w:numId w:val="6"/>
        </w:numPr>
        <w:tabs>
          <w:tab w:val="left" w:pos="5063"/>
        </w:tabs>
        <w:spacing w:before="90"/>
        <w:ind w:left="5062" w:hanging="241"/>
      </w:pPr>
      <w:r>
        <w:t>Права Сторон</w:t>
      </w:r>
    </w:p>
    <w:p w:rsidR="00356CC4" w:rsidRDefault="00FD2581">
      <w:pPr>
        <w:pStyle w:val="LO-normal"/>
        <w:numPr>
          <w:ilvl w:val="1"/>
          <w:numId w:val="8"/>
        </w:numPr>
        <w:tabs>
          <w:tab w:val="left" w:pos="1749"/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вправе:</w:t>
      </w:r>
    </w:p>
    <w:p w:rsidR="00356CC4" w:rsidRDefault="00FD2581">
      <w:pPr>
        <w:pStyle w:val="LO-normal"/>
        <w:numPr>
          <w:ilvl w:val="2"/>
          <w:numId w:val="8"/>
        </w:numPr>
        <w:tabs>
          <w:tab w:val="left" w:pos="1750"/>
        </w:tabs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356CC4" w:rsidRDefault="00FD2581">
      <w:pPr>
        <w:pStyle w:val="LO-normal"/>
        <w:numPr>
          <w:ilvl w:val="2"/>
          <w:numId w:val="8"/>
        </w:numP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56CC4" w:rsidRDefault="00FD2581">
      <w:pPr>
        <w:pStyle w:val="LO-normal"/>
        <w:numPr>
          <w:ilvl w:val="1"/>
          <w:numId w:val="8"/>
        </w:numPr>
        <w:tabs>
          <w:tab w:val="left" w:pos="1750"/>
        </w:tabs>
        <w:ind w:left="1042" w:right="70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вправе получат</w:t>
      </w:r>
      <w:r>
        <w:rPr>
          <w:color w:val="000000"/>
          <w:sz w:val="24"/>
          <w:szCs w:val="24"/>
        </w:rPr>
        <w:t>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356CC4" w:rsidRDefault="00FD2581">
      <w:pPr>
        <w:pStyle w:val="LO-normal"/>
        <w:numPr>
          <w:ilvl w:val="1"/>
          <w:numId w:val="8"/>
        </w:numPr>
        <w:tabs>
          <w:tab w:val="left" w:pos="1750"/>
        </w:tabs>
        <w:spacing w:before="1"/>
        <w:ind w:left="1042"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Заказчику предоставляются академические права в соответствии с частью 1 статьи 34 Федерального закона от 29 </w:t>
      </w:r>
      <w:r>
        <w:rPr>
          <w:color w:val="000000"/>
          <w:sz w:val="24"/>
          <w:szCs w:val="24"/>
        </w:rPr>
        <w:t>декабря 2012 г. № 273-ФЗ «Об образовании в Российской Федерации». Заказчик также вправе:</w:t>
      </w:r>
    </w:p>
    <w:p w:rsidR="00356CC4" w:rsidRDefault="00FD2581">
      <w:pPr>
        <w:pStyle w:val="LO-normal"/>
        <w:numPr>
          <w:ilvl w:val="2"/>
          <w:numId w:val="8"/>
        </w:numP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356CC4" w:rsidRDefault="00FD2581">
      <w:pPr>
        <w:pStyle w:val="LO-normal"/>
        <w:numPr>
          <w:ilvl w:val="2"/>
          <w:numId w:val="8"/>
        </w:numP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Обращаться к</w:t>
      </w:r>
      <w:r>
        <w:rPr>
          <w:color w:val="000000"/>
          <w:sz w:val="24"/>
          <w:szCs w:val="24"/>
        </w:rPr>
        <w:t xml:space="preserve"> Исполнителю по вопросам, касающимся образовательного процесса.</w:t>
      </w:r>
    </w:p>
    <w:p w:rsidR="00356CC4" w:rsidRDefault="00FD2581">
      <w:pPr>
        <w:pStyle w:val="LO-normal"/>
        <w:numPr>
          <w:ilvl w:val="2"/>
          <w:numId w:val="8"/>
        </w:numP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56CC4" w:rsidRDefault="00FD2581">
      <w:pPr>
        <w:pStyle w:val="LO-normal"/>
        <w:numPr>
          <w:ilvl w:val="2"/>
          <w:numId w:val="8"/>
        </w:numPr>
        <w:tabs>
          <w:tab w:val="left" w:pos="1750"/>
        </w:tabs>
        <w:ind w:right="71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Получать полную и достоверную информацию об оц</w:t>
      </w:r>
      <w:r>
        <w:rPr>
          <w:color w:val="000000"/>
          <w:sz w:val="24"/>
          <w:szCs w:val="24"/>
        </w:rPr>
        <w:t>енке своих знаний, умений, навыков и компетенций, а также о критериях этой оценки.</w:t>
      </w:r>
    </w:p>
    <w:p w:rsidR="00356CC4" w:rsidRDefault="00356CC4">
      <w:pPr>
        <w:sectPr w:rsidR="00356CC4">
          <w:type w:val="continuous"/>
          <w:pgSz w:w="11906" w:h="16838"/>
          <w:pgMar w:top="40" w:right="140" w:bottom="280" w:left="660" w:header="0" w:footer="0" w:gutter="0"/>
          <w:cols w:space="720"/>
          <w:formProt w:val="0"/>
          <w:docGrid w:linePitch="312" w:charSpace="-2049"/>
        </w:sectPr>
      </w:pPr>
    </w:p>
    <w:p w:rsidR="00356CC4" w:rsidRDefault="00FD2581">
      <w:pPr>
        <w:pStyle w:val="1"/>
        <w:numPr>
          <w:ilvl w:val="0"/>
          <w:numId w:val="6"/>
        </w:numPr>
        <w:tabs>
          <w:tab w:val="left" w:pos="4703"/>
        </w:tabs>
        <w:spacing w:before="70"/>
        <w:ind w:left="4702" w:hanging="241"/>
      </w:pPr>
      <w:r>
        <w:lastRenderedPageBreak/>
        <w:t>Обязанности Сторон</w:t>
      </w:r>
    </w:p>
    <w:p w:rsidR="00356CC4" w:rsidRDefault="00FD2581">
      <w:pPr>
        <w:pStyle w:val="LO-normal"/>
        <w:numPr>
          <w:ilvl w:val="1"/>
          <w:numId w:val="7"/>
        </w:numPr>
        <w:tabs>
          <w:tab w:val="left" w:pos="1749"/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обязан:</w:t>
      </w:r>
    </w:p>
    <w:p w:rsidR="00356CC4" w:rsidRDefault="00FD2581">
      <w:pPr>
        <w:pStyle w:val="LO-normal"/>
        <w:numPr>
          <w:ilvl w:val="2"/>
          <w:numId w:val="7"/>
        </w:numP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Зачислить Заказчика, выполнившего установленные законодательством Российской Федерации, учредительными </w:t>
      </w:r>
      <w:r>
        <w:rPr>
          <w:color w:val="000000"/>
          <w:sz w:val="24"/>
          <w:szCs w:val="24"/>
        </w:rPr>
        <w:t>документами, локальными нормативными актами Исполнителя условия приема.</w:t>
      </w:r>
    </w:p>
    <w:p w:rsidR="00356CC4" w:rsidRDefault="00FD2581">
      <w:pPr>
        <w:pStyle w:val="LO-normal"/>
        <w:numPr>
          <w:ilvl w:val="2"/>
          <w:numId w:val="7"/>
        </w:numPr>
        <w:tabs>
          <w:tab w:val="left" w:pos="1750"/>
        </w:tabs>
        <w:ind w:right="70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</w:t>
      </w:r>
      <w:r>
        <w:rPr>
          <w:color w:val="000000"/>
          <w:sz w:val="24"/>
          <w:szCs w:val="24"/>
        </w:rPr>
        <w:t>в потребителей» и федеральным законом «Об образовании в Российской Федерации».</w:t>
      </w:r>
    </w:p>
    <w:p w:rsidR="00356CC4" w:rsidRDefault="00FD2581">
      <w:pPr>
        <w:pStyle w:val="LO-normal"/>
        <w:numPr>
          <w:ilvl w:val="2"/>
          <w:numId w:val="7"/>
        </w:numPr>
        <w:tabs>
          <w:tab w:val="left" w:pos="1750"/>
        </w:tabs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356CC4" w:rsidRDefault="00FD2581">
      <w:pPr>
        <w:pStyle w:val="LO-normal"/>
        <w:numPr>
          <w:ilvl w:val="2"/>
          <w:numId w:val="7"/>
        </w:numPr>
        <w:tabs>
          <w:tab w:val="left" w:pos="1750"/>
        </w:tabs>
        <w:ind w:right="71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Обеспечить Заказчику предусмотренные выбранной образов</w:t>
      </w:r>
      <w:r>
        <w:rPr>
          <w:color w:val="000000"/>
          <w:sz w:val="24"/>
          <w:szCs w:val="24"/>
        </w:rPr>
        <w:t>ательной программой условия ее освоения.</w:t>
      </w:r>
    </w:p>
    <w:p w:rsidR="00356CC4" w:rsidRDefault="00FD2581">
      <w:pPr>
        <w:pStyle w:val="LO-normal"/>
        <w:numPr>
          <w:ilvl w:val="2"/>
          <w:numId w:val="7"/>
        </w:numPr>
        <w:tabs>
          <w:tab w:val="left" w:pos="1750"/>
        </w:tabs>
        <w:spacing w:before="1"/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356CC4" w:rsidRDefault="00FD2581">
      <w:pPr>
        <w:pStyle w:val="LO-normal"/>
        <w:numPr>
          <w:ilvl w:val="2"/>
          <w:numId w:val="7"/>
        </w:numP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Принимать от Заказчика плату за образовательные услуги.</w:t>
      </w:r>
    </w:p>
    <w:p w:rsidR="00356CC4" w:rsidRDefault="00FD2581">
      <w:pPr>
        <w:pStyle w:val="LO-normal"/>
        <w:numPr>
          <w:ilvl w:val="2"/>
          <w:numId w:val="7"/>
        </w:numP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Обесп</w:t>
      </w:r>
      <w:r>
        <w:rPr>
          <w:color w:val="000000"/>
          <w:sz w:val="24"/>
          <w:szCs w:val="24"/>
        </w:rPr>
        <w:t>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56CC4" w:rsidRDefault="00FD2581">
      <w:pPr>
        <w:pStyle w:val="LO-normal"/>
        <w:numPr>
          <w:ilvl w:val="1"/>
          <w:numId w:val="7"/>
        </w:numP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обязан:</w:t>
      </w:r>
    </w:p>
    <w:p w:rsidR="00356CC4" w:rsidRDefault="00FD2581">
      <w:pPr>
        <w:pStyle w:val="LO-normal"/>
        <w:numPr>
          <w:ilvl w:val="2"/>
          <w:numId w:val="5"/>
        </w:numPr>
        <w:tabs>
          <w:tab w:val="left" w:pos="1750"/>
        </w:tabs>
        <w:ind w:right="70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Своевременно вносить плату за предоставляемые образовательные услуги, указанные в ра</w:t>
      </w:r>
      <w:r>
        <w:rPr>
          <w:color w:val="000000"/>
          <w:sz w:val="24"/>
          <w:szCs w:val="24"/>
        </w:rPr>
        <w:t>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56CC4" w:rsidRDefault="00FD2581">
      <w:pPr>
        <w:pStyle w:val="LO-normal"/>
        <w:numPr>
          <w:ilvl w:val="2"/>
          <w:numId w:val="5"/>
        </w:numPr>
        <w:tabs>
          <w:tab w:val="left" w:pos="1750"/>
        </w:tabs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Соблюдать требования, установленные в статье 43 Федерального закона от 29 декабря 2012 г. № 273-ФЗ </w:t>
      </w:r>
      <w:r>
        <w:rPr>
          <w:color w:val="000000"/>
          <w:sz w:val="24"/>
          <w:szCs w:val="24"/>
        </w:rPr>
        <w:t>«Об образовании в Российской Федерации».</w:t>
      </w:r>
    </w:p>
    <w:p w:rsidR="00356CC4" w:rsidRDefault="00FD2581">
      <w:pPr>
        <w:pStyle w:val="LO-normal"/>
        <w:numPr>
          <w:ilvl w:val="2"/>
          <w:numId w:val="5"/>
        </w:numP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Выполнять задания для подготовки к занятиям, предусмотренным учебным планом, в том числе индивидуальным.</w:t>
      </w:r>
    </w:p>
    <w:p w:rsidR="00356CC4" w:rsidRDefault="00FD2581">
      <w:pPr>
        <w:pStyle w:val="LO-normal"/>
        <w:numPr>
          <w:ilvl w:val="2"/>
          <w:numId w:val="5"/>
        </w:numPr>
        <w:tabs>
          <w:tab w:val="left" w:pos="1750"/>
        </w:tabs>
        <w:ind w:left="1750"/>
        <w:jc w:val="both"/>
        <w:rPr>
          <w:color w:val="000000"/>
        </w:rPr>
      </w:pPr>
      <w:r>
        <w:rPr>
          <w:color w:val="000000"/>
          <w:sz w:val="24"/>
          <w:szCs w:val="24"/>
        </w:rPr>
        <w:t>Извещать Исполнителя о причинах отсутствия на занятиях.</w:t>
      </w:r>
    </w:p>
    <w:p w:rsidR="00356CC4" w:rsidRDefault="00FD2581">
      <w:pPr>
        <w:pStyle w:val="LO-normal"/>
        <w:numPr>
          <w:ilvl w:val="2"/>
          <w:numId w:val="5"/>
        </w:numP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Обучаться в образовательной организации по образовател</w:t>
      </w:r>
      <w:r>
        <w:rPr>
          <w:color w:val="000000"/>
          <w:sz w:val="24"/>
          <w:szCs w:val="24"/>
        </w:rPr>
        <w:t>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56CC4" w:rsidRDefault="00FD2581">
      <w:pPr>
        <w:pStyle w:val="LO-normal"/>
        <w:ind w:left="1042" w:right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3.2.6. Соблюдать требования </w:t>
      </w:r>
      <w:r>
        <w:rPr>
          <w:color w:val="000000"/>
          <w:sz w:val="24"/>
          <w:szCs w:val="24"/>
        </w:rPr>
        <w:t>учредительных документов, правила внутреннего распорядка и иные локальные нормативные акты Исполнителя.</w:t>
      </w:r>
    </w:p>
    <w:p w:rsidR="00356CC4" w:rsidRDefault="00356CC4">
      <w:pPr>
        <w:pStyle w:val="LO-normal"/>
        <w:rPr>
          <w:color w:val="000000"/>
          <w:sz w:val="24"/>
          <w:szCs w:val="24"/>
        </w:rPr>
      </w:pPr>
    </w:p>
    <w:p w:rsidR="00356CC4" w:rsidRDefault="00FD2581">
      <w:pPr>
        <w:pStyle w:val="1"/>
        <w:numPr>
          <w:ilvl w:val="0"/>
          <w:numId w:val="6"/>
        </w:numPr>
        <w:tabs>
          <w:tab w:val="left" w:pos="3366"/>
        </w:tabs>
        <w:ind w:left="3365" w:hanging="241"/>
        <w:jc w:val="both"/>
      </w:pPr>
      <w:r>
        <w:t>Стоимость услуг, сроки и порядок их оплаты</w:t>
      </w:r>
    </w:p>
    <w:p w:rsidR="00356CC4" w:rsidRDefault="00FD2581">
      <w:pPr>
        <w:pStyle w:val="LO-normal"/>
        <w:numPr>
          <w:ilvl w:val="1"/>
          <w:numId w:val="3"/>
        </w:numPr>
        <w:tabs>
          <w:tab w:val="left" w:pos="1750"/>
          <w:tab w:val="left" w:pos="3117"/>
          <w:tab w:val="left" w:pos="4045"/>
          <w:tab w:val="left" w:pos="4361"/>
          <w:tab w:val="left" w:pos="5962"/>
          <w:tab w:val="left" w:pos="7615"/>
          <w:tab w:val="left" w:pos="10453"/>
        </w:tabs>
        <w:ind w:right="650" w:firstLine="0"/>
        <w:jc w:val="both"/>
      </w:pPr>
      <w:r>
        <w:rPr>
          <w:color w:val="000000"/>
          <w:sz w:val="24"/>
          <w:szCs w:val="24"/>
        </w:rPr>
        <w:t>Сумма</w:t>
      </w:r>
      <w:r>
        <w:rPr>
          <w:color w:val="000000"/>
          <w:sz w:val="24"/>
          <w:szCs w:val="24"/>
        </w:rPr>
        <w:tab/>
        <w:t>по</w:t>
      </w:r>
      <w:r>
        <w:rPr>
          <w:color w:val="000000"/>
          <w:sz w:val="24"/>
          <w:szCs w:val="24"/>
        </w:rPr>
        <w:tab/>
        <w:t>настоящему</w:t>
      </w:r>
      <w:r>
        <w:rPr>
          <w:color w:val="000000"/>
          <w:sz w:val="24"/>
          <w:szCs w:val="24"/>
        </w:rPr>
        <w:tab/>
        <w:t>Договору</w:t>
      </w:r>
      <w:r>
        <w:rPr>
          <w:color w:val="000000"/>
          <w:sz w:val="24"/>
          <w:szCs w:val="24"/>
        </w:rPr>
        <w:tab/>
        <w:t>составляет 2400 (две  тысячи четыреста) рублей 00 копеек, и является фиксирован</w:t>
      </w:r>
      <w:r>
        <w:rPr>
          <w:color w:val="000000"/>
          <w:sz w:val="24"/>
          <w:szCs w:val="24"/>
        </w:rPr>
        <w:t>ной на весь период его действия. НДС не облагается (пп. 14, ч. 2, ст. 149 Налогового кодекса РФ).</w:t>
      </w:r>
    </w:p>
    <w:p w:rsidR="00356CC4" w:rsidRDefault="00FD2581">
      <w:pPr>
        <w:pStyle w:val="LO-normal"/>
        <w:numPr>
          <w:ilvl w:val="1"/>
          <w:numId w:val="3"/>
        </w:numPr>
        <w:tabs>
          <w:tab w:val="left" w:pos="1750"/>
        </w:tabs>
        <w:spacing w:before="1"/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356CC4" w:rsidRDefault="00FD2581">
      <w:pPr>
        <w:pStyle w:val="LO-normal"/>
        <w:numPr>
          <w:ilvl w:val="1"/>
          <w:numId w:val="3"/>
        </w:numPr>
        <w:tabs>
          <w:tab w:val="left" w:pos="1750"/>
        </w:tabs>
        <w:ind w:right="70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Оплата по Договору осуществляется </w:t>
      </w:r>
      <w:r>
        <w:rPr>
          <w:color w:val="000000"/>
          <w:sz w:val="24"/>
          <w:szCs w:val="24"/>
        </w:rPr>
        <w:t>Заказчиком путем 100% предоплаты, не позднее даты начала срока оказания услуг.</w:t>
      </w:r>
    </w:p>
    <w:p w:rsidR="00356CC4" w:rsidRDefault="00356CC4">
      <w:pPr>
        <w:pStyle w:val="LO-normal"/>
        <w:rPr>
          <w:color w:val="000000"/>
          <w:sz w:val="24"/>
          <w:szCs w:val="24"/>
        </w:rPr>
      </w:pPr>
    </w:p>
    <w:p w:rsidR="00356CC4" w:rsidRDefault="00FD2581">
      <w:pPr>
        <w:pStyle w:val="1"/>
        <w:numPr>
          <w:ilvl w:val="0"/>
          <w:numId w:val="6"/>
        </w:numPr>
        <w:tabs>
          <w:tab w:val="left" w:pos="3272"/>
        </w:tabs>
        <w:ind w:left="3271" w:hanging="241"/>
        <w:jc w:val="both"/>
      </w:pPr>
      <w:r>
        <w:t>Основания изменения и расторжения договора</w:t>
      </w:r>
    </w:p>
    <w:p w:rsidR="00356CC4" w:rsidRDefault="00FD2581">
      <w:pPr>
        <w:pStyle w:val="LO-normal"/>
        <w:numPr>
          <w:ilvl w:val="1"/>
          <w:numId w:val="2"/>
        </w:numP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</w:t>
      </w:r>
      <w:r>
        <w:rPr>
          <w:color w:val="000000"/>
          <w:sz w:val="24"/>
          <w:szCs w:val="24"/>
        </w:rPr>
        <w:t>йской Федерации.</w:t>
      </w:r>
    </w:p>
    <w:p w:rsidR="00356CC4" w:rsidRDefault="00FD2581">
      <w:pPr>
        <w:pStyle w:val="LO-normal"/>
        <w:numPr>
          <w:ilvl w:val="1"/>
          <w:numId w:val="2"/>
        </w:numPr>
        <w:tabs>
          <w:tab w:val="left" w:pos="1750"/>
        </w:tabs>
        <w:ind w:right="70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356CC4" w:rsidRDefault="00FD2581">
      <w:pPr>
        <w:pStyle w:val="LO-normal"/>
        <w:numPr>
          <w:ilvl w:val="1"/>
          <w:numId w:val="2"/>
        </w:numPr>
        <w:tabs>
          <w:tab w:val="left" w:pos="1750"/>
        </w:tabs>
        <w:spacing w:before="1"/>
        <w:ind w:right="708" w:firstLine="0"/>
        <w:jc w:val="both"/>
        <w:rPr>
          <w:color w:val="000000"/>
        </w:rPr>
        <w:sectPr w:rsidR="00356CC4">
          <w:pgSz w:w="11906" w:h="16838"/>
          <w:pgMar w:top="1320" w:right="140" w:bottom="280" w:left="660" w:header="0" w:footer="0" w:gutter="0"/>
          <w:cols w:space="720"/>
          <w:formProt w:val="0"/>
          <w:docGrid w:linePitch="100" w:charSpace="4096"/>
        </w:sectPr>
      </w:pPr>
      <w:r>
        <w:rPr>
          <w:color w:val="000000"/>
          <w:sz w:val="24"/>
          <w:szCs w:val="24"/>
        </w:rPr>
        <w:t>Договор может быть р</w:t>
      </w:r>
      <w:r>
        <w:rPr>
          <w:color w:val="000000"/>
          <w:sz w:val="24"/>
          <w:szCs w:val="24"/>
        </w:rPr>
        <w:t>асторгнут по инициативе Исполнителя в одностороннем порядке в случаях:</w:t>
      </w:r>
    </w:p>
    <w:p w:rsidR="00356CC4" w:rsidRDefault="00FD2581">
      <w:pPr>
        <w:pStyle w:val="LO-normal"/>
        <w:numPr>
          <w:ilvl w:val="0"/>
          <w:numId w:val="1"/>
        </w:numPr>
        <w:tabs>
          <w:tab w:val="left" w:pos="1182"/>
        </w:tabs>
        <w:spacing w:before="73"/>
        <w:ind w:left="1181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>просрочки оплаты стоимости платных образовательных услуг;</w:t>
      </w:r>
    </w:p>
    <w:p w:rsidR="00356CC4" w:rsidRDefault="00FD2581">
      <w:pPr>
        <w:pStyle w:val="LO-normal"/>
        <w:numPr>
          <w:ilvl w:val="0"/>
          <w:numId w:val="1"/>
        </w:numPr>
        <w:tabs>
          <w:tab w:val="left" w:pos="1182"/>
        </w:tabs>
        <w:spacing w:before="1"/>
        <w:ind w:right="71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>
        <w:rPr>
          <w:color w:val="000000"/>
          <w:sz w:val="24"/>
          <w:szCs w:val="24"/>
        </w:rPr>
        <w:t>Заказчика;</w:t>
      </w:r>
    </w:p>
    <w:p w:rsidR="00356CC4" w:rsidRDefault="00FD2581">
      <w:pPr>
        <w:pStyle w:val="LO-normal"/>
        <w:numPr>
          <w:ilvl w:val="0"/>
          <w:numId w:val="1"/>
        </w:numPr>
        <w:tabs>
          <w:tab w:val="left" w:pos="1182"/>
        </w:tabs>
        <w:ind w:left="1181"/>
        <w:jc w:val="both"/>
        <w:rPr>
          <w:color w:val="000000"/>
        </w:rPr>
      </w:pPr>
      <w:r>
        <w:rPr>
          <w:color w:val="000000"/>
          <w:sz w:val="24"/>
          <w:szCs w:val="24"/>
        </w:rPr>
        <w:t>применения к Заказчику, отчисления как меры дисциплинарного взыскания;</w:t>
      </w:r>
    </w:p>
    <w:p w:rsidR="00356CC4" w:rsidRDefault="00FD2581">
      <w:pPr>
        <w:pStyle w:val="LO-normal"/>
        <w:numPr>
          <w:ilvl w:val="0"/>
          <w:numId w:val="1"/>
        </w:numPr>
        <w:tabs>
          <w:tab w:val="left" w:pos="1191"/>
        </w:tabs>
        <w:ind w:right="712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невыполнения Заказчиком обязанностей по добросовестному освоению образовательной программы и выполнению учебного плана;</w:t>
      </w:r>
    </w:p>
    <w:p w:rsidR="00356CC4" w:rsidRDefault="00FD2581">
      <w:pPr>
        <w:pStyle w:val="LO-normal"/>
        <w:numPr>
          <w:ilvl w:val="0"/>
          <w:numId w:val="1"/>
        </w:numPr>
        <w:tabs>
          <w:tab w:val="left" w:pos="1179"/>
        </w:tabs>
        <w:ind w:right="71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установления нарушения порядка приема на обучение, </w:t>
      </w:r>
      <w:r>
        <w:rPr>
          <w:color w:val="000000"/>
          <w:sz w:val="24"/>
          <w:szCs w:val="24"/>
        </w:rPr>
        <w:t>повлекшего по вине Заказчика, его незаконное зачисление на обучение.</w:t>
      </w:r>
    </w:p>
    <w:p w:rsidR="00356CC4" w:rsidRDefault="00FD2581">
      <w:pPr>
        <w:pStyle w:val="LO-normal"/>
        <w:numPr>
          <w:ilvl w:val="1"/>
          <w:numId w:val="2"/>
        </w:numPr>
        <w:tabs>
          <w:tab w:val="left" w:pos="1750"/>
        </w:tabs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356CC4" w:rsidRDefault="00FD2581">
      <w:pPr>
        <w:pStyle w:val="LO-normal"/>
        <w:numPr>
          <w:ilvl w:val="1"/>
          <w:numId w:val="2"/>
        </w:numP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Заказчик вправе отказаться от исполнения настоящего Договора при усл</w:t>
      </w:r>
      <w:r>
        <w:rPr>
          <w:color w:val="000000"/>
          <w:sz w:val="24"/>
          <w:szCs w:val="24"/>
        </w:rPr>
        <w:t>овии оплаты Исполнителю фактически понесенных им расходов, связанных с исполнением обязательств по Договору.</w:t>
      </w:r>
    </w:p>
    <w:p w:rsidR="00356CC4" w:rsidRDefault="00356CC4">
      <w:pPr>
        <w:pStyle w:val="LO-normal"/>
        <w:rPr>
          <w:color w:val="000000"/>
          <w:sz w:val="24"/>
          <w:szCs w:val="24"/>
        </w:rPr>
      </w:pPr>
    </w:p>
    <w:p w:rsidR="00356CC4" w:rsidRDefault="00FD2581">
      <w:pPr>
        <w:pStyle w:val="1"/>
        <w:numPr>
          <w:ilvl w:val="0"/>
          <w:numId w:val="6"/>
        </w:numPr>
        <w:tabs>
          <w:tab w:val="left" w:pos="4475"/>
        </w:tabs>
        <w:spacing w:before="1"/>
        <w:ind w:left="4474" w:hanging="241"/>
      </w:pPr>
      <w:r>
        <w:t>Ответственность Сторон</w:t>
      </w:r>
    </w:p>
    <w:p w:rsidR="00356CC4" w:rsidRDefault="00FD2581">
      <w:pPr>
        <w:pStyle w:val="LO-normal"/>
        <w:numPr>
          <w:ilvl w:val="1"/>
          <w:numId w:val="11"/>
        </w:numPr>
        <w:tabs>
          <w:tab w:val="left" w:pos="1749"/>
          <w:tab w:val="left" w:pos="1750"/>
        </w:tabs>
        <w:ind w:right="195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За неисполнение или ненадлежащее исполнение своих обязательств по Договору Стороны несут ответственность, в соответствии с </w:t>
      </w:r>
      <w:r>
        <w:rPr>
          <w:color w:val="000000"/>
          <w:sz w:val="24"/>
          <w:szCs w:val="24"/>
        </w:rPr>
        <w:t>действующим законодательством Российской Федерации и Договором.</w:t>
      </w:r>
    </w:p>
    <w:p w:rsidR="00356CC4" w:rsidRDefault="00FD2581">
      <w:pPr>
        <w:pStyle w:val="LO-normal"/>
        <w:numPr>
          <w:ilvl w:val="1"/>
          <w:numId w:val="11"/>
        </w:numPr>
        <w:tabs>
          <w:tab w:val="left" w:pos="1749"/>
          <w:tab w:val="left" w:pos="1750"/>
        </w:tabs>
        <w:ind w:right="4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</w:t>
      </w:r>
      <w:r>
        <w:rPr>
          <w:color w:val="000000"/>
          <w:sz w:val="24"/>
          <w:szCs w:val="24"/>
        </w:rPr>
        <w:t>стью образовательной программы), Заказчик вправе по своему выбору потребовать:</w:t>
      </w:r>
    </w:p>
    <w:p w:rsidR="00356CC4" w:rsidRDefault="00FD2581">
      <w:pPr>
        <w:pStyle w:val="LO-normal"/>
        <w:numPr>
          <w:ilvl w:val="2"/>
          <w:numId w:val="11"/>
        </w:numP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Безвозмездного оказания образовательной услуги;</w:t>
      </w:r>
    </w:p>
    <w:p w:rsidR="00356CC4" w:rsidRDefault="00FD2581">
      <w:pPr>
        <w:pStyle w:val="LO-normal"/>
        <w:numPr>
          <w:ilvl w:val="2"/>
          <w:numId w:val="11"/>
        </w:numPr>
        <w:tabs>
          <w:tab w:val="left" w:pos="1750"/>
        </w:tabs>
        <w:jc w:val="both"/>
        <w:rPr>
          <w:color w:val="000000"/>
        </w:rPr>
      </w:pPr>
      <w:r>
        <w:rPr>
          <w:color w:val="000000"/>
          <w:sz w:val="24"/>
          <w:szCs w:val="24"/>
        </w:rPr>
        <w:t>Соразмерного уменьшения стоимости оказанной образовательной услуги.</w:t>
      </w:r>
    </w:p>
    <w:p w:rsidR="00356CC4" w:rsidRDefault="00356CC4">
      <w:pPr>
        <w:pStyle w:val="LO-normal"/>
        <w:rPr>
          <w:color w:val="000000"/>
          <w:sz w:val="24"/>
          <w:szCs w:val="24"/>
        </w:rPr>
      </w:pPr>
    </w:p>
    <w:p w:rsidR="00356CC4" w:rsidRDefault="00FD2581">
      <w:pPr>
        <w:pStyle w:val="1"/>
        <w:numPr>
          <w:ilvl w:val="0"/>
          <w:numId w:val="6"/>
        </w:numPr>
        <w:tabs>
          <w:tab w:val="left" w:pos="3345"/>
        </w:tabs>
        <w:ind w:left="3344" w:hanging="241"/>
        <w:jc w:val="both"/>
      </w:pPr>
      <w:r>
        <w:t>Действие обстоятельств непреодолимой силы</w:t>
      </w:r>
    </w:p>
    <w:p w:rsidR="00356CC4" w:rsidRDefault="00FD2581">
      <w:pPr>
        <w:pStyle w:val="LO-normal"/>
        <w:numPr>
          <w:ilvl w:val="1"/>
          <w:numId w:val="10"/>
        </w:numPr>
        <w:tabs>
          <w:tab w:val="left" w:pos="1489"/>
        </w:tabs>
        <w:ind w:right="706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Стороны </w:t>
      </w:r>
      <w:r>
        <w:rPr>
          <w:color w:val="000000"/>
          <w:sz w:val="24"/>
          <w:szCs w:val="24"/>
        </w:rPr>
        <w:t>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эпидемий, действий внешних объективных факторов, в том числе социальных явлений, военных действий, заб</w:t>
      </w:r>
      <w:r>
        <w:rPr>
          <w:color w:val="000000"/>
          <w:sz w:val="24"/>
          <w:szCs w:val="24"/>
        </w:rPr>
        <w:t>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356CC4" w:rsidRDefault="00FD2581">
      <w:pPr>
        <w:pStyle w:val="LO-normal"/>
        <w:ind w:left="1042" w:right="7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Обстоятельства непреодоли</w:t>
      </w:r>
      <w:r>
        <w:rPr>
          <w:color w:val="000000"/>
          <w:sz w:val="24"/>
          <w:szCs w:val="24"/>
        </w:rPr>
        <w:t>мой силы должны быть документально подтверждены актом соответствующего компетентного органа.</w:t>
      </w:r>
    </w:p>
    <w:p w:rsidR="00356CC4" w:rsidRDefault="00FD2581">
      <w:pPr>
        <w:pStyle w:val="LO-normal"/>
        <w:numPr>
          <w:ilvl w:val="1"/>
          <w:numId w:val="10"/>
        </w:numPr>
        <w:tabs>
          <w:tab w:val="left" w:pos="1455"/>
        </w:tabs>
        <w:ind w:right="703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  <w:r>
        <w:rPr>
          <w:color w:val="000000"/>
          <w:sz w:val="24"/>
          <w:szCs w:val="24"/>
        </w:rPr>
        <w:t xml:space="preserve"> 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</w:t>
      </w:r>
      <w:r>
        <w:rPr>
          <w:color w:val="000000"/>
          <w:sz w:val="24"/>
          <w:szCs w:val="24"/>
        </w:rPr>
        <w:t>е возникновения, виде и возможной продолжительности их действия.</w:t>
      </w:r>
    </w:p>
    <w:p w:rsidR="00356CC4" w:rsidRDefault="00FD2581">
      <w:pPr>
        <w:pStyle w:val="LO-normal"/>
        <w:numPr>
          <w:ilvl w:val="1"/>
          <w:numId w:val="10"/>
        </w:numPr>
        <w:tabs>
          <w:tab w:val="left" w:pos="1506"/>
        </w:tabs>
        <w:spacing w:before="1"/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</w:t>
      </w:r>
      <w:r>
        <w:rPr>
          <w:color w:val="000000"/>
          <w:sz w:val="24"/>
          <w:szCs w:val="24"/>
        </w:rPr>
        <w:t>щий Договор без требования возмещения убытков, понесенных в связи с наступлением таких обстоятельств.</w:t>
      </w:r>
    </w:p>
    <w:p w:rsidR="00356CC4" w:rsidRDefault="00356CC4">
      <w:pPr>
        <w:pStyle w:val="LO-normal"/>
        <w:rPr>
          <w:color w:val="000000"/>
          <w:sz w:val="24"/>
          <w:szCs w:val="24"/>
        </w:rPr>
      </w:pPr>
    </w:p>
    <w:p w:rsidR="00356CC4" w:rsidRDefault="00FD2581">
      <w:pPr>
        <w:pStyle w:val="1"/>
        <w:numPr>
          <w:ilvl w:val="0"/>
          <w:numId w:val="6"/>
        </w:numPr>
        <w:tabs>
          <w:tab w:val="left" w:pos="4967"/>
        </w:tabs>
        <w:ind w:left="4966" w:hanging="361"/>
        <w:jc w:val="both"/>
      </w:pPr>
      <w:r>
        <w:t>Порядок разрешения споров</w:t>
      </w:r>
    </w:p>
    <w:p w:rsidR="00356CC4" w:rsidRDefault="00FD2581">
      <w:pPr>
        <w:pStyle w:val="LO-normal"/>
        <w:numPr>
          <w:ilvl w:val="1"/>
          <w:numId w:val="9"/>
        </w:numPr>
        <w:tabs>
          <w:tab w:val="left" w:pos="1448"/>
        </w:tabs>
        <w:ind w:right="710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</w:t>
      </w:r>
      <w:r>
        <w:rPr>
          <w:color w:val="000000"/>
          <w:sz w:val="24"/>
          <w:szCs w:val="24"/>
        </w:rPr>
        <w:t>воров между Сторонами.</w:t>
      </w:r>
    </w:p>
    <w:p w:rsidR="00356CC4" w:rsidRDefault="00FD2581">
      <w:pPr>
        <w:pStyle w:val="LO-normal"/>
        <w:numPr>
          <w:ilvl w:val="1"/>
          <w:numId w:val="9"/>
        </w:numPr>
        <w:tabs>
          <w:tab w:val="left" w:pos="1477"/>
        </w:tabs>
        <w:spacing w:before="1"/>
        <w:ind w:right="709" w:firstLine="0"/>
        <w:jc w:val="both"/>
        <w:rPr>
          <w:color w:val="000000"/>
        </w:rPr>
        <w:sectPr w:rsidR="00356CC4">
          <w:pgSz w:w="11906" w:h="16838"/>
          <w:pgMar w:top="1040" w:right="140" w:bottom="280" w:left="660" w:header="0" w:footer="0" w:gutter="0"/>
          <w:cols w:space="720"/>
          <w:formProt w:val="0"/>
          <w:docGrid w:linePitch="100" w:charSpace="4096"/>
        </w:sectPr>
      </w:pPr>
      <w:r>
        <w:rPr>
          <w:color w:val="000000"/>
          <w:sz w:val="24"/>
          <w:szCs w:val="24"/>
        </w:rPr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</w:t>
      </w:r>
      <w:r>
        <w:rPr>
          <w:color w:val="000000"/>
          <w:sz w:val="24"/>
          <w:szCs w:val="24"/>
        </w:rPr>
        <w:t>вору, Сторона, к которой адресована данная</w:t>
      </w:r>
    </w:p>
    <w:p w:rsidR="00356CC4" w:rsidRDefault="00FD2581">
      <w:pPr>
        <w:pStyle w:val="LO-normal"/>
        <w:spacing w:before="73"/>
        <w:ind w:left="10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претензия, должна дать письменный ответ по существу претензии в срок не позднее 5 (пяти) рабочих дней с даты ее получения.</w:t>
      </w:r>
    </w:p>
    <w:p w:rsidR="00356CC4" w:rsidRDefault="00FD2581">
      <w:pPr>
        <w:pStyle w:val="LO-normal"/>
        <w:numPr>
          <w:ilvl w:val="1"/>
          <w:numId w:val="9"/>
        </w:numPr>
        <w:tabs>
          <w:tab w:val="left" w:pos="1474"/>
        </w:tabs>
        <w:spacing w:before="1"/>
        <w:ind w:right="714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В случае невозможности разрешения разногласий путем переговоров они передаются на </w:t>
      </w:r>
      <w:r>
        <w:rPr>
          <w:color w:val="000000"/>
          <w:sz w:val="24"/>
          <w:szCs w:val="24"/>
        </w:rPr>
        <w:t>рассмотрение суда в установленном законом порядке.</w:t>
      </w:r>
    </w:p>
    <w:p w:rsidR="00356CC4" w:rsidRDefault="00356CC4">
      <w:pPr>
        <w:pStyle w:val="LO-normal"/>
        <w:rPr>
          <w:color w:val="000000"/>
          <w:sz w:val="24"/>
          <w:szCs w:val="24"/>
        </w:rPr>
      </w:pPr>
    </w:p>
    <w:p w:rsidR="00356CC4" w:rsidRDefault="00FD2581">
      <w:pPr>
        <w:pStyle w:val="1"/>
        <w:numPr>
          <w:ilvl w:val="0"/>
          <w:numId w:val="6"/>
        </w:numPr>
        <w:tabs>
          <w:tab w:val="left" w:pos="4494"/>
        </w:tabs>
        <w:ind w:left="4493" w:hanging="241"/>
      </w:pPr>
      <w:r>
        <w:t>Срок действия Договора</w:t>
      </w:r>
    </w:p>
    <w:p w:rsidR="00356CC4" w:rsidRDefault="00FD2581">
      <w:pPr>
        <w:pStyle w:val="LO-normal"/>
        <w:ind w:left="1042" w:right="7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 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56CC4" w:rsidRDefault="00356CC4">
      <w:pPr>
        <w:pStyle w:val="LO-normal"/>
        <w:rPr>
          <w:color w:val="000000"/>
          <w:sz w:val="24"/>
          <w:szCs w:val="24"/>
        </w:rPr>
      </w:pPr>
    </w:p>
    <w:p w:rsidR="00356CC4" w:rsidRDefault="00FD2581">
      <w:pPr>
        <w:pStyle w:val="1"/>
        <w:numPr>
          <w:ilvl w:val="0"/>
          <w:numId w:val="6"/>
        </w:numPr>
        <w:tabs>
          <w:tab w:val="left" w:pos="4324"/>
        </w:tabs>
        <w:ind w:left="4323" w:hanging="361"/>
        <w:jc w:val="both"/>
      </w:pPr>
      <w:r>
        <w:t>Заключительные положения</w:t>
      </w:r>
    </w:p>
    <w:p w:rsidR="00356CC4" w:rsidRDefault="00FD2581">
      <w:pPr>
        <w:pStyle w:val="LO-normal"/>
        <w:numPr>
          <w:ilvl w:val="1"/>
          <w:numId w:val="6"/>
        </w:numPr>
        <w:tabs>
          <w:tab w:val="left" w:pos="1750"/>
        </w:tabs>
        <w:ind w:right="709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Сведения, указанные в н</w:t>
      </w:r>
      <w:r>
        <w:rPr>
          <w:color w:val="000000"/>
          <w:sz w:val="24"/>
          <w:szCs w:val="24"/>
        </w:rPr>
        <w:t>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356CC4" w:rsidRDefault="00FD2581">
      <w:pPr>
        <w:pStyle w:val="LO-normal"/>
        <w:numPr>
          <w:ilvl w:val="1"/>
          <w:numId w:val="6"/>
        </w:numPr>
        <w:tabs>
          <w:tab w:val="left" w:pos="1750"/>
        </w:tabs>
        <w:spacing w:before="1"/>
        <w:ind w:right="711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Подписание данного Договора означает согласие на сбор и обработку персональных данных граждан Российской Федер</w:t>
      </w:r>
      <w:r>
        <w:rPr>
          <w:color w:val="000000"/>
          <w:sz w:val="24"/>
          <w:szCs w:val="24"/>
        </w:rPr>
        <w:t>ации в соответствии с законодательством Российской Федерации.</w:t>
      </w:r>
    </w:p>
    <w:p w:rsidR="00356CC4" w:rsidRDefault="00FD2581">
      <w:pPr>
        <w:pStyle w:val="LO-normal"/>
        <w:numPr>
          <w:ilvl w:val="1"/>
          <w:numId w:val="6"/>
        </w:numPr>
        <w:tabs>
          <w:tab w:val="left" w:pos="1750"/>
        </w:tabs>
        <w:ind w:right="708" w:firstLine="0"/>
        <w:jc w:val="both"/>
        <w:rPr>
          <w:color w:val="000000"/>
        </w:rPr>
      </w:pPr>
      <w:r>
        <w:rPr>
          <w:color w:val="000000"/>
          <w:sz w:val="24"/>
          <w:szCs w:val="24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</w:t>
      </w:r>
      <w:r>
        <w:rPr>
          <w:color w:val="000000"/>
          <w:sz w:val="24"/>
          <w:szCs w:val="24"/>
        </w:rPr>
        <w:t>лько в письменной форме и подписываться уполномоченными представителями Сторон.</w:t>
      </w:r>
    </w:p>
    <w:p w:rsidR="00356CC4" w:rsidRDefault="00FD2581">
      <w:pPr>
        <w:pStyle w:val="LO-normal"/>
        <w:numPr>
          <w:ilvl w:val="1"/>
          <w:numId w:val="6"/>
        </w:numPr>
        <w:tabs>
          <w:tab w:val="left" w:pos="1583"/>
        </w:tabs>
        <w:ind w:left="1582" w:hanging="541"/>
        <w:jc w:val="both"/>
        <w:rPr>
          <w:color w:val="000000"/>
        </w:rPr>
      </w:pPr>
      <w:r>
        <w:rPr>
          <w:color w:val="000000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356CC4" w:rsidRDefault="00356CC4">
      <w:pPr>
        <w:pStyle w:val="LO-normal"/>
        <w:rPr>
          <w:color w:val="000000"/>
          <w:sz w:val="24"/>
          <w:szCs w:val="24"/>
        </w:rPr>
      </w:pPr>
    </w:p>
    <w:p w:rsidR="00356CC4" w:rsidRDefault="00FD2581">
      <w:pPr>
        <w:pStyle w:val="1"/>
        <w:numPr>
          <w:ilvl w:val="0"/>
          <w:numId w:val="6"/>
        </w:numPr>
        <w:tabs>
          <w:tab w:val="left" w:pos="4869"/>
        </w:tabs>
        <w:spacing w:after="10"/>
        <w:ind w:left="4868" w:hanging="361"/>
      </w:pPr>
      <w:r>
        <w:t>Реквизиты Сторон</w:t>
      </w:r>
    </w:p>
    <w:tbl>
      <w:tblPr>
        <w:tblW w:w="9987" w:type="dxa"/>
        <w:tblInd w:w="957" w:type="dxa"/>
        <w:tblLook w:val="0000" w:firstRow="0" w:lastRow="0" w:firstColumn="0" w:lastColumn="0" w:noHBand="0" w:noVBand="0"/>
      </w:tblPr>
      <w:tblGrid>
        <w:gridCol w:w="5962"/>
        <w:gridCol w:w="4025"/>
      </w:tblGrid>
      <w:tr w:rsidR="00356CC4">
        <w:trPr>
          <w:cantSplit/>
          <w:trHeight w:val="5786"/>
          <w:tblHeader/>
        </w:trPr>
        <w:tc>
          <w:tcPr>
            <w:tcW w:w="5160" w:type="dxa"/>
            <w:shd w:val="clear" w:color="auto" w:fill="auto"/>
          </w:tcPr>
          <w:p w:rsidR="00356CC4" w:rsidRDefault="00FD2581">
            <w:pPr>
              <w:pStyle w:val="LO-normal"/>
              <w:tabs>
                <w:tab w:val="left" w:pos="3516"/>
              </w:tabs>
              <w:spacing w:line="264" w:lineRule="auto"/>
              <w:ind w:left="2154" w:right="1474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Заказчик:</w:t>
            </w:r>
          </w:p>
          <w:p w:rsidR="00356CC4" w:rsidRDefault="00356CC4">
            <w:pPr>
              <w:pStyle w:val="LO-normal"/>
              <w:rPr>
                <w:b/>
                <w:color w:val="000000"/>
                <w:sz w:val="24"/>
                <w:szCs w:val="24"/>
              </w:rPr>
            </w:pPr>
          </w:p>
          <w:p w:rsidR="00356CC4" w:rsidRDefault="00FD2581">
            <w:pPr>
              <w:pStyle w:val="LO-normal"/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356CC4" w:rsidRDefault="00FD2581">
            <w:pPr>
              <w:pStyle w:val="LO-normal"/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356CC4" w:rsidRDefault="00FD2581">
            <w:pPr>
              <w:pStyle w:val="LO-normal"/>
              <w:ind w:left="18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(Ф.И.О полностью)</w:t>
            </w:r>
          </w:p>
          <w:p w:rsidR="00356CC4" w:rsidRDefault="00FD2581">
            <w:pPr>
              <w:pStyle w:val="LO-normal"/>
              <w:tabs>
                <w:tab w:val="left" w:pos="3131"/>
                <w:tab w:val="left" w:pos="4924"/>
                <w:tab w:val="left" w:pos="5261"/>
              </w:tabs>
              <w:ind w:left="200" w:right="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Паспорт: серия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, Выдан: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356CC4" w:rsidRDefault="00FD2581">
            <w:pPr>
              <w:pStyle w:val="LO-normal"/>
              <w:tabs>
                <w:tab w:val="left" w:pos="5212"/>
                <w:tab w:val="left" w:pos="5267"/>
              </w:tabs>
              <w:ind w:left="200" w:right="52"/>
              <w:jc w:val="both"/>
            </w:pP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Дата выдачи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СНИЛС №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356CC4" w:rsidRDefault="00FD2581">
            <w:pPr>
              <w:pStyle w:val="LO-normal"/>
              <w:tabs>
                <w:tab w:val="left" w:pos="5093"/>
              </w:tabs>
              <w:ind w:left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места жительства: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356CC4" w:rsidRDefault="00FD2581">
            <w:pPr>
              <w:pStyle w:val="LO-normal"/>
              <w:tabs>
                <w:tab w:val="left" w:pos="5294"/>
              </w:tabs>
              <w:ind w:left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356CC4" w:rsidRDefault="00FD2581">
            <w:pPr>
              <w:pStyle w:val="LO-normal"/>
              <w:tabs>
                <w:tab w:val="left" w:pos="5218"/>
              </w:tabs>
              <w:ind w:left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356CC4" w:rsidRDefault="00356CC4">
            <w:pPr>
              <w:pStyle w:val="LO-normal"/>
              <w:rPr>
                <w:b/>
                <w:color w:val="000000"/>
                <w:sz w:val="20"/>
                <w:szCs w:val="20"/>
              </w:rPr>
            </w:pPr>
          </w:p>
          <w:p w:rsidR="00356CC4" w:rsidRDefault="00356CC4">
            <w:pPr>
              <w:pStyle w:val="LO-normal"/>
              <w:rPr>
                <w:b/>
                <w:color w:val="000000"/>
                <w:sz w:val="20"/>
                <w:szCs w:val="20"/>
              </w:rPr>
            </w:pPr>
          </w:p>
          <w:p w:rsidR="00356CC4" w:rsidRDefault="00356CC4">
            <w:pPr>
              <w:pStyle w:val="LO-normal"/>
              <w:rPr>
                <w:b/>
                <w:color w:val="000000"/>
                <w:sz w:val="20"/>
                <w:szCs w:val="20"/>
              </w:rPr>
            </w:pPr>
          </w:p>
          <w:p w:rsidR="00356CC4" w:rsidRDefault="00356CC4">
            <w:pPr>
              <w:pStyle w:val="LO-normal"/>
              <w:rPr>
                <w:b/>
                <w:color w:val="000000"/>
                <w:sz w:val="20"/>
                <w:szCs w:val="20"/>
              </w:rPr>
            </w:pPr>
          </w:p>
          <w:p w:rsidR="00356CC4" w:rsidRDefault="00356CC4">
            <w:pPr>
              <w:pStyle w:val="LO-normal"/>
              <w:rPr>
                <w:b/>
                <w:color w:val="000000"/>
                <w:sz w:val="20"/>
                <w:szCs w:val="20"/>
              </w:rPr>
            </w:pPr>
          </w:p>
          <w:p w:rsidR="00356CC4" w:rsidRDefault="00356CC4">
            <w:pPr>
              <w:pStyle w:val="LO-normal"/>
              <w:rPr>
                <w:b/>
                <w:color w:val="000000"/>
                <w:sz w:val="20"/>
                <w:szCs w:val="20"/>
              </w:rPr>
            </w:pPr>
          </w:p>
          <w:p w:rsidR="00356CC4" w:rsidRDefault="00356CC4">
            <w:pPr>
              <w:pStyle w:val="LO-normal"/>
              <w:rPr>
                <w:b/>
                <w:color w:val="000000"/>
                <w:sz w:val="20"/>
                <w:szCs w:val="20"/>
              </w:rPr>
            </w:pPr>
          </w:p>
          <w:p w:rsidR="00356CC4" w:rsidRDefault="00356CC4">
            <w:pPr>
              <w:pStyle w:val="LO-normal"/>
              <w:spacing w:before="3"/>
              <w:rPr>
                <w:b/>
                <w:color w:val="000000"/>
                <w:sz w:val="27"/>
                <w:szCs w:val="27"/>
              </w:rPr>
            </w:pPr>
          </w:p>
          <w:p w:rsidR="00356CC4" w:rsidRDefault="00FD2581">
            <w:pPr>
              <w:pStyle w:val="LO-normal"/>
              <w:spacing w:line="19" w:lineRule="auto"/>
              <w:ind w:left="195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39670" cy="635"/>
                      <wp:effectExtent l="0" t="0" r="0" b="0"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900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Прямая соединительная линия 2"/>
                              <wps:cNvCnPr/>
                              <wps:spPr>
                                <a:xfrm>
                                  <a:off x="0" y="0"/>
                                  <a:ext cx="2439000" cy="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369F9" id="Группа 1" o:spid="_x0000_s1026" style="width:192.1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">
                      <v:line id="Прямая соединительная линия 2" o:spid="_x0000_s1027" style="position:absolute;visibility:visible;mso-wrap-style:square" from="0,0" to="2439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" strokeweight=".18mm"/>
                      <w10:anchorlock/>
                    </v:group>
                  </w:pict>
                </mc:Fallback>
              </mc:AlternateContent>
            </w:r>
          </w:p>
          <w:p w:rsidR="00356CC4" w:rsidRDefault="00FD2581">
            <w:pPr>
              <w:pStyle w:val="LO-normal"/>
              <w:tabs>
                <w:tab w:val="left" w:pos="2513"/>
              </w:tabs>
              <w:spacing w:line="242" w:lineRule="auto"/>
              <w:ind w:lef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(Ф.И.О)</w:t>
            </w:r>
            <w:r>
              <w:rPr>
                <w:color w:val="000000"/>
                <w:sz w:val="24"/>
                <w:szCs w:val="24"/>
              </w:rPr>
              <w:tab/>
              <w:t>(подпись)</w:t>
            </w:r>
          </w:p>
        </w:tc>
        <w:tc>
          <w:tcPr>
            <w:tcW w:w="4826" w:type="dxa"/>
            <w:shd w:val="clear" w:color="auto" w:fill="auto"/>
          </w:tcPr>
          <w:p w:rsidR="00356CC4" w:rsidRDefault="00FD2581">
            <w:pPr>
              <w:pStyle w:val="LO-normal"/>
              <w:spacing w:line="264" w:lineRule="auto"/>
              <w:ind w:left="156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Исполнитель:</w:t>
            </w:r>
          </w:p>
          <w:p w:rsidR="00356CC4" w:rsidRDefault="00356CC4">
            <w:pPr>
              <w:pStyle w:val="LO-normal"/>
              <w:rPr>
                <w:b/>
                <w:color w:val="000000"/>
                <w:sz w:val="24"/>
                <w:szCs w:val="24"/>
              </w:rPr>
            </w:pPr>
          </w:p>
          <w:p w:rsidR="00356CC4" w:rsidRDefault="00FD2581">
            <w:pPr>
              <w:pStyle w:val="LO-normal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ГБОУ ИРО Краснодарского края</w:t>
            </w:r>
          </w:p>
          <w:p w:rsidR="00356CC4" w:rsidRDefault="00FD2581">
            <w:pPr>
              <w:pStyle w:val="LO-normal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350080, г. Краснодар, ул. Сормовская, 167</w:t>
            </w:r>
          </w:p>
          <w:p w:rsidR="00356CC4" w:rsidRDefault="00FD2581">
            <w:pPr>
              <w:pStyle w:val="LO-normal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 2312062743  КПП 231201001</w:t>
            </w:r>
          </w:p>
          <w:p w:rsidR="00356CC4" w:rsidRDefault="00FD2581">
            <w:pPr>
              <w:pStyle w:val="LO-normal"/>
              <w:ind w:left="108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Минфин КК (ГБОУ ИРО Краснодарского края л/с 825510200)</w:t>
            </w:r>
          </w:p>
          <w:p w:rsidR="00356CC4" w:rsidRDefault="00FD2581">
            <w:pPr>
              <w:pStyle w:val="LO-normal"/>
              <w:ind w:left="108" w:right="870"/>
              <w:jc w:val="both"/>
            </w:pPr>
            <w:r>
              <w:rPr>
                <w:color w:val="000000"/>
                <w:sz w:val="24"/>
                <w:szCs w:val="24"/>
              </w:rPr>
              <w:t xml:space="preserve">Южное ГУ Банка России // УФК по Краснодарскому краю г.Краснодар </w:t>
            </w:r>
          </w:p>
          <w:p w:rsidR="00356CC4" w:rsidRDefault="00FD2581">
            <w:pPr>
              <w:pStyle w:val="LO-normal"/>
              <w:ind w:left="108" w:right="870"/>
              <w:jc w:val="both"/>
            </w:pPr>
            <w:r>
              <w:rPr>
                <w:color w:val="000000"/>
                <w:sz w:val="24"/>
                <w:szCs w:val="24"/>
              </w:rPr>
              <w:t>р/с 03224643030000001800</w:t>
            </w:r>
          </w:p>
          <w:p w:rsidR="00356CC4" w:rsidRDefault="00FD2581">
            <w:pPr>
              <w:pStyle w:val="LO-normal"/>
              <w:ind w:lef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к/с 40102810945370000010</w:t>
            </w:r>
          </w:p>
          <w:p w:rsidR="00356CC4" w:rsidRDefault="00FD2581">
            <w:pPr>
              <w:pStyle w:val="LO-normal"/>
              <w:ind w:lef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БИК ТОФК 010349101,</w:t>
            </w:r>
          </w:p>
          <w:p w:rsidR="00356CC4" w:rsidRDefault="00FD2581">
            <w:pPr>
              <w:pStyle w:val="LO-normal"/>
              <w:ind w:left="108"/>
            </w:pPr>
            <w:r>
              <w:rPr>
                <w:color w:val="000000"/>
                <w:sz w:val="24"/>
                <w:szCs w:val="24"/>
              </w:rPr>
              <w:t xml:space="preserve">эл. почта: </w:t>
            </w:r>
            <w:hyperlink r:id="rId5">
              <w:r>
                <w:rPr>
                  <w:rStyle w:val="ListLabel16"/>
                </w:rPr>
                <w:t>post@iro23.ru</w:t>
              </w:r>
            </w:hyperlink>
          </w:p>
          <w:p w:rsidR="00356CC4" w:rsidRDefault="00FD2581">
            <w:pPr>
              <w:pStyle w:val="LO-normal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т.8 (861) 232-85-78, 232-31-36,</w:t>
            </w:r>
          </w:p>
          <w:p w:rsidR="00356CC4" w:rsidRDefault="00FD2581">
            <w:pPr>
              <w:pStyle w:val="LO-normal"/>
              <w:spacing w:before="1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260-34-19 (бухгалтерия)</w:t>
            </w:r>
          </w:p>
          <w:p w:rsidR="00356CC4" w:rsidRDefault="00FD2581">
            <w:pPr>
              <w:pStyle w:val="LO-normal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КБК 82500000000000000130,</w:t>
            </w:r>
          </w:p>
          <w:p w:rsidR="00356CC4" w:rsidRDefault="00FD2581">
            <w:pPr>
              <w:pStyle w:val="LO-normal"/>
              <w:ind w:lef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ОКТМО 03701000; ТС 20 00 00</w:t>
            </w:r>
          </w:p>
          <w:p w:rsidR="00356CC4" w:rsidRDefault="00356CC4">
            <w:pPr>
              <w:pStyle w:val="LO-normal"/>
              <w:rPr>
                <w:b/>
                <w:color w:val="000000"/>
                <w:sz w:val="26"/>
                <w:szCs w:val="26"/>
              </w:rPr>
            </w:pPr>
          </w:p>
          <w:p w:rsidR="00356CC4" w:rsidRDefault="00356CC4">
            <w:pPr>
              <w:pStyle w:val="LO-normal"/>
              <w:rPr>
                <w:b/>
                <w:color w:val="000000"/>
              </w:rPr>
            </w:pPr>
          </w:p>
          <w:p w:rsidR="00356CC4" w:rsidRDefault="00FD2581">
            <w:pPr>
              <w:pStyle w:val="LO-normal"/>
              <w:tabs>
                <w:tab w:val="left" w:pos="1052"/>
                <w:tab w:val="left" w:pos="2784"/>
                <w:tab w:val="left" w:pos="4056"/>
              </w:tabs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Ректор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>Т.А.Гайдук</w:t>
            </w:r>
            <w:r>
              <w:rPr>
                <w:color w:val="000000"/>
                <w:sz w:val="24"/>
                <w:szCs w:val="24"/>
              </w:rPr>
              <w:t>/</w:t>
            </w:r>
          </w:p>
          <w:p w:rsidR="00356CC4" w:rsidRDefault="00FD2581">
            <w:pPr>
              <w:pStyle w:val="LO-normal"/>
              <w:spacing w:before="2"/>
              <w:ind w:left="10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М.П.</w:t>
            </w:r>
          </w:p>
        </w:tc>
      </w:tr>
    </w:tbl>
    <w:p w:rsidR="00356CC4" w:rsidRDefault="00356CC4">
      <w:pPr>
        <w:pStyle w:val="LO-normal"/>
        <w:rPr>
          <w:b/>
          <w:color w:val="000000"/>
          <w:sz w:val="20"/>
          <w:szCs w:val="20"/>
        </w:rPr>
      </w:pPr>
    </w:p>
    <w:p w:rsidR="00356CC4" w:rsidRDefault="00356CC4">
      <w:pPr>
        <w:pStyle w:val="LO-normal"/>
        <w:spacing w:before="2"/>
        <w:rPr>
          <w:b/>
          <w:color w:val="000000"/>
          <w:sz w:val="20"/>
          <w:szCs w:val="20"/>
        </w:rPr>
      </w:pPr>
    </w:p>
    <w:p w:rsidR="00356CC4" w:rsidRDefault="00356CC4">
      <w:pPr>
        <w:pStyle w:val="LO-normal"/>
        <w:spacing w:before="90"/>
        <w:ind w:right="705"/>
        <w:jc w:val="right"/>
        <w:rPr>
          <w:b/>
          <w:sz w:val="24"/>
          <w:szCs w:val="24"/>
        </w:rPr>
      </w:pPr>
    </w:p>
    <w:p w:rsidR="00356CC4" w:rsidRDefault="00356CC4">
      <w:pPr>
        <w:pStyle w:val="LO-normal"/>
        <w:spacing w:before="90"/>
        <w:ind w:right="705"/>
        <w:jc w:val="right"/>
        <w:rPr>
          <w:b/>
          <w:sz w:val="24"/>
          <w:szCs w:val="24"/>
        </w:rPr>
      </w:pPr>
    </w:p>
    <w:p w:rsidR="00356CC4" w:rsidRDefault="00356CC4">
      <w:pPr>
        <w:pStyle w:val="LO-normal"/>
        <w:spacing w:before="90"/>
        <w:ind w:right="705"/>
        <w:jc w:val="right"/>
        <w:rPr>
          <w:b/>
          <w:sz w:val="24"/>
          <w:szCs w:val="24"/>
        </w:rPr>
      </w:pPr>
    </w:p>
    <w:p w:rsidR="00356CC4" w:rsidRDefault="00356CC4">
      <w:pPr>
        <w:pStyle w:val="LO-normal"/>
        <w:spacing w:before="90"/>
        <w:ind w:right="705"/>
        <w:jc w:val="right"/>
        <w:rPr>
          <w:b/>
          <w:sz w:val="24"/>
          <w:szCs w:val="24"/>
        </w:rPr>
      </w:pPr>
    </w:p>
    <w:p w:rsidR="00356CC4" w:rsidRDefault="00356CC4">
      <w:pPr>
        <w:pStyle w:val="LO-normal"/>
        <w:spacing w:before="90"/>
        <w:ind w:right="705"/>
        <w:jc w:val="right"/>
        <w:rPr>
          <w:b/>
          <w:sz w:val="24"/>
          <w:szCs w:val="24"/>
        </w:rPr>
      </w:pPr>
    </w:p>
    <w:p w:rsidR="00356CC4" w:rsidRDefault="00356CC4">
      <w:pPr>
        <w:pStyle w:val="LO-normal"/>
        <w:spacing w:before="90"/>
        <w:ind w:right="705"/>
        <w:jc w:val="right"/>
        <w:rPr>
          <w:b/>
          <w:sz w:val="24"/>
          <w:szCs w:val="24"/>
        </w:rPr>
      </w:pPr>
    </w:p>
    <w:p w:rsidR="00356CC4" w:rsidRDefault="00356CC4">
      <w:pPr>
        <w:pStyle w:val="LO-normal"/>
        <w:spacing w:before="90"/>
        <w:ind w:right="705"/>
        <w:jc w:val="right"/>
        <w:rPr>
          <w:b/>
          <w:sz w:val="24"/>
          <w:szCs w:val="24"/>
        </w:rPr>
      </w:pPr>
    </w:p>
    <w:p w:rsidR="00356CC4" w:rsidRDefault="00356CC4">
      <w:pPr>
        <w:pStyle w:val="LO-normal"/>
        <w:spacing w:before="90"/>
        <w:ind w:right="705"/>
        <w:jc w:val="right"/>
        <w:rPr>
          <w:b/>
          <w:sz w:val="26"/>
          <w:szCs w:val="26"/>
        </w:rPr>
      </w:pPr>
    </w:p>
    <w:p w:rsidR="00356CC4" w:rsidRDefault="00FD2581">
      <w:pPr>
        <w:pStyle w:val="1"/>
        <w:ind w:left="895" w:right="19" w:firstLine="0"/>
        <w:jc w:val="center"/>
        <w:rPr>
          <w:sz w:val="26"/>
          <w:szCs w:val="26"/>
        </w:rPr>
      </w:pPr>
      <w:r>
        <w:rPr>
          <w:sz w:val="26"/>
          <w:szCs w:val="26"/>
        </w:rPr>
        <w:t>АКТ</w:t>
      </w:r>
    </w:p>
    <w:p w:rsidR="00356CC4" w:rsidRDefault="00FD2581">
      <w:pPr>
        <w:pStyle w:val="LO-normal"/>
        <w:ind w:left="887" w:right="1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сдачи-приемки оказанных услуг</w:t>
      </w:r>
    </w:p>
    <w:p w:rsidR="00356CC4" w:rsidRDefault="00356CC4">
      <w:pPr>
        <w:pStyle w:val="LO-normal"/>
        <w:spacing w:before="2"/>
        <w:rPr>
          <w:b/>
          <w:color w:val="000000"/>
          <w:sz w:val="16"/>
          <w:szCs w:val="16"/>
        </w:rPr>
      </w:pPr>
    </w:p>
    <w:p w:rsidR="00356CC4" w:rsidRDefault="00FD2581">
      <w:pPr>
        <w:pStyle w:val="LO-normal"/>
        <w:tabs>
          <w:tab w:val="left" w:pos="7395"/>
          <w:tab w:val="left" w:pos="9663"/>
        </w:tabs>
        <w:spacing w:before="90"/>
        <w:ind w:left="1042"/>
      </w:pPr>
      <w:r>
        <w:rPr>
          <w:color w:val="000000"/>
          <w:sz w:val="26"/>
          <w:szCs w:val="26"/>
        </w:rPr>
        <w:t>г. Краснодар</w:t>
      </w:r>
      <w:r>
        <w:rPr>
          <w:color w:val="000000"/>
          <w:sz w:val="26"/>
          <w:szCs w:val="26"/>
        </w:rPr>
        <w:tab/>
        <w:t xml:space="preserve">      «15» декабря 2022 г.</w:t>
      </w:r>
    </w:p>
    <w:p w:rsidR="00356CC4" w:rsidRDefault="00356CC4">
      <w:pPr>
        <w:pStyle w:val="LO-normal"/>
        <w:tabs>
          <w:tab w:val="left" w:pos="7395"/>
          <w:tab w:val="left" w:pos="9663"/>
        </w:tabs>
        <w:spacing w:before="90"/>
        <w:ind w:left="1042"/>
        <w:rPr>
          <w:color w:val="000000"/>
          <w:sz w:val="24"/>
          <w:szCs w:val="24"/>
        </w:rPr>
      </w:pPr>
    </w:p>
    <w:p w:rsidR="00356CC4" w:rsidRDefault="00356CC4">
      <w:pPr>
        <w:pStyle w:val="LO-normal"/>
        <w:tabs>
          <w:tab w:val="left" w:pos="7395"/>
          <w:tab w:val="left" w:pos="9663"/>
        </w:tabs>
        <w:spacing w:before="90"/>
        <w:ind w:left="1042"/>
        <w:rPr>
          <w:color w:val="000000"/>
          <w:sz w:val="26"/>
          <w:szCs w:val="26"/>
        </w:rPr>
      </w:pPr>
    </w:p>
    <w:p w:rsidR="00356CC4" w:rsidRDefault="00FD2581">
      <w:pPr>
        <w:pStyle w:val="LO-normal"/>
        <w:tabs>
          <w:tab w:val="left" w:pos="7395"/>
          <w:tab w:val="left" w:pos="9663"/>
        </w:tabs>
        <w:spacing w:before="90"/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Исполнитель: Государственное бюджетное образовательное учреждение дополнительного </w:t>
      </w:r>
      <w:r>
        <w:rPr>
          <w:color w:val="000000"/>
          <w:sz w:val="26"/>
          <w:szCs w:val="26"/>
        </w:rPr>
        <w:t>профессионального образования «Институт развития образования» Краснодарского края (ГБОУ ИРО Краснодарского края) в лице ректора Гайдук Татьяны Алексеевны, действующего на основании Устава.</w:t>
      </w:r>
    </w:p>
    <w:p w:rsidR="00356CC4" w:rsidRDefault="00FD2581">
      <w:pPr>
        <w:pStyle w:val="LO-normal"/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ИНН: 2312062743 КПП 231201001</w:t>
      </w:r>
    </w:p>
    <w:p w:rsidR="00356CC4" w:rsidRDefault="00FD2581">
      <w:pPr>
        <w:pStyle w:val="LO-normal"/>
        <w:ind w:left="1042" w:right="49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Адрес: 350080, г. Краснодар, ул. Сорм</w:t>
      </w:r>
      <w:r>
        <w:rPr>
          <w:color w:val="000000"/>
          <w:sz w:val="26"/>
          <w:szCs w:val="26"/>
          <w:u w:val="single"/>
        </w:rPr>
        <w:t>овская, 167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>Телефон: 8 (861) 260-34-19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u w:val="single"/>
        </w:rPr>
        <w:t>(бухгалтерия)</w:t>
      </w:r>
    </w:p>
    <w:p w:rsidR="00356CC4" w:rsidRDefault="00356CC4">
      <w:pPr>
        <w:pStyle w:val="LO-normal"/>
        <w:spacing w:before="1"/>
        <w:rPr>
          <w:color w:val="000000"/>
          <w:sz w:val="26"/>
          <w:szCs w:val="26"/>
        </w:rPr>
      </w:pPr>
    </w:p>
    <w:p w:rsidR="00356CC4" w:rsidRDefault="00FD2581">
      <w:pPr>
        <w:pStyle w:val="LO-normal"/>
        <w:tabs>
          <w:tab w:val="left" w:pos="2457"/>
          <w:tab w:val="left" w:pos="10312"/>
        </w:tabs>
        <w:spacing w:before="1"/>
        <w:ind w:left="1042"/>
        <w:rPr>
          <w:sz w:val="28"/>
          <w:szCs w:val="28"/>
        </w:rPr>
      </w:pPr>
      <w:r>
        <w:rPr>
          <w:sz w:val="26"/>
          <w:szCs w:val="26"/>
        </w:rPr>
        <w:t>Заказчик: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356CC4" w:rsidRDefault="00FD2581">
      <w:pPr>
        <w:pStyle w:val="LO-normal"/>
        <w:ind w:left="395" w:right="19"/>
        <w:jc w:val="center"/>
        <w:rPr>
          <w:sz w:val="20"/>
          <w:szCs w:val="20"/>
        </w:rPr>
      </w:pPr>
      <w:r>
        <w:rPr>
          <w:sz w:val="20"/>
          <w:szCs w:val="20"/>
        </w:rPr>
        <w:t>(Ф.И.О. физического лица, заключившего договор)</w:t>
      </w:r>
    </w:p>
    <w:p w:rsidR="00356CC4" w:rsidRDefault="00356CC4">
      <w:pPr>
        <w:pStyle w:val="LO-normal"/>
        <w:rPr>
          <w:color w:val="000000"/>
          <w:sz w:val="28"/>
          <w:szCs w:val="28"/>
        </w:rPr>
      </w:pPr>
    </w:p>
    <w:p w:rsidR="00356CC4" w:rsidRDefault="00FD2581">
      <w:pPr>
        <w:pStyle w:val="LO-normal"/>
        <w:tabs>
          <w:tab w:val="left" w:pos="5470"/>
        </w:tabs>
        <w:ind w:left="1042"/>
        <w:rPr>
          <w:sz w:val="24"/>
          <w:szCs w:val="24"/>
        </w:rPr>
      </w:pPr>
      <w:r>
        <w:rPr>
          <w:sz w:val="26"/>
          <w:szCs w:val="26"/>
        </w:rPr>
        <w:t>Основание: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Договор №</w:t>
      </w:r>
      <w:r>
        <w:rPr>
          <w:sz w:val="24"/>
          <w:szCs w:val="24"/>
        </w:rPr>
        <w:tab/>
        <w:t>от</w:t>
      </w:r>
    </w:p>
    <w:p w:rsidR="00356CC4" w:rsidRDefault="00356CC4">
      <w:pPr>
        <w:pStyle w:val="LO-normal"/>
        <w:rPr>
          <w:color w:val="000000"/>
          <w:sz w:val="20"/>
          <w:szCs w:val="20"/>
        </w:rPr>
      </w:pPr>
    </w:p>
    <w:p w:rsidR="00356CC4" w:rsidRDefault="00356CC4">
      <w:pPr>
        <w:pStyle w:val="LO-normal"/>
        <w:spacing w:before="2"/>
        <w:rPr>
          <w:color w:val="000000"/>
          <w:sz w:val="14"/>
          <w:szCs w:val="14"/>
        </w:rPr>
      </w:pPr>
    </w:p>
    <w:tbl>
      <w:tblPr>
        <w:tblW w:w="9069" w:type="dxa"/>
        <w:tblInd w:w="1052" w:type="dxa"/>
        <w:tblLook w:val="0000" w:firstRow="0" w:lastRow="0" w:firstColumn="0" w:lastColumn="0" w:noHBand="0" w:noVBand="0"/>
      </w:tblPr>
      <w:tblGrid>
        <w:gridCol w:w="572"/>
        <w:gridCol w:w="4795"/>
        <w:gridCol w:w="1768"/>
        <w:gridCol w:w="1934"/>
      </w:tblGrid>
      <w:tr w:rsidR="00356CC4">
        <w:trPr>
          <w:cantSplit/>
          <w:trHeight w:val="558"/>
          <w:tblHeader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C4" w:rsidRDefault="00FD2581">
            <w:pPr>
              <w:pStyle w:val="LO-normal"/>
              <w:spacing w:line="271" w:lineRule="auto"/>
              <w:ind w:left="10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C4" w:rsidRDefault="00FD2581">
            <w:pPr>
              <w:pStyle w:val="LO-normal"/>
              <w:spacing w:line="271" w:lineRule="auto"/>
              <w:ind w:left="10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образовательной услуги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C4" w:rsidRDefault="00FD2581">
            <w:pPr>
              <w:pStyle w:val="LO-normal"/>
              <w:ind w:left="107" w:right="9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Стоимость обучения слушателя,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C4" w:rsidRDefault="00FD2581">
            <w:pPr>
              <w:pStyle w:val="LO-normal"/>
              <w:ind w:left="105" w:right="3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Сумма НДС не облагается, руб.</w:t>
            </w:r>
          </w:p>
        </w:tc>
      </w:tr>
      <w:tr w:rsidR="00356CC4">
        <w:trPr>
          <w:cantSplit/>
          <w:trHeight w:val="2142"/>
          <w:tblHeader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C4" w:rsidRDefault="00FD2581">
            <w:pPr>
              <w:pStyle w:val="LO-normal"/>
              <w:spacing w:line="271" w:lineRule="auto"/>
              <w:ind w:left="10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C4" w:rsidRDefault="00FD2581">
            <w:pPr>
              <w:pStyle w:val="LO-normal"/>
              <w:ind w:left="105" w:right="24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Реализации дополнительной профессиональной программы повышения квалификации:</w:t>
            </w:r>
          </w:p>
          <w:p w:rsidR="00356CC4" w:rsidRDefault="00FD2581">
            <w:r>
              <w:rPr>
                <w:color w:val="000000"/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Актуальные вопросы организации деятельности школьного театра в образовательной организации»,</w:t>
            </w:r>
            <w:r>
              <w:rPr>
                <w:color w:val="000000"/>
                <w:sz w:val="26"/>
                <w:szCs w:val="26"/>
              </w:rPr>
              <w:t xml:space="preserve"> в объеме 36 часов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C4" w:rsidRDefault="00FD2581">
            <w:pPr>
              <w:pStyle w:val="LO-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</w:p>
          <w:p w:rsidR="00356CC4" w:rsidRDefault="00356CC4">
            <w:pPr>
              <w:pStyle w:val="LO-normal"/>
              <w:rPr>
                <w:color w:val="000000"/>
                <w:sz w:val="26"/>
                <w:szCs w:val="26"/>
              </w:rPr>
            </w:pPr>
          </w:p>
          <w:p w:rsidR="00356CC4" w:rsidRDefault="00356CC4">
            <w:pPr>
              <w:pStyle w:val="LO-normal"/>
              <w:rPr>
                <w:color w:val="000000"/>
                <w:sz w:val="26"/>
                <w:szCs w:val="26"/>
              </w:rPr>
            </w:pPr>
          </w:p>
          <w:p w:rsidR="00356CC4" w:rsidRDefault="00FD2581">
            <w:pPr>
              <w:pStyle w:val="LO-normal"/>
            </w:pPr>
            <w:r>
              <w:rPr>
                <w:color w:val="000000"/>
                <w:sz w:val="26"/>
                <w:szCs w:val="26"/>
              </w:rPr>
              <w:t xml:space="preserve">       2400,00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CC4" w:rsidRDefault="00356CC4">
            <w:pPr>
              <w:pStyle w:val="LO-normal"/>
              <w:rPr>
                <w:color w:val="000000"/>
                <w:sz w:val="26"/>
                <w:szCs w:val="26"/>
              </w:rPr>
            </w:pPr>
          </w:p>
          <w:p w:rsidR="00356CC4" w:rsidRDefault="00356CC4">
            <w:pPr>
              <w:pStyle w:val="LO-normal"/>
              <w:rPr>
                <w:color w:val="000000"/>
                <w:sz w:val="26"/>
                <w:szCs w:val="26"/>
              </w:rPr>
            </w:pPr>
          </w:p>
          <w:p w:rsidR="00356CC4" w:rsidRDefault="00356CC4">
            <w:pPr>
              <w:pStyle w:val="LO-normal"/>
              <w:rPr>
                <w:color w:val="000000"/>
                <w:sz w:val="26"/>
                <w:szCs w:val="26"/>
              </w:rPr>
            </w:pPr>
          </w:p>
          <w:p w:rsidR="00356CC4" w:rsidRDefault="00FD2581">
            <w:pPr>
              <w:pStyle w:val="LO-normal"/>
            </w:pPr>
            <w:r>
              <w:rPr>
                <w:color w:val="000000"/>
                <w:sz w:val="26"/>
                <w:szCs w:val="26"/>
              </w:rPr>
              <w:t xml:space="preserve">      2400,00  </w:t>
            </w:r>
          </w:p>
        </w:tc>
      </w:tr>
    </w:tbl>
    <w:p w:rsidR="00356CC4" w:rsidRDefault="00FD2581">
      <w:pPr>
        <w:pStyle w:val="LO-normal"/>
        <w:ind w:left="741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Итого:</w:t>
      </w:r>
    </w:p>
    <w:p w:rsidR="00356CC4" w:rsidRDefault="00FD2581">
      <w:pPr>
        <w:pStyle w:val="LO-normal"/>
        <w:ind w:left="741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НДС не облагается</w:t>
      </w:r>
    </w:p>
    <w:p w:rsidR="00356CC4" w:rsidRDefault="00FD2581">
      <w:pPr>
        <w:pStyle w:val="LO-normal"/>
        <w:tabs>
          <w:tab w:val="left" w:pos="4582"/>
          <w:tab w:val="left" w:pos="10302"/>
        </w:tabs>
        <w:ind w:left="1042"/>
      </w:pPr>
      <w:r>
        <w:rPr>
          <w:color w:val="000000"/>
          <w:sz w:val="26"/>
          <w:szCs w:val="26"/>
        </w:rPr>
        <w:t>Всего оказано услуг на сумму: 24</w:t>
      </w:r>
      <w:r>
        <w:rPr>
          <w:color w:val="000000"/>
          <w:sz w:val="26"/>
          <w:szCs w:val="26"/>
          <w:u w:val="single"/>
        </w:rPr>
        <w:t>00 (две тысячи четыреста) рублей 00 копеек</w:t>
      </w:r>
    </w:p>
    <w:p w:rsidR="00356CC4" w:rsidRDefault="00FD2581">
      <w:pPr>
        <w:pStyle w:val="LO-normal"/>
        <w:spacing w:line="148" w:lineRule="auto"/>
        <w:ind w:left="355" w:right="1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(сумма цифрами и прописью)</w:t>
      </w:r>
    </w:p>
    <w:p w:rsidR="00356CC4" w:rsidRDefault="00356CC4">
      <w:pPr>
        <w:pStyle w:val="LO-normal"/>
        <w:spacing w:line="148" w:lineRule="auto"/>
        <w:ind w:left="355" w:right="19"/>
        <w:jc w:val="center"/>
        <w:rPr>
          <w:sz w:val="16"/>
          <w:szCs w:val="16"/>
        </w:rPr>
      </w:pPr>
    </w:p>
    <w:p w:rsidR="00356CC4" w:rsidRDefault="00FD2581">
      <w:pPr>
        <w:pStyle w:val="LO-normal"/>
        <w:spacing w:before="108"/>
        <w:ind w:left="1042" w:right="1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Вышеперечисленные услуги оказаны полностью и в установленный срок. Заказчик </w:t>
      </w:r>
      <w:r>
        <w:rPr>
          <w:color w:val="000000"/>
          <w:sz w:val="26"/>
          <w:szCs w:val="26"/>
        </w:rPr>
        <w:t>претензий по объему, качеству и срокам оказания услуг не имеет.</w:t>
      </w:r>
    </w:p>
    <w:p w:rsidR="00356CC4" w:rsidRDefault="00356CC4">
      <w:pPr>
        <w:pStyle w:val="LO-normal"/>
        <w:rPr>
          <w:color w:val="000000"/>
          <w:sz w:val="26"/>
          <w:szCs w:val="26"/>
        </w:rPr>
      </w:pPr>
    </w:p>
    <w:p w:rsidR="00356CC4" w:rsidRDefault="00FD2581">
      <w:pPr>
        <w:pStyle w:val="LO-normal"/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исполнителя:</w:t>
      </w:r>
    </w:p>
    <w:p w:rsidR="00356CC4" w:rsidRDefault="00356CC4">
      <w:pPr>
        <w:pStyle w:val="LO-normal"/>
        <w:spacing w:before="5"/>
        <w:rPr>
          <w:color w:val="000000"/>
          <w:sz w:val="18"/>
          <w:szCs w:val="18"/>
        </w:rPr>
      </w:pPr>
    </w:p>
    <w:p w:rsidR="00356CC4" w:rsidRDefault="00FD2581">
      <w:pPr>
        <w:pStyle w:val="LO-normal"/>
        <w:tabs>
          <w:tab w:val="left" w:pos="3511"/>
          <w:tab w:val="left" w:pos="6404"/>
        </w:tabs>
        <w:spacing w:line="175" w:lineRule="auto"/>
        <w:ind w:right="19"/>
        <w:jc w:val="center"/>
        <w:rPr>
          <w:sz w:val="18"/>
          <w:szCs w:val="18"/>
        </w:rPr>
      </w:pPr>
      <w:r>
        <w:rPr>
          <w:sz w:val="18"/>
          <w:szCs w:val="18"/>
        </w:rPr>
        <w:t>должность</w:t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  <w:t>(расшифровка)</w:t>
      </w:r>
    </w:p>
    <w:p w:rsidR="00356CC4" w:rsidRDefault="00FD2581">
      <w:pPr>
        <w:pStyle w:val="LO-normal"/>
        <w:spacing w:line="271" w:lineRule="auto"/>
        <w:ind w:left="1034" w:right="414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:rsidR="00356CC4" w:rsidRDefault="00FD2581">
      <w:pPr>
        <w:pStyle w:val="LO-normal"/>
        <w:ind w:left="10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заказчика:</w:t>
      </w:r>
    </w:p>
    <w:p w:rsidR="00356CC4" w:rsidRDefault="00356CC4">
      <w:pPr>
        <w:pStyle w:val="LO-normal"/>
        <w:spacing w:before="4"/>
        <w:rPr>
          <w:color w:val="000000"/>
          <w:sz w:val="18"/>
          <w:szCs w:val="18"/>
        </w:rPr>
      </w:pPr>
    </w:p>
    <w:p w:rsidR="00356CC4" w:rsidRDefault="00FD2581">
      <w:pPr>
        <w:pStyle w:val="LO-normal"/>
        <w:tabs>
          <w:tab w:val="left" w:pos="6706"/>
        </w:tabs>
        <w:spacing w:line="192" w:lineRule="auto"/>
        <w:ind w:left="3874"/>
        <w:rPr>
          <w:sz w:val="18"/>
          <w:szCs w:val="18"/>
        </w:rPr>
        <w:sectPr w:rsidR="00356CC4">
          <w:pgSz w:w="11906" w:h="16838"/>
          <w:pgMar w:top="1040" w:right="140" w:bottom="280" w:left="660" w:header="0" w:footer="0" w:gutter="0"/>
          <w:cols w:space="720"/>
          <w:formProt w:val="0"/>
          <w:docGrid w:linePitch="100" w:charSpace="4096"/>
        </w:sect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  <w:t>(расшифровка)</w:t>
      </w:r>
    </w:p>
    <w:p w:rsidR="00356CC4" w:rsidRDefault="00356CC4">
      <w:pPr>
        <w:pStyle w:val="LO-normal"/>
        <w:tabs>
          <w:tab w:val="left" w:pos="6706"/>
        </w:tabs>
        <w:spacing w:line="192" w:lineRule="auto"/>
      </w:pPr>
    </w:p>
    <w:sectPr w:rsidR="00356CC4">
      <w:pgSz w:w="11906" w:h="16838"/>
      <w:pgMar w:top="1400" w:right="140" w:bottom="280" w:left="6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C94"/>
    <w:multiLevelType w:val="multilevel"/>
    <w:tmpl w:val="1A14C420"/>
    <w:lvl w:ilvl="0">
      <w:start w:val="1"/>
      <w:numFmt w:val="bullet"/>
      <w:lvlText w:val="-"/>
      <w:lvlJc w:val="left"/>
      <w:pPr>
        <w:ind w:left="1042" w:hanging="1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2046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053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59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66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73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79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86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93" w:hanging="140"/>
      </w:pPr>
      <w:rPr>
        <w:rFonts w:ascii="Symbol" w:hAnsi="Symbol" w:cs="Symbol" w:hint="default"/>
      </w:rPr>
    </w:lvl>
  </w:abstractNum>
  <w:abstractNum w:abstractNumId="1" w15:restartNumberingAfterBreak="0">
    <w:nsid w:val="118E1713"/>
    <w:multiLevelType w:val="multilevel"/>
    <w:tmpl w:val="D8E8BE5E"/>
    <w:lvl w:ilvl="0">
      <w:start w:val="3"/>
      <w:numFmt w:val="decimal"/>
      <w:lvlText w:val="%1"/>
      <w:lvlJc w:val="left"/>
      <w:pPr>
        <w:ind w:left="1042" w:hanging="708"/>
      </w:pPr>
    </w:lvl>
    <w:lvl w:ilvl="1">
      <w:start w:val="2"/>
      <w:numFmt w:val="decimal"/>
      <w:lvlText w:val="%1.%2"/>
      <w:lvlJc w:val="left"/>
      <w:pPr>
        <w:ind w:left="1042" w:hanging="708"/>
      </w:pPr>
    </w:lvl>
    <w:lvl w:ilvl="2">
      <w:start w:val="1"/>
      <w:numFmt w:val="decimal"/>
      <w:lvlText w:val="%1.%2.%3"/>
      <w:lvlJc w:val="left"/>
      <w:pPr>
        <w:ind w:left="1042" w:hanging="708"/>
      </w:pPr>
      <w:rPr>
        <w:rFonts w:eastAsia="Times New Roman" w:cs="Times New Roman"/>
        <w:sz w:val="24"/>
        <w:szCs w:val="24"/>
      </w:rPr>
    </w:lvl>
    <w:lvl w:ilvl="3">
      <w:start w:val="1"/>
      <w:numFmt w:val="bullet"/>
      <w:lvlText w:val=""/>
      <w:lvlJc w:val="left"/>
      <w:pPr>
        <w:ind w:left="4059" w:hanging="7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66" w:hanging="7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73" w:hanging="7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79" w:hanging="70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86" w:hanging="7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93" w:hanging="708"/>
      </w:pPr>
      <w:rPr>
        <w:rFonts w:ascii="Symbol" w:hAnsi="Symbol" w:cs="Symbol" w:hint="default"/>
      </w:rPr>
    </w:lvl>
  </w:abstractNum>
  <w:abstractNum w:abstractNumId="2" w15:restartNumberingAfterBreak="0">
    <w:nsid w:val="255A16F3"/>
    <w:multiLevelType w:val="multilevel"/>
    <w:tmpl w:val="21D2D442"/>
    <w:lvl w:ilvl="0">
      <w:start w:val="7"/>
      <w:numFmt w:val="decimal"/>
      <w:lvlText w:val="%1"/>
      <w:lvlJc w:val="left"/>
      <w:pPr>
        <w:ind w:left="1042" w:hanging="447"/>
      </w:pPr>
    </w:lvl>
    <w:lvl w:ilvl="1">
      <w:start w:val="1"/>
      <w:numFmt w:val="decimal"/>
      <w:lvlText w:val="%1.%2."/>
      <w:lvlJc w:val="left"/>
      <w:pPr>
        <w:ind w:left="1042" w:hanging="447"/>
      </w:pPr>
      <w:rPr>
        <w:rFonts w:eastAsia="Times New Roman" w:cs="Times New Roman"/>
        <w:sz w:val="24"/>
        <w:szCs w:val="24"/>
      </w:rPr>
    </w:lvl>
    <w:lvl w:ilvl="2">
      <w:start w:val="1"/>
      <w:numFmt w:val="bullet"/>
      <w:lvlText w:val=""/>
      <w:lvlJc w:val="left"/>
      <w:pPr>
        <w:ind w:left="3053" w:hanging="4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59" w:hanging="44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66" w:hanging="44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73" w:hanging="44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79" w:hanging="44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86" w:hanging="44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93" w:hanging="447"/>
      </w:pPr>
      <w:rPr>
        <w:rFonts w:ascii="Symbol" w:hAnsi="Symbol" w:cs="Symbol" w:hint="default"/>
      </w:rPr>
    </w:lvl>
  </w:abstractNum>
  <w:abstractNum w:abstractNumId="3" w15:restartNumberingAfterBreak="0">
    <w:nsid w:val="3B1E2699"/>
    <w:multiLevelType w:val="multilevel"/>
    <w:tmpl w:val="C8ECAA02"/>
    <w:lvl w:ilvl="0">
      <w:start w:val="5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eastAsia="Times New Roman" w:cs="Times New Roman"/>
        <w:sz w:val="24"/>
        <w:szCs w:val="24"/>
      </w:rPr>
    </w:lvl>
    <w:lvl w:ilvl="2">
      <w:start w:val="1"/>
      <w:numFmt w:val="bullet"/>
      <w:lvlText w:val=""/>
      <w:lvlJc w:val="left"/>
      <w:pPr>
        <w:ind w:left="3053" w:hanging="70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59" w:hanging="7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66" w:hanging="7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73" w:hanging="7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79" w:hanging="70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86" w:hanging="7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93" w:hanging="708"/>
      </w:pPr>
      <w:rPr>
        <w:rFonts w:ascii="Symbol" w:hAnsi="Symbol" w:cs="Symbol" w:hint="default"/>
      </w:rPr>
    </w:lvl>
  </w:abstractNum>
  <w:abstractNum w:abstractNumId="4" w15:restartNumberingAfterBreak="0">
    <w:nsid w:val="3F3A636B"/>
    <w:multiLevelType w:val="multilevel"/>
    <w:tmpl w:val="92EC08C0"/>
    <w:lvl w:ilvl="0">
      <w:start w:val="1"/>
      <w:numFmt w:val="decimal"/>
      <w:lvlText w:val="%1"/>
      <w:lvlJc w:val="left"/>
      <w:pPr>
        <w:ind w:left="1042" w:hanging="461"/>
      </w:pPr>
    </w:lvl>
    <w:lvl w:ilvl="1">
      <w:start w:val="1"/>
      <w:numFmt w:val="decimal"/>
      <w:lvlText w:val="%1.%2."/>
      <w:lvlJc w:val="left"/>
      <w:pPr>
        <w:ind w:left="1042" w:hanging="461"/>
      </w:pPr>
      <w:rPr>
        <w:rFonts w:eastAsia="Times New Roman" w:cs="Times New Roman"/>
        <w:sz w:val="24"/>
        <w:szCs w:val="24"/>
      </w:rPr>
    </w:lvl>
    <w:lvl w:ilvl="2">
      <w:start w:val="1"/>
      <w:numFmt w:val="bullet"/>
      <w:lvlText w:val=""/>
      <w:lvlJc w:val="left"/>
      <w:pPr>
        <w:ind w:left="3053" w:hanging="4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59" w:hanging="4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66" w:hanging="4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73" w:hanging="4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79" w:hanging="4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86" w:hanging="4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93" w:hanging="461"/>
      </w:pPr>
      <w:rPr>
        <w:rFonts w:ascii="Symbol" w:hAnsi="Symbol" w:cs="Symbol" w:hint="default"/>
      </w:rPr>
    </w:lvl>
  </w:abstractNum>
  <w:abstractNum w:abstractNumId="5" w15:restartNumberingAfterBreak="0">
    <w:nsid w:val="403E4119"/>
    <w:multiLevelType w:val="multilevel"/>
    <w:tmpl w:val="56CAEB3A"/>
    <w:lvl w:ilvl="0">
      <w:start w:val="6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eastAsia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750" w:hanging="708"/>
      </w:pPr>
      <w:rPr>
        <w:rFonts w:eastAsia="Times New Roman" w:cs="Times New Roman"/>
        <w:sz w:val="24"/>
        <w:szCs w:val="24"/>
      </w:rPr>
    </w:lvl>
    <w:lvl w:ilvl="3">
      <w:start w:val="1"/>
      <w:numFmt w:val="bullet"/>
      <w:lvlText w:val=""/>
      <w:lvlJc w:val="left"/>
      <w:pPr>
        <w:ind w:left="3836" w:hanging="7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75" w:hanging="7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13" w:hanging="7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52" w:hanging="7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90" w:hanging="7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29" w:hanging="708"/>
      </w:pPr>
      <w:rPr>
        <w:rFonts w:ascii="Symbol" w:hAnsi="Symbol" w:cs="Symbol" w:hint="default"/>
      </w:rPr>
    </w:lvl>
  </w:abstractNum>
  <w:abstractNum w:abstractNumId="6" w15:restartNumberingAfterBreak="0">
    <w:nsid w:val="472401F6"/>
    <w:multiLevelType w:val="multilevel"/>
    <w:tmpl w:val="F36CFD8C"/>
    <w:lvl w:ilvl="0">
      <w:start w:val="2"/>
      <w:numFmt w:val="decimal"/>
      <w:lvlText w:val="%1"/>
      <w:lvlJc w:val="left"/>
      <w:pPr>
        <w:ind w:left="1750" w:hanging="708"/>
      </w:pPr>
    </w:lvl>
    <w:lvl w:ilvl="1">
      <w:start w:val="1"/>
      <w:numFmt w:val="decimal"/>
      <w:lvlText w:val="%1.%2."/>
      <w:lvlJc w:val="left"/>
      <w:pPr>
        <w:ind w:left="1750" w:hanging="708"/>
      </w:pPr>
      <w:rPr>
        <w:rFonts w:eastAsia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eastAsia="Times New Roman" w:cs="Times New Roman"/>
        <w:sz w:val="24"/>
        <w:szCs w:val="24"/>
      </w:rPr>
    </w:lvl>
    <w:lvl w:ilvl="3">
      <w:start w:val="1"/>
      <w:numFmt w:val="bullet"/>
      <w:lvlText w:val=""/>
      <w:lvlJc w:val="left"/>
      <w:pPr>
        <w:ind w:left="3836" w:hanging="7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75" w:hanging="7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13" w:hanging="7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52" w:hanging="7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90" w:hanging="7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29" w:hanging="708"/>
      </w:pPr>
      <w:rPr>
        <w:rFonts w:ascii="Symbol" w:hAnsi="Symbol" w:cs="Symbol" w:hint="default"/>
      </w:rPr>
    </w:lvl>
  </w:abstractNum>
  <w:abstractNum w:abstractNumId="7" w15:restartNumberingAfterBreak="0">
    <w:nsid w:val="4844177D"/>
    <w:multiLevelType w:val="multilevel"/>
    <w:tmpl w:val="928455B0"/>
    <w:lvl w:ilvl="0">
      <w:start w:val="1"/>
      <w:numFmt w:val="decimal"/>
      <w:lvlText w:val="%1."/>
      <w:lvlJc w:val="left"/>
      <w:pPr>
        <w:ind w:left="3567" w:hanging="240"/>
      </w:pPr>
      <w:rPr>
        <w:rFonts w:eastAsia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eastAsia="Times New Roman" w:cs="Times New Roman"/>
        <w:sz w:val="24"/>
        <w:szCs w:val="24"/>
      </w:rPr>
    </w:lvl>
    <w:lvl w:ilvl="2">
      <w:start w:val="1"/>
      <w:numFmt w:val="bullet"/>
      <w:lvlText w:val=""/>
      <w:lvlJc w:val="left"/>
      <w:pPr>
        <w:ind w:left="4398" w:hanging="70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236" w:hanging="7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075" w:hanging="7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913" w:hanging="7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752" w:hanging="7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90" w:hanging="7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29" w:hanging="708"/>
      </w:pPr>
      <w:rPr>
        <w:rFonts w:ascii="Symbol" w:hAnsi="Symbol" w:cs="Symbol" w:hint="default"/>
      </w:rPr>
    </w:lvl>
  </w:abstractNum>
  <w:abstractNum w:abstractNumId="8" w15:restartNumberingAfterBreak="0">
    <w:nsid w:val="48F3502E"/>
    <w:multiLevelType w:val="multilevel"/>
    <w:tmpl w:val="5E0C587E"/>
    <w:lvl w:ilvl="0">
      <w:start w:val="8"/>
      <w:numFmt w:val="decimal"/>
      <w:lvlText w:val="%1"/>
      <w:lvlJc w:val="left"/>
      <w:pPr>
        <w:ind w:left="1042" w:hanging="406"/>
      </w:pPr>
    </w:lvl>
    <w:lvl w:ilvl="1">
      <w:start w:val="1"/>
      <w:numFmt w:val="decimal"/>
      <w:lvlText w:val="%1.%2."/>
      <w:lvlJc w:val="left"/>
      <w:pPr>
        <w:ind w:left="1042" w:hanging="406"/>
      </w:pPr>
      <w:rPr>
        <w:rFonts w:eastAsia="Times New Roman" w:cs="Times New Roman"/>
        <w:sz w:val="24"/>
        <w:szCs w:val="24"/>
      </w:rPr>
    </w:lvl>
    <w:lvl w:ilvl="2">
      <w:start w:val="1"/>
      <w:numFmt w:val="bullet"/>
      <w:lvlText w:val=""/>
      <w:lvlJc w:val="left"/>
      <w:pPr>
        <w:ind w:left="3053" w:hanging="40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59" w:hanging="40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66" w:hanging="40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73" w:hanging="40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79" w:hanging="40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86" w:hanging="40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93" w:hanging="406"/>
      </w:pPr>
      <w:rPr>
        <w:rFonts w:ascii="Symbol" w:hAnsi="Symbol" w:cs="Symbol" w:hint="default"/>
      </w:rPr>
    </w:lvl>
  </w:abstractNum>
  <w:abstractNum w:abstractNumId="9" w15:restartNumberingAfterBreak="0">
    <w:nsid w:val="5B692221"/>
    <w:multiLevelType w:val="multilevel"/>
    <w:tmpl w:val="1E24D6C2"/>
    <w:lvl w:ilvl="0">
      <w:start w:val="4"/>
      <w:numFmt w:val="decimal"/>
      <w:lvlText w:val="%1"/>
      <w:lvlJc w:val="left"/>
      <w:pPr>
        <w:ind w:left="1042" w:hanging="708"/>
      </w:pPr>
    </w:lvl>
    <w:lvl w:ilvl="1">
      <w:start w:val="1"/>
      <w:numFmt w:val="decimal"/>
      <w:lvlText w:val="%1.%2."/>
      <w:lvlJc w:val="left"/>
      <w:pPr>
        <w:ind w:left="1042" w:hanging="708"/>
      </w:pPr>
      <w:rPr>
        <w:rFonts w:eastAsia="Times New Roman" w:cs="Times New Roman"/>
        <w:sz w:val="24"/>
        <w:szCs w:val="24"/>
      </w:rPr>
    </w:lvl>
    <w:lvl w:ilvl="2">
      <w:start w:val="1"/>
      <w:numFmt w:val="bullet"/>
      <w:lvlText w:val=""/>
      <w:lvlJc w:val="left"/>
      <w:pPr>
        <w:ind w:left="3053" w:hanging="70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59" w:hanging="7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66" w:hanging="7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73" w:hanging="7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79" w:hanging="70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86" w:hanging="7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93" w:hanging="708"/>
      </w:pPr>
      <w:rPr>
        <w:rFonts w:ascii="Symbol" w:hAnsi="Symbol" w:cs="Symbol" w:hint="default"/>
      </w:rPr>
    </w:lvl>
  </w:abstractNum>
  <w:abstractNum w:abstractNumId="10" w15:restartNumberingAfterBreak="0">
    <w:nsid w:val="65D315A0"/>
    <w:multiLevelType w:val="multilevel"/>
    <w:tmpl w:val="B1940C76"/>
    <w:lvl w:ilvl="0">
      <w:start w:val="3"/>
      <w:numFmt w:val="decimal"/>
      <w:lvlText w:val="%1"/>
      <w:lvlJc w:val="left"/>
      <w:pPr>
        <w:ind w:left="1750" w:hanging="708"/>
      </w:pPr>
    </w:lvl>
    <w:lvl w:ilvl="1">
      <w:start w:val="1"/>
      <w:numFmt w:val="decimal"/>
      <w:lvlText w:val="%1.%2."/>
      <w:lvlJc w:val="left"/>
      <w:pPr>
        <w:ind w:left="1750" w:hanging="708"/>
      </w:pPr>
      <w:rPr>
        <w:rFonts w:eastAsia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eastAsia="Times New Roman" w:cs="Times New Roman"/>
        <w:sz w:val="24"/>
        <w:szCs w:val="24"/>
      </w:rPr>
    </w:lvl>
    <w:lvl w:ilvl="3">
      <w:start w:val="1"/>
      <w:numFmt w:val="bullet"/>
      <w:lvlText w:val=""/>
      <w:lvlJc w:val="left"/>
      <w:pPr>
        <w:ind w:left="3836" w:hanging="70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75" w:hanging="70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13" w:hanging="70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52" w:hanging="7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90" w:hanging="70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29" w:hanging="708"/>
      </w:pPr>
      <w:rPr>
        <w:rFonts w:ascii="Symbol" w:hAnsi="Symbol" w:cs="Symbol" w:hint="default"/>
      </w:rPr>
    </w:lvl>
  </w:abstractNum>
  <w:abstractNum w:abstractNumId="11" w15:restartNumberingAfterBreak="0">
    <w:nsid w:val="67434F0A"/>
    <w:multiLevelType w:val="multilevel"/>
    <w:tmpl w:val="F18E63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C4"/>
    <w:rsid w:val="00356CC4"/>
    <w:rsid w:val="00D55715"/>
    <w:rsid w:val="00F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0397"/>
  <w15:docId w15:val="{28AF082C-7DC5-4E74-81B2-F7FA6074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 w:cs="Times New Roman"/>
      <w:kern w:val="0"/>
      <w:sz w:val="22"/>
      <w:szCs w:val="22"/>
      <w:lang w:eastAsia="ru-RU" w:bidi="ar-SA"/>
    </w:rPr>
  </w:style>
  <w:style w:type="paragraph" w:styleId="1">
    <w:name w:val="heading 1"/>
    <w:next w:val="LO-normal"/>
    <w:qFormat/>
    <w:rsid w:val="00C26A80"/>
    <w:pPr>
      <w:widowControl w:val="0"/>
      <w:ind w:hanging="241"/>
      <w:outlineLvl w:val="0"/>
    </w:pPr>
    <w:rPr>
      <w:rFonts w:eastAsia="Times New Roman" w:cs="Times New Roman"/>
      <w:b/>
      <w:kern w:val="0"/>
      <w:lang w:eastAsia="ru-RU" w:bidi="ar-SA"/>
    </w:rPr>
  </w:style>
  <w:style w:type="paragraph" w:styleId="2">
    <w:name w:val="heading 2"/>
    <w:next w:val="LO-normal"/>
    <w:qFormat/>
    <w:rsid w:val="00C26A80"/>
    <w:pPr>
      <w:keepNext/>
      <w:keepLines/>
      <w:widowControl w:val="0"/>
      <w:spacing w:before="360" w:after="80"/>
      <w:outlineLvl w:val="1"/>
    </w:pPr>
    <w:rPr>
      <w:rFonts w:eastAsia="Times New Roman" w:cs="Times New Roman"/>
      <w:b/>
      <w:kern w:val="0"/>
      <w:sz w:val="36"/>
      <w:szCs w:val="36"/>
      <w:lang w:eastAsia="ru-RU" w:bidi="ar-SA"/>
    </w:rPr>
  </w:style>
  <w:style w:type="paragraph" w:styleId="3">
    <w:name w:val="heading 3"/>
    <w:next w:val="LO-normal"/>
    <w:qFormat/>
    <w:rsid w:val="00C26A80"/>
    <w:pPr>
      <w:keepNext/>
      <w:keepLines/>
      <w:widowControl w:val="0"/>
      <w:spacing w:before="280" w:after="80"/>
      <w:outlineLvl w:val="2"/>
    </w:pPr>
    <w:rPr>
      <w:rFonts w:eastAsia="Times New Roman" w:cs="Times New Roman"/>
      <w:b/>
      <w:kern w:val="0"/>
      <w:sz w:val="28"/>
      <w:szCs w:val="28"/>
      <w:lang w:eastAsia="ru-RU" w:bidi="ar-SA"/>
    </w:rPr>
  </w:style>
  <w:style w:type="paragraph" w:styleId="4">
    <w:name w:val="heading 4"/>
    <w:next w:val="LO-normal"/>
    <w:qFormat/>
    <w:rsid w:val="00C26A80"/>
    <w:pPr>
      <w:keepNext/>
      <w:keepLines/>
      <w:widowControl w:val="0"/>
      <w:spacing w:before="240" w:after="40"/>
      <w:outlineLvl w:val="3"/>
    </w:pPr>
    <w:rPr>
      <w:rFonts w:eastAsia="Times New Roman" w:cs="Times New Roman"/>
      <w:b/>
      <w:kern w:val="0"/>
      <w:lang w:eastAsia="ru-RU" w:bidi="ar-SA"/>
    </w:rPr>
  </w:style>
  <w:style w:type="paragraph" w:styleId="5">
    <w:name w:val="heading 5"/>
    <w:next w:val="LO-normal"/>
    <w:qFormat/>
    <w:rsid w:val="00C26A80"/>
    <w:pPr>
      <w:keepNext/>
      <w:keepLines/>
      <w:widowControl w:val="0"/>
      <w:spacing w:before="220" w:after="40"/>
      <w:outlineLvl w:val="4"/>
    </w:pPr>
    <w:rPr>
      <w:rFonts w:eastAsia="Times New Roman" w:cs="Times New Roman"/>
      <w:b/>
      <w:kern w:val="0"/>
      <w:sz w:val="22"/>
      <w:szCs w:val="22"/>
      <w:lang w:eastAsia="ru-RU" w:bidi="ar-SA"/>
    </w:rPr>
  </w:style>
  <w:style w:type="paragraph" w:styleId="6">
    <w:name w:val="heading 6"/>
    <w:next w:val="LO-normal"/>
    <w:qFormat/>
    <w:rsid w:val="00C26A80"/>
    <w:pPr>
      <w:keepNext/>
      <w:keepLines/>
      <w:widowControl w:val="0"/>
      <w:spacing w:before="200" w:after="40"/>
      <w:outlineLvl w:val="5"/>
    </w:pPr>
    <w:rPr>
      <w:rFonts w:eastAsia="Times New Roman" w:cs="Times New Roman"/>
      <w:b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4"/>
      <w:szCs w:val="24"/>
    </w:rPr>
  </w:style>
  <w:style w:type="character" w:customStyle="1" w:styleId="ListLabel2">
    <w:name w:val="ListLabel 2"/>
    <w:qFormat/>
    <w:rPr>
      <w:rFonts w:eastAsia="Times New Roman" w:cs="Times New Roman"/>
      <w:sz w:val="24"/>
      <w:szCs w:val="24"/>
    </w:rPr>
  </w:style>
  <w:style w:type="character" w:customStyle="1" w:styleId="ListLabel3">
    <w:name w:val="ListLabel 3"/>
    <w:qFormat/>
    <w:rPr>
      <w:rFonts w:eastAsia="Times New Roman" w:cs="Times New Roman"/>
      <w:sz w:val="24"/>
      <w:szCs w:val="24"/>
    </w:rPr>
  </w:style>
  <w:style w:type="character" w:customStyle="1" w:styleId="ListLabel4">
    <w:name w:val="ListLabel 4"/>
    <w:qFormat/>
    <w:rPr>
      <w:rFonts w:eastAsia="Times New Roman" w:cs="Times New Roman"/>
      <w:sz w:val="24"/>
      <w:szCs w:val="24"/>
    </w:rPr>
  </w:style>
  <w:style w:type="character" w:customStyle="1" w:styleId="ListLabel5">
    <w:name w:val="ListLabel 5"/>
    <w:qFormat/>
    <w:rPr>
      <w:rFonts w:eastAsia="Times New Roman" w:cs="Times New Roman"/>
      <w:sz w:val="24"/>
      <w:szCs w:val="24"/>
    </w:rPr>
  </w:style>
  <w:style w:type="character" w:customStyle="1" w:styleId="ListLabel6">
    <w:name w:val="ListLabel 6"/>
    <w:qFormat/>
    <w:rPr>
      <w:rFonts w:eastAsia="Times New Roman" w:cs="Times New Roman"/>
      <w:b/>
      <w:sz w:val="24"/>
      <w:szCs w:val="24"/>
    </w:rPr>
  </w:style>
  <w:style w:type="character" w:customStyle="1" w:styleId="ListLabel7">
    <w:name w:val="ListLabel 7"/>
    <w:qFormat/>
    <w:rPr>
      <w:rFonts w:eastAsia="Times New Roman" w:cs="Times New Roman"/>
      <w:sz w:val="24"/>
      <w:szCs w:val="24"/>
    </w:rPr>
  </w:style>
  <w:style w:type="character" w:customStyle="1" w:styleId="ListLabel8">
    <w:name w:val="ListLabel 8"/>
    <w:qFormat/>
    <w:rPr>
      <w:rFonts w:eastAsia="Times New Roman" w:cs="Times New Roman"/>
      <w:sz w:val="24"/>
      <w:szCs w:val="24"/>
    </w:rPr>
  </w:style>
  <w:style w:type="character" w:customStyle="1" w:styleId="ListLabel9">
    <w:name w:val="ListLabel 9"/>
    <w:qFormat/>
    <w:rPr>
      <w:rFonts w:eastAsia="Times New Roman" w:cs="Times New Roman"/>
      <w:sz w:val="24"/>
      <w:szCs w:val="24"/>
    </w:rPr>
  </w:style>
  <w:style w:type="character" w:customStyle="1" w:styleId="ListLabel10">
    <w:name w:val="ListLabel 10"/>
    <w:qFormat/>
    <w:rPr>
      <w:rFonts w:eastAsia="Times New Roman" w:cs="Times New Roman"/>
      <w:sz w:val="24"/>
      <w:szCs w:val="24"/>
    </w:rPr>
  </w:style>
  <w:style w:type="character" w:customStyle="1" w:styleId="ListLabel11">
    <w:name w:val="ListLabel 11"/>
    <w:qFormat/>
    <w:rPr>
      <w:rFonts w:eastAsia="Times New Roman" w:cs="Times New Roman"/>
      <w:sz w:val="24"/>
      <w:szCs w:val="24"/>
    </w:rPr>
  </w:style>
  <w:style w:type="character" w:customStyle="1" w:styleId="ListLabel12">
    <w:name w:val="ListLabel 12"/>
    <w:qFormat/>
    <w:rPr>
      <w:rFonts w:eastAsia="Times New Roman" w:cs="Times New Roman"/>
      <w:sz w:val="24"/>
      <w:szCs w:val="24"/>
    </w:rPr>
  </w:style>
  <w:style w:type="character" w:customStyle="1" w:styleId="ListLabel13">
    <w:name w:val="ListLabel 13"/>
    <w:qFormat/>
    <w:rPr>
      <w:rFonts w:eastAsia="Times New Roman" w:cs="Times New Roman"/>
      <w:sz w:val="24"/>
      <w:szCs w:val="24"/>
    </w:rPr>
  </w:style>
  <w:style w:type="character" w:customStyle="1" w:styleId="ListLabel14">
    <w:name w:val="ListLabel 14"/>
    <w:qFormat/>
    <w:rPr>
      <w:rFonts w:eastAsia="Times New Roman" w:cs="Times New Roman"/>
      <w:sz w:val="24"/>
      <w:szCs w:val="24"/>
    </w:rPr>
  </w:style>
  <w:style w:type="character" w:customStyle="1" w:styleId="ListLabel15">
    <w:name w:val="ListLabel 15"/>
    <w:qFormat/>
    <w:rPr>
      <w:rFonts w:eastAsia="Times New Roman" w:cs="Times New Roman"/>
      <w:sz w:val="24"/>
      <w:szCs w:val="24"/>
    </w:rPr>
  </w:style>
  <w:style w:type="character" w:customStyle="1" w:styleId="ListLabel16">
    <w:name w:val="ListLabel 16"/>
    <w:qFormat/>
    <w:rPr>
      <w:color w:val="000000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7">
    <w:name w:val="ListLabel 17"/>
    <w:qFormat/>
    <w:rPr>
      <w:rFonts w:cs="Times New Roman"/>
      <w:sz w:val="24"/>
      <w:szCs w:val="24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eastAsia="Times New Roman" w:cs="Times New Roman"/>
      <w:sz w:val="24"/>
      <w:szCs w:val="24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eastAsia="Times New Roman" w:cs="Times New Roman"/>
      <w:sz w:val="24"/>
      <w:szCs w:val="24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eastAsia="Times New Roman" w:cs="Times New Roman"/>
      <w:sz w:val="24"/>
      <w:szCs w:val="24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eastAsia="Times New Roman" w:cs="Times New Roman"/>
      <w:sz w:val="24"/>
      <w:szCs w:val="24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eastAsia="Times New Roman" w:cs="Times New Roman"/>
      <w:b/>
      <w:sz w:val="24"/>
      <w:szCs w:val="24"/>
    </w:rPr>
  </w:style>
  <w:style w:type="character" w:customStyle="1" w:styleId="ListLabel58">
    <w:name w:val="ListLabel 58"/>
    <w:qFormat/>
    <w:rPr>
      <w:rFonts w:eastAsia="Times New Roman" w:cs="Times New Roman"/>
      <w:sz w:val="24"/>
      <w:szCs w:val="24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eastAsia="Times New Roman" w:cs="Times New Roman"/>
      <w:sz w:val="24"/>
      <w:szCs w:val="24"/>
    </w:rPr>
  </w:style>
  <w:style w:type="character" w:customStyle="1" w:styleId="ListLabel67">
    <w:name w:val="ListLabel 67"/>
    <w:qFormat/>
    <w:rPr>
      <w:rFonts w:eastAsia="Times New Roman" w:cs="Times New Roman"/>
      <w:sz w:val="24"/>
      <w:szCs w:val="24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eastAsia="Times New Roman" w:cs="Times New Roman"/>
      <w:sz w:val="24"/>
      <w:szCs w:val="24"/>
    </w:rPr>
  </w:style>
  <w:style w:type="character" w:customStyle="1" w:styleId="ListLabel75">
    <w:name w:val="ListLabel 75"/>
    <w:qFormat/>
    <w:rPr>
      <w:rFonts w:eastAsia="Times New Roman" w:cs="Times New Roman"/>
      <w:sz w:val="24"/>
      <w:szCs w:val="24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eastAsia="Times New Roman" w:cs="Times New Roman"/>
      <w:sz w:val="24"/>
      <w:szCs w:val="24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eastAsia="Times New Roman" w:cs="Times New Roman"/>
      <w:sz w:val="24"/>
      <w:szCs w:val="24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eastAsia="Times New Roman" w:cs="Times New Roman"/>
      <w:sz w:val="24"/>
      <w:szCs w:val="24"/>
    </w:rPr>
  </w:style>
  <w:style w:type="character" w:customStyle="1" w:styleId="ListLabel99">
    <w:name w:val="ListLabel 99"/>
    <w:qFormat/>
    <w:rPr>
      <w:rFonts w:eastAsia="Times New Roman" w:cs="Times New Roman"/>
      <w:sz w:val="24"/>
      <w:szCs w:val="24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color w:val="000000"/>
      <w:sz w:val="24"/>
      <w:szCs w:val="24"/>
    </w:rPr>
  </w:style>
  <w:style w:type="character" w:customStyle="1" w:styleId="postbody">
    <w:name w:val="postbody"/>
    <w:basedOn w:val="a0"/>
    <w:qFormat/>
  </w:style>
  <w:style w:type="character" w:customStyle="1" w:styleId="a3">
    <w:name w:val="Нижний колонтитул Знак"/>
    <w:qFormat/>
    <w:rPr>
      <w:sz w:val="24"/>
      <w:szCs w:val="24"/>
    </w:rPr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28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styleId="a6">
    <w:name w:val="FollowedHyperlink"/>
    <w:qFormat/>
    <w:rPr>
      <w:color w:val="800080"/>
      <w:u w:val="single"/>
    </w:rPr>
  </w:style>
  <w:style w:type="paragraph" w:styleId="a7">
    <w:name w:val="Title"/>
    <w:basedOn w:val="LO-normal"/>
    <w:next w:val="a8"/>
    <w:qFormat/>
    <w:rsid w:val="00C26A80"/>
    <w:pPr>
      <w:spacing w:before="93"/>
      <w:ind w:left="119"/>
    </w:pPr>
    <w:rPr>
      <w:rFonts w:ascii="Trebuchet MS" w:eastAsia="Trebuchet MS" w:hAnsi="Trebuchet MS" w:cs="Trebuchet MS"/>
      <w:sz w:val="33"/>
      <w:szCs w:val="33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sid w:val="00C26A80"/>
    <w:pPr>
      <w:widowControl w:val="0"/>
    </w:pPr>
    <w:rPr>
      <w:rFonts w:eastAsia="Times New Roman" w:cs="Times New Roman"/>
      <w:kern w:val="0"/>
      <w:sz w:val="22"/>
      <w:szCs w:val="22"/>
      <w:lang w:eastAsia="ru-RU" w:bidi="ar-SA"/>
    </w:rPr>
  </w:style>
  <w:style w:type="paragraph" w:styleId="ac">
    <w:name w:val="Subtitle"/>
    <w:basedOn w:val="LO-normal"/>
    <w:next w:val="LO-normal"/>
    <w:qFormat/>
    <w:rsid w:val="00C26A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d">
    <w:name w:val="Содержимое врезки"/>
    <w:basedOn w:val="a"/>
    <w:qFormat/>
  </w:style>
  <w:style w:type="paragraph" w:styleId="ae">
    <w:name w:val="No Spacing"/>
    <w:qFormat/>
    <w:rPr>
      <w:rFonts w:eastAsia="Times New Roman" w:cs="Times New Roman"/>
      <w:kern w:val="0"/>
      <w:szCs w:val="22"/>
      <w:lang w:eastAsia="ru-RU" w:bidi="ar-SA"/>
    </w:rPr>
  </w:style>
  <w:style w:type="paragraph" w:customStyle="1" w:styleId="af">
    <w:name w:val="Таблицы (моноширинный)"/>
    <w:basedOn w:val="a"/>
    <w:next w:val="a"/>
    <w:qFormat/>
    <w:pPr>
      <w:jc w:val="both"/>
    </w:pPr>
    <w:rPr>
      <w:rFonts w:ascii="Courier New" w:hAnsi="Courier New" w:cs="Courier New"/>
    </w:r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kern w:val="0"/>
      <w:szCs w:val="20"/>
      <w:lang w:eastAsia="ru-RU" w:bidi="ar-SA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jc w:val="center"/>
    </w:pPr>
    <w:rPr>
      <w:rFonts w:ascii="Arial" w:hAnsi="Arial"/>
      <w:szCs w:val="20"/>
    </w:rPr>
  </w:style>
  <w:style w:type="paragraph" w:styleId="20">
    <w:name w:val="Body Text 2"/>
    <w:basedOn w:val="a"/>
    <w:qFormat/>
    <w:pPr>
      <w:jc w:val="center"/>
    </w:pPr>
    <w:rPr>
      <w:szCs w:val="20"/>
    </w:rPr>
  </w:style>
  <w:style w:type="table" w:customStyle="1" w:styleId="TableNormal">
    <w:name w:val="Table Normal"/>
    <w:rsid w:val="00C26A8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Татьяна Н. Чиркова</cp:lastModifiedBy>
  <cp:revision>2</cp:revision>
  <cp:lastPrinted>2022-12-01T11:07:00Z</cp:lastPrinted>
  <dcterms:created xsi:type="dcterms:W3CDTF">2022-12-01T11:21:00Z</dcterms:created>
  <dcterms:modified xsi:type="dcterms:W3CDTF">2022-12-01T11:21:00Z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