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557" w:rsidRPr="00694F63" w:rsidRDefault="0033255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B1FE7" w:rsidRPr="009D0E03" w:rsidRDefault="004B1FE7" w:rsidP="004B1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общеобразовательное учреждение средняя общеобразовательная школа № 6 имени </w:t>
      </w:r>
      <w:proofErr w:type="gramStart"/>
      <w:r w:rsidRPr="009D0E0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Юрия Васильевича Кондратюка станицы Октябрьской муниципального образования</w:t>
      </w:r>
      <w:proofErr w:type="gramEnd"/>
      <w:r w:rsidRPr="009D0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Крыловский район</w:t>
      </w:r>
    </w:p>
    <w:p w:rsidR="004B1FE7" w:rsidRPr="00AD63AC" w:rsidRDefault="004B1FE7" w:rsidP="004B1FE7">
      <w:pPr>
        <w:shd w:val="clear" w:color="auto" w:fill="FFFFFF"/>
        <w:spacing w:after="0" w:line="210" w:lineRule="atLeast"/>
        <w:ind w:left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1FE7" w:rsidRPr="00AD63AC" w:rsidRDefault="004B1FE7" w:rsidP="004B1FE7">
      <w:pPr>
        <w:shd w:val="clear" w:color="auto" w:fill="FFFFFF"/>
        <w:spacing w:after="0" w:line="210" w:lineRule="atLeast"/>
        <w:ind w:left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1FE7" w:rsidRPr="00AD63AC" w:rsidRDefault="004B1FE7" w:rsidP="004B1FE7">
      <w:pPr>
        <w:shd w:val="clear" w:color="auto" w:fill="FFFFFF"/>
        <w:spacing w:after="0" w:line="210" w:lineRule="atLeast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1FE7" w:rsidRPr="00AD63AC" w:rsidRDefault="004B1FE7" w:rsidP="004B1FE7">
      <w:pPr>
        <w:shd w:val="clear" w:color="auto" w:fill="FFFFFF"/>
        <w:spacing w:after="0" w:line="210" w:lineRule="atLeast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1FE7" w:rsidRPr="00AD63AC" w:rsidRDefault="004B1FE7" w:rsidP="004B1FE7">
      <w:pPr>
        <w:shd w:val="clear" w:color="auto" w:fill="FFFFFF"/>
        <w:spacing w:after="0" w:line="210" w:lineRule="atLeast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1FE7" w:rsidRPr="00AD63AC" w:rsidRDefault="004B1FE7" w:rsidP="004B1FE7">
      <w:pPr>
        <w:shd w:val="clear" w:color="auto" w:fill="FFFFFF"/>
        <w:spacing w:after="0" w:line="210" w:lineRule="atLeast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1FE7" w:rsidRPr="00AD63AC" w:rsidRDefault="004B1FE7" w:rsidP="004B1FE7">
      <w:pPr>
        <w:shd w:val="clear" w:color="auto" w:fill="FFFFFF"/>
        <w:spacing w:after="0" w:line="210" w:lineRule="atLeast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1FE7" w:rsidRPr="00AD63AC" w:rsidRDefault="004B1FE7" w:rsidP="004B1FE7">
      <w:pPr>
        <w:shd w:val="clear" w:color="auto" w:fill="FFFFFF"/>
        <w:spacing w:after="0" w:line="210" w:lineRule="atLeast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1FE7" w:rsidRPr="00895BB4" w:rsidRDefault="004B1FE7" w:rsidP="004B1FE7">
      <w:pPr>
        <w:shd w:val="clear" w:color="auto" w:fill="FFFFFF"/>
        <w:spacing w:after="0" w:line="210" w:lineRule="atLeast"/>
        <w:ind w:left="142"/>
        <w:jc w:val="center"/>
        <w:rPr>
          <w:rFonts w:ascii="Times New Roman" w:hAnsi="Times New Roman" w:cs="Times New Roman"/>
          <w:color w:val="181818"/>
          <w:kern w:val="24"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56"/>
          <w:szCs w:val="56"/>
          <w:lang w:eastAsia="ru-RU"/>
        </w:rPr>
        <w:t>Методические рекомендации по отбору учеников в фокусную группу и педагогов в профессиональное обучающееся сообщество учителей</w:t>
      </w:r>
    </w:p>
    <w:p w:rsidR="004B1FE7" w:rsidRPr="00AD63AC" w:rsidRDefault="004B1FE7" w:rsidP="004B1FE7">
      <w:pPr>
        <w:shd w:val="clear" w:color="auto" w:fill="FFFFFF"/>
        <w:spacing w:after="0" w:line="210" w:lineRule="atLeast"/>
        <w:ind w:left="142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4B1FE7" w:rsidRDefault="004B1FE7" w:rsidP="004B1FE7">
      <w:pPr>
        <w:shd w:val="clear" w:color="auto" w:fill="FFFFFF"/>
        <w:spacing w:after="0" w:line="210" w:lineRule="atLeast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1FE7" w:rsidRDefault="004B1FE7" w:rsidP="004B1FE7">
      <w:pPr>
        <w:shd w:val="clear" w:color="auto" w:fill="FFFFFF"/>
        <w:spacing w:after="0" w:line="210" w:lineRule="atLeast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1FE7" w:rsidRPr="00AD63AC" w:rsidRDefault="004B1FE7" w:rsidP="004B1FE7">
      <w:pPr>
        <w:shd w:val="clear" w:color="auto" w:fill="FFFFFF"/>
        <w:spacing w:after="0" w:line="210" w:lineRule="atLeast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1FE7" w:rsidRPr="00AD63AC" w:rsidRDefault="004B1FE7" w:rsidP="004B1FE7">
      <w:pPr>
        <w:shd w:val="clear" w:color="auto" w:fill="FFFFFF"/>
        <w:spacing w:after="0" w:line="210" w:lineRule="atLeast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1FE7" w:rsidRDefault="004B1FE7" w:rsidP="004B1FE7">
      <w:pPr>
        <w:shd w:val="clear" w:color="auto" w:fill="FFFFFF"/>
        <w:spacing w:after="0" w:line="210" w:lineRule="atLeast"/>
        <w:ind w:left="142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               </w:t>
      </w:r>
    </w:p>
    <w:p w:rsidR="004B1FE7" w:rsidRDefault="004B1FE7" w:rsidP="004B1FE7">
      <w:pPr>
        <w:shd w:val="clear" w:color="auto" w:fill="FFFFFF"/>
        <w:spacing w:after="0" w:line="210" w:lineRule="atLeast"/>
        <w:ind w:left="142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B1FE7" w:rsidRDefault="004B1FE7" w:rsidP="004B1FE7">
      <w:pPr>
        <w:shd w:val="clear" w:color="auto" w:fill="FFFFFF"/>
        <w:spacing w:after="0" w:line="210" w:lineRule="atLeast"/>
        <w:ind w:left="142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B1FE7" w:rsidRDefault="004B1FE7" w:rsidP="004B1FE7">
      <w:pPr>
        <w:shd w:val="clear" w:color="auto" w:fill="FFFFFF"/>
        <w:spacing w:after="0" w:line="210" w:lineRule="atLeast"/>
        <w:ind w:left="142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B1FE7" w:rsidRDefault="004B1FE7" w:rsidP="004B1FE7">
      <w:pPr>
        <w:shd w:val="clear" w:color="auto" w:fill="FFFFFF"/>
        <w:spacing w:after="0" w:line="210" w:lineRule="atLeast"/>
        <w:ind w:left="142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                 Подготовил</w:t>
      </w:r>
      <w:bookmarkStart w:id="0" w:name="_GoBack"/>
      <w:bookmarkEnd w:id="0"/>
      <w:r w:rsidRPr="00895B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</w:t>
      </w:r>
    </w:p>
    <w:p w:rsidR="004B1FE7" w:rsidRPr="00895BB4" w:rsidRDefault="004B1FE7" w:rsidP="004B1FE7">
      <w:pPr>
        <w:shd w:val="clear" w:color="auto" w:fill="FFFFFF"/>
        <w:spacing w:after="0" w:line="210" w:lineRule="atLeast"/>
        <w:ind w:left="142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                 </w:t>
      </w:r>
      <w:r w:rsidRPr="00895B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Огнева О.В., директор</w:t>
      </w:r>
    </w:p>
    <w:p w:rsidR="004B1FE7" w:rsidRPr="00895BB4" w:rsidRDefault="004B1FE7" w:rsidP="004B1FE7">
      <w:pPr>
        <w:shd w:val="clear" w:color="auto" w:fill="FFFFFF"/>
        <w:spacing w:after="0" w:line="210" w:lineRule="atLeast"/>
        <w:ind w:left="142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B1FE7" w:rsidRPr="00AD63AC" w:rsidRDefault="004B1FE7" w:rsidP="004B1FE7">
      <w:pPr>
        <w:shd w:val="clear" w:color="auto" w:fill="FFFFFF"/>
        <w:spacing w:after="0" w:line="210" w:lineRule="atLeast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1FE7" w:rsidRPr="00AD63AC" w:rsidRDefault="004B1FE7" w:rsidP="004B1FE7">
      <w:pPr>
        <w:shd w:val="clear" w:color="auto" w:fill="FFFFFF"/>
        <w:spacing w:after="0" w:line="210" w:lineRule="atLeast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1FE7" w:rsidRPr="00AD63AC" w:rsidRDefault="004B1FE7" w:rsidP="004B1FE7">
      <w:pPr>
        <w:shd w:val="clear" w:color="auto" w:fill="FFFFFF"/>
        <w:spacing w:after="0" w:line="210" w:lineRule="atLeast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1FE7" w:rsidRPr="00AD63AC" w:rsidRDefault="004B1FE7" w:rsidP="004B1FE7">
      <w:pPr>
        <w:shd w:val="clear" w:color="auto" w:fill="FFFFFF"/>
        <w:spacing w:after="0" w:line="210" w:lineRule="atLeast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1FE7" w:rsidRPr="00AD63AC" w:rsidRDefault="004B1FE7" w:rsidP="004B1FE7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1FE7" w:rsidRPr="00AD63AC" w:rsidRDefault="004B1FE7" w:rsidP="004B1FE7">
      <w:pPr>
        <w:shd w:val="clear" w:color="auto" w:fill="FFFFFF"/>
        <w:spacing w:after="0" w:line="210" w:lineRule="atLeast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1FE7" w:rsidRPr="00AD63AC" w:rsidRDefault="004B1FE7" w:rsidP="004B1FE7">
      <w:pPr>
        <w:shd w:val="clear" w:color="auto" w:fill="FFFFFF"/>
        <w:spacing w:after="0" w:line="210" w:lineRule="atLeast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1FE7" w:rsidRDefault="004B1FE7" w:rsidP="004B1FE7">
      <w:pPr>
        <w:shd w:val="clear" w:color="auto" w:fill="FFFFFF"/>
        <w:spacing w:after="0" w:line="210" w:lineRule="atLeast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1FE7" w:rsidRDefault="004B1FE7" w:rsidP="004B1FE7">
      <w:pPr>
        <w:shd w:val="clear" w:color="auto" w:fill="FFFFFF"/>
        <w:spacing w:after="0" w:line="210" w:lineRule="atLeast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1FE7" w:rsidRDefault="004B1FE7" w:rsidP="004B1FE7">
      <w:pPr>
        <w:shd w:val="clear" w:color="auto" w:fill="FFFFFF"/>
        <w:spacing w:after="0" w:line="210" w:lineRule="atLeast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1FE7" w:rsidRPr="00AD63AC" w:rsidRDefault="004B1FE7" w:rsidP="004B1FE7">
      <w:pPr>
        <w:shd w:val="clear" w:color="auto" w:fill="FFFFFF"/>
        <w:spacing w:after="0" w:line="210" w:lineRule="atLeast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1FE7" w:rsidRPr="00AD63AC" w:rsidRDefault="004B1FE7" w:rsidP="004B1FE7">
      <w:pPr>
        <w:shd w:val="clear" w:color="auto" w:fill="FFFFFF"/>
        <w:tabs>
          <w:tab w:val="left" w:pos="3945"/>
        </w:tabs>
        <w:spacing w:after="0" w:line="210" w:lineRule="atLeast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2023</w:t>
      </w:r>
      <w:r w:rsidRPr="00AD63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ст. Октябрьская</w:t>
      </w:r>
    </w:p>
    <w:p w:rsidR="004B1FE7" w:rsidRDefault="004B1FE7" w:rsidP="00AD049F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FE7" w:rsidRDefault="004B1FE7" w:rsidP="00AD049F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49F" w:rsidRPr="00694F63" w:rsidRDefault="0007019A" w:rsidP="00AD049F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F63">
        <w:rPr>
          <w:rFonts w:ascii="Times New Roman" w:hAnsi="Times New Roman" w:cs="Times New Roman"/>
          <w:b/>
          <w:sz w:val="28"/>
          <w:szCs w:val="28"/>
        </w:rPr>
        <w:t xml:space="preserve">Методически рекомендации </w:t>
      </w:r>
    </w:p>
    <w:p w:rsidR="0007019A" w:rsidRPr="00694F63" w:rsidRDefault="00AD049F" w:rsidP="00AD049F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F63">
        <w:rPr>
          <w:rFonts w:ascii="Times New Roman" w:hAnsi="Times New Roman" w:cs="Times New Roman"/>
          <w:b/>
          <w:sz w:val="28"/>
          <w:szCs w:val="28"/>
        </w:rPr>
        <w:t>Отбор</w:t>
      </w:r>
      <w:r w:rsidR="0007019A" w:rsidRPr="00694F63">
        <w:rPr>
          <w:rFonts w:ascii="Times New Roman" w:hAnsi="Times New Roman" w:cs="Times New Roman"/>
          <w:b/>
          <w:sz w:val="28"/>
          <w:szCs w:val="28"/>
        </w:rPr>
        <w:t xml:space="preserve"> учеников в фокусную группу по технологии исследование урока</w:t>
      </w:r>
    </w:p>
    <w:p w:rsidR="00332557" w:rsidRPr="00694F63" w:rsidRDefault="00332557" w:rsidP="00AD049F">
      <w:pPr>
        <w:spacing w:after="0" w:line="240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94F63">
        <w:rPr>
          <w:rFonts w:ascii="Times New Roman" w:hAnsi="Times New Roman" w:cs="Times New Roman"/>
          <w:i/>
          <w:sz w:val="28"/>
          <w:szCs w:val="28"/>
        </w:rPr>
        <w:t>Рекрутирование</w:t>
      </w:r>
      <w:proofErr w:type="spellEnd"/>
      <w:r w:rsidRPr="00694F63">
        <w:rPr>
          <w:rFonts w:ascii="Times New Roman" w:hAnsi="Times New Roman" w:cs="Times New Roman"/>
          <w:i/>
          <w:sz w:val="28"/>
          <w:szCs w:val="28"/>
        </w:rPr>
        <w:t xml:space="preserve"> участников</w:t>
      </w:r>
    </w:p>
    <w:p w:rsidR="00332557" w:rsidRPr="00694F63" w:rsidRDefault="00332557" w:rsidP="00AD049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F63">
        <w:rPr>
          <w:rFonts w:ascii="Times New Roman" w:hAnsi="Times New Roman" w:cs="Times New Roman"/>
          <w:sz w:val="28"/>
          <w:szCs w:val="28"/>
        </w:rPr>
        <w:t xml:space="preserve">Стандартное количество участников </w:t>
      </w:r>
      <w:proofErr w:type="gramStart"/>
      <w:r w:rsidRPr="00694F63">
        <w:rPr>
          <w:rFonts w:ascii="Times New Roman" w:hAnsi="Times New Roman" w:cs="Times New Roman"/>
          <w:sz w:val="28"/>
          <w:szCs w:val="28"/>
        </w:rPr>
        <w:t>фокус-группы</w:t>
      </w:r>
      <w:proofErr w:type="gramEnd"/>
      <w:r w:rsidRPr="00694F63">
        <w:rPr>
          <w:rFonts w:ascii="Times New Roman" w:hAnsi="Times New Roman" w:cs="Times New Roman"/>
          <w:sz w:val="28"/>
          <w:szCs w:val="28"/>
        </w:rPr>
        <w:t xml:space="preserve"> колеблется от 6 до 8. Допустимы очень незначительные отклонения. Если на группу пришло лишь 5 человек, она должна состояться, однако модератор рискует не получить широкого спектра мнений.</w:t>
      </w:r>
    </w:p>
    <w:p w:rsidR="0007019A" w:rsidRPr="00694F63" w:rsidRDefault="00332557" w:rsidP="00AD049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F63">
        <w:rPr>
          <w:rFonts w:ascii="Times New Roman" w:hAnsi="Times New Roman" w:cs="Times New Roman"/>
          <w:sz w:val="28"/>
          <w:szCs w:val="28"/>
        </w:rPr>
        <w:t xml:space="preserve">Критерии отбора участников для </w:t>
      </w:r>
      <w:proofErr w:type="gramStart"/>
      <w:r w:rsidRPr="00694F63">
        <w:rPr>
          <w:rFonts w:ascii="Times New Roman" w:hAnsi="Times New Roman" w:cs="Times New Roman"/>
          <w:sz w:val="28"/>
          <w:szCs w:val="28"/>
        </w:rPr>
        <w:t>фокус-группы</w:t>
      </w:r>
      <w:proofErr w:type="gramEnd"/>
      <w:r w:rsidRPr="00694F63">
        <w:rPr>
          <w:rFonts w:ascii="Times New Roman" w:hAnsi="Times New Roman" w:cs="Times New Roman"/>
          <w:sz w:val="28"/>
          <w:szCs w:val="28"/>
        </w:rPr>
        <w:t xml:space="preserve"> зависят от множества факторов: статусных, материальных, психологических и др. В зависимости от цели и предмета исследования круг респондентов может ограничиваться возрастными рамками. Существует несколько способов </w:t>
      </w:r>
      <w:proofErr w:type="spellStart"/>
      <w:r w:rsidRPr="00694F63">
        <w:rPr>
          <w:rFonts w:ascii="Times New Roman" w:hAnsi="Times New Roman" w:cs="Times New Roman"/>
          <w:sz w:val="28"/>
          <w:szCs w:val="28"/>
        </w:rPr>
        <w:t>рекрутирования</w:t>
      </w:r>
      <w:proofErr w:type="spellEnd"/>
      <w:r w:rsidRPr="00694F63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07019A" w:rsidRPr="00694F63">
        <w:rPr>
          <w:rFonts w:ascii="Times New Roman" w:hAnsi="Times New Roman" w:cs="Times New Roman"/>
          <w:sz w:val="28"/>
          <w:szCs w:val="28"/>
        </w:rPr>
        <w:t>:</w:t>
      </w:r>
    </w:p>
    <w:p w:rsidR="0007019A" w:rsidRPr="00694F63" w:rsidRDefault="0007019A" w:rsidP="00AD049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F63">
        <w:rPr>
          <w:rFonts w:ascii="Times New Roman" w:hAnsi="Times New Roman" w:cs="Times New Roman"/>
          <w:sz w:val="28"/>
          <w:szCs w:val="28"/>
        </w:rPr>
        <w:t xml:space="preserve"> 1) случайный отбор по имеющимся в базах данных спискам;</w:t>
      </w:r>
    </w:p>
    <w:p w:rsidR="0007019A" w:rsidRPr="00694F63" w:rsidRDefault="0007019A" w:rsidP="00AD049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F63">
        <w:rPr>
          <w:rFonts w:ascii="Times New Roman" w:hAnsi="Times New Roman" w:cs="Times New Roman"/>
          <w:sz w:val="28"/>
          <w:szCs w:val="28"/>
        </w:rPr>
        <w:t xml:space="preserve"> 2) "снежный ком"- отбор людей, соответствующих заданным критериям по информации, предоставляемой людьми о своих знакомых;</w:t>
      </w:r>
    </w:p>
    <w:p w:rsidR="0007019A" w:rsidRPr="00694F63" w:rsidRDefault="0007019A" w:rsidP="006E6A24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F63">
        <w:rPr>
          <w:rFonts w:ascii="Times New Roman" w:hAnsi="Times New Roman" w:cs="Times New Roman"/>
          <w:sz w:val="28"/>
          <w:szCs w:val="28"/>
        </w:rPr>
        <w:t>3) стихийный отбор с использованием экспресс-интервью и анкетирования для выбора н</w:t>
      </w:r>
      <w:r w:rsidR="00FB5B10" w:rsidRPr="00694F63">
        <w:rPr>
          <w:rFonts w:ascii="Times New Roman" w:hAnsi="Times New Roman" w:cs="Times New Roman"/>
          <w:sz w:val="28"/>
          <w:szCs w:val="28"/>
        </w:rPr>
        <w:t>аиболее подходящих респондентов [1].</w:t>
      </w:r>
    </w:p>
    <w:p w:rsidR="006E6A24" w:rsidRPr="00694F63" w:rsidRDefault="006E6A24" w:rsidP="006E6A24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F63">
        <w:rPr>
          <w:rFonts w:ascii="Times New Roman" w:hAnsi="Times New Roman" w:cs="Times New Roman"/>
          <w:sz w:val="28"/>
          <w:szCs w:val="28"/>
        </w:rPr>
        <w:tab/>
      </w:r>
      <w:r w:rsidRPr="00694F63">
        <w:rPr>
          <w:rFonts w:ascii="Times New Roman" w:hAnsi="Times New Roman" w:cs="Times New Roman"/>
          <w:b/>
          <w:sz w:val="28"/>
          <w:szCs w:val="28"/>
        </w:rPr>
        <w:t xml:space="preserve">Порядок отбора: </w:t>
      </w:r>
    </w:p>
    <w:p w:rsidR="006E6A24" w:rsidRPr="00694F63" w:rsidRDefault="006E6A24" w:rsidP="006E6A2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94F63">
        <w:rPr>
          <w:rFonts w:ascii="Times New Roman" w:hAnsi="Times New Roman" w:cs="Times New Roman"/>
          <w:sz w:val="28"/>
          <w:szCs w:val="28"/>
        </w:rPr>
        <w:t>1.Выберите классы (класс) и группу учеников, которые станут субъектами Исследования Урока. (Это могут  быть ученики, представители трех основных групп – слабые, средние и сильные</w:t>
      </w:r>
      <w:r w:rsidR="0099311B" w:rsidRPr="00694F63">
        <w:rPr>
          <w:rFonts w:ascii="Times New Roman" w:hAnsi="Times New Roman" w:cs="Times New Roman"/>
          <w:sz w:val="28"/>
          <w:szCs w:val="28"/>
        </w:rPr>
        <w:t xml:space="preserve"> или активные и пассивные и т.д.</w:t>
      </w:r>
      <w:r w:rsidRPr="00694F6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E6A24" w:rsidRPr="00694F63" w:rsidRDefault="006E6A24" w:rsidP="006E6A2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94F63">
        <w:rPr>
          <w:rFonts w:ascii="Times New Roman" w:hAnsi="Times New Roman" w:cs="Times New Roman"/>
          <w:sz w:val="28"/>
          <w:szCs w:val="28"/>
        </w:rPr>
        <w:t xml:space="preserve">2.Очень подробно опишите, каких результатов должен достичь каждый из этих учеников к определенному вами (и программой) времени. </w:t>
      </w:r>
    </w:p>
    <w:p w:rsidR="006E6A24" w:rsidRPr="00694F63" w:rsidRDefault="006E6A24" w:rsidP="006E6A2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94F63">
        <w:rPr>
          <w:rFonts w:ascii="Times New Roman" w:hAnsi="Times New Roman" w:cs="Times New Roman"/>
          <w:sz w:val="28"/>
          <w:szCs w:val="28"/>
        </w:rPr>
        <w:t xml:space="preserve">3.Спланируйте каждый этап урока, обращая особое внимание </w:t>
      </w:r>
      <w:proofErr w:type="gramStart"/>
      <w:r w:rsidRPr="00694F63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694F63">
        <w:rPr>
          <w:rFonts w:ascii="Times New Roman" w:hAnsi="Times New Roman" w:cs="Times New Roman"/>
          <w:sz w:val="28"/>
          <w:szCs w:val="28"/>
        </w:rPr>
        <w:t xml:space="preserve"> моменты, где будет использоваться учительская техника, которую вы планируете развивать и усовершенствовать. </w:t>
      </w:r>
    </w:p>
    <w:p w:rsidR="006E6A24" w:rsidRPr="00694F63" w:rsidRDefault="006E6A24" w:rsidP="006E6A2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94F63">
        <w:rPr>
          <w:rFonts w:ascii="Times New Roman" w:hAnsi="Times New Roman" w:cs="Times New Roman"/>
          <w:sz w:val="28"/>
          <w:szCs w:val="28"/>
        </w:rPr>
        <w:t>4. Зафиксируйте ожидаемую вами реакцию каждого из учеников на предлагаемую технику. Определите, настолько подробно, насколько это возможно, все ресурсы, которые необходимы для проведения урока. Определитесь заранее, кто из учителей</w:t>
      </w:r>
      <w:r w:rsidR="0099311B" w:rsidRPr="00694F63">
        <w:rPr>
          <w:rFonts w:ascii="Times New Roman" w:hAnsi="Times New Roman" w:cs="Times New Roman"/>
          <w:sz w:val="28"/>
          <w:szCs w:val="28"/>
        </w:rPr>
        <w:t>,</w:t>
      </w:r>
      <w:r w:rsidRPr="00694F63">
        <w:rPr>
          <w:rFonts w:ascii="Times New Roman" w:hAnsi="Times New Roman" w:cs="Times New Roman"/>
          <w:sz w:val="28"/>
          <w:szCs w:val="28"/>
        </w:rPr>
        <w:t xml:space="preserve"> за каким учеником будет наблюдать</w:t>
      </w:r>
    </w:p>
    <w:p w:rsidR="00FB5B10" w:rsidRPr="00694F63" w:rsidRDefault="00FB5B10" w:rsidP="00AD049F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F63">
        <w:rPr>
          <w:rFonts w:ascii="Times New Roman" w:hAnsi="Times New Roman" w:cs="Times New Roman"/>
          <w:b/>
          <w:sz w:val="28"/>
          <w:szCs w:val="28"/>
        </w:rPr>
        <w:t xml:space="preserve">Создание группы </w:t>
      </w:r>
      <w:r w:rsidR="0007019A" w:rsidRPr="00694F63">
        <w:rPr>
          <w:rFonts w:ascii="Times New Roman" w:hAnsi="Times New Roman" w:cs="Times New Roman"/>
          <w:b/>
          <w:sz w:val="28"/>
          <w:szCs w:val="28"/>
        </w:rPr>
        <w:t xml:space="preserve">педагогов </w:t>
      </w:r>
      <w:r w:rsidRPr="00694F63">
        <w:rPr>
          <w:rFonts w:ascii="Times New Roman" w:hAnsi="Times New Roman" w:cs="Times New Roman"/>
          <w:b/>
          <w:sz w:val="28"/>
          <w:szCs w:val="28"/>
        </w:rPr>
        <w:t>в профессиональное обучающееся сообщество учителей</w:t>
      </w:r>
    </w:p>
    <w:p w:rsidR="00FB5B10" w:rsidRPr="00694F63" w:rsidRDefault="0007019A" w:rsidP="00AD049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F63">
        <w:rPr>
          <w:rFonts w:ascii="Times New Roman" w:hAnsi="Times New Roman" w:cs="Times New Roman"/>
          <w:sz w:val="28"/>
          <w:szCs w:val="28"/>
        </w:rPr>
        <w:t xml:space="preserve">Оптимальное число участников группы: 3-5 человек. Если собирать большую команду, 6 человек и более, некоторые люди будут просто присутствовать, а не участвовать. Если проектом займется 3 учителя, то каждый из них </w:t>
      </w:r>
      <w:proofErr w:type="gramStart"/>
      <w:r w:rsidRPr="00694F63">
        <w:rPr>
          <w:rFonts w:ascii="Times New Roman" w:hAnsi="Times New Roman" w:cs="Times New Roman"/>
          <w:sz w:val="28"/>
          <w:szCs w:val="28"/>
        </w:rPr>
        <w:t>окажется</w:t>
      </w:r>
      <w:proofErr w:type="gramEnd"/>
      <w:r w:rsidRPr="00694F63">
        <w:rPr>
          <w:rFonts w:ascii="Times New Roman" w:hAnsi="Times New Roman" w:cs="Times New Roman"/>
          <w:sz w:val="28"/>
          <w:szCs w:val="28"/>
        </w:rPr>
        <w:t xml:space="preserve"> задействован как преподаватель. Возможна также работа в паре. </w:t>
      </w:r>
    </w:p>
    <w:p w:rsidR="00FB5B10" w:rsidRPr="00694F63" w:rsidRDefault="0007019A" w:rsidP="00AD049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F63">
        <w:rPr>
          <w:rFonts w:ascii="Times New Roman" w:hAnsi="Times New Roman" w:cs="Times New Roman"/>
          <w:sz w:val="28"/>
          <w:szCs w:val="28"/>
        </w:rPr>
        <w:t xml:space="preserve">Частый вопрос: нужно ли включать в команду кого-то из администрации школы? Это не обязательно, но участие, например, заместителя директора, сразу поднимает статус проекта. </w:t>
      </w:r>
    </w:p>
    <w:p w:rsidR="00FB5B10" w:rsidRPr="00694F63" w:rsidRDefault="0007019A" w:rsidP="00AD049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F63">
        <w:rPr>
          <w:rFonts w:ascii="Times New Roman" w:hAnsi="Times New Roman" w:cs="Times New Roman"/>
          <w:sz w:val="28"/>
          <w:szCs w:val="28"/>
        </w:rPr>
        <w:t>Учителя подбираются не по предметам, а по интересам. Если брать преподавателей одного предмета, то исследование, скорее всего, сведется к проработке учебного материала. Кроме того, во многих школах по некоторым предметам есть только один учитель.</w:t>
      </w:r>
    </w:p>
    <w:p w:rsidR="0099311B" w:rsidRPr="00694F63" w:rsidRDefault="0099311B" w:rsidP="00AD049F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73D0" w:rsidRPr="00694F63" w:rsidRDefault="00E173D0" w:rsidP="00AD049F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4F6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Принципы команды: </w:t>
      </w:r>
    </w:p>
    <w:p w:rsidR="00E173D0" w:rsidRPr="00694F63" w:rsidRDefault="00E173D0" w:rsidP="00AD049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F63">
        <w:rPr>
          <w:rFonts w:ascii="Times New Roman" w:hAnsi="Times New Roman" w:cs="Times New Roman"/>
          <w:sz w:val="28"/>
          <w:szCs w:val="28"/>
        </w:rPr>
        <w:t>-Каждый участник профессионального сообщества ощущает себя членом команды.</w:t>
      </w:r>
    </w:p>
    <w:p w:rsidR="00E173D0" w:rsidRPr="00694F63" w:rsidRDefault="00E173D0" w:rsidP="00AD049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F63">
        <w:rPr>
          <w:rFonts w:ascii="Times New Roman" w:hAnsi="Times New Roman" w:cs="Times New Roman"/>
          <w:sz w:val="28"/>
          <w:szCs w:val="28"/>
        </w:rPr>
        <w:t xml:space="preserve">- Каждая команда ставит перед собой цель, достижение которой становится решением определенной проблемы в преподавании. </w:t>
      </w:r>
    </w:p>
    <w:p w:rsidR="00E173D0" w:rsidRPr="00694F63" w:rsidRDefault="00E173D0" w:rsidP="00AD049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F63">
        <w:rPr>
          <w:rFonts w:ascii="Times New Roman" w:hAnsi="Times New Roman" w:cs="Times New Roman"/>
          <w:sz w:val="28"/>
          <w:szCs w:val="28"/>
        </w:rPr>
        <w:t xml:space="preserve">-Культура профессионального сотрудничества признается учителями более эффективной, чем культура профессиональной изоляции. </w:t>
      </w:r>
    </w:p>
    <w:p w:rsidR="00E173D0" w:rsidRPr="00694F63" w:rsidRDefault="00E173D0" w:rsidP="00AD049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F63">
        <w:rPr>
          <w:rFonts w:ascii="Times New Roman" w:hAnsi="Times New Roman" w:cs="Times New Roman"/>
          <w:sz w:val="28"/>
          <w:szCs w:val="28"/>
        </w:rPr>
        <w:t xml:space="preserve">-Улучшение образовательных результатов учеников в наибольшей степени обусловлено улучшением качества преподавания. </w:t>
      </w:r>
    </w:p>
    <w:p w:rsidR="00E173D0" w:rsidRPr="00694F63" w:rsidRDefault="00E173D0" w:rsidP="00AD049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F63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694F6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694F63">
        <w:rPr>
          <w:rFonts w:ascii="Times New Roman" w:hAnsi="Times New Roman" w:cs="Times New Roman"/>
          <w:sz w:val="28"/>
          <w:szCs w:val="28"/>
        </w:rPr>
        <w:t xml:space="preserve"> является инструментом школьного преобразования и профессионального развития педагогов. </w:t>
      </w:r>
    </w:p>
    <w:p w:rsidR="00E173D0" w:rsidRPr="00694F63" w:rsidRDefault="00E173D0" w:rsidP="00AD049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F63">
        <w:rPr>
          <w:rFonts w:ascii="Times New Roman" w:hAnsi="Times New Roman" w:cs="Times New Roman"/>
          <w:sz w:val="28"/>
          <w:szCs w:val="28"/>
        </w:rPr>
        <w:t xml:space="preserve">-Учителя обмениваются профессиональными оценками. Учителя занимаются исследованием и идентификацией лучших практик в выбранных областях </w:t>
      </w:r>
      <w:proofErr w:type="gramStart"/>
      <w:r w:rsidRPr="00694F63">
        <w:rPr>
          <w:rFonts w:ascii="Times New Roman" w:hAnsi="Times New Roman" w:cs="Times New Roman"/>
          <w:sz w:val="28"/>
          <w:szCs w:val="28"/>
        </w:rPr>
        <w:t>преподавания</w:t>
      </w:r>
      <w:proofErr w:type="gramEnd"/>
      <w:r w:rsidRPr="00694F63">
        <w:rPr>
          <w:rFonts w:ascii="Times New Roman" w:hAnsi="Times New Roman" w:cs="Times New Roman"/>
          <w:sz w:val="28"/>
          <w:szCs w:val="28"/>
        </w:rPr>
        <w:t xml:space="preserve"> как в своей школе, так и за ее пределами.</w:t>
      </w:r>
    </w:p>
    <w:p w:rsidR="00E173D0" w:rsidRPr="00694F63" w:rsidRDefault="00E173D0" w:rsidP="00AD049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19A" w:rsidRPr="00694F63" w:rsidRDefault="00332557" w:rsidP="00AD049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F63">
        <w:rPr>
          <w:rFonts w:ascii="Times New Roman" w:hAnsi="Times New Roman" w:cs="Times New Roman"/>
          <w:sz w:val="28"/>
          <w:szCs w:val="28"/>
        </w:rPr>
        <w:t>Источники:</w:t>
      </w:r>
    </w:p>
    <w:p w:rsidR="0007019A" w:rsidRPr="00694F63" w:rsidRDefault="00332557" w:rsidP="00AD049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F63">
        <w:rPr>
          <w:rFonts w:ascii="Times New Roman" w:hAnsi="Times New Roman" w:cs="Times New Roman"/>
          <w:sz w:val="28"/>
          <w:szCs w:val="28"/>
        </w:rPr>
        <w:t xml:space="preserve"> </w:t>
      </w:r>
      <w:r w:rsidR="00AD049F" w:rsidRPr="00694F63">
        <w:rPr>
          <w:rFonts w:ascii="Times New Roman" w:hAnsi="Times New Roman" w:cs="Times New Roman"/>
          <w:sz w:val="28"/>
          <w:szCs w:val="28"/>
        </w:rPr>
        <w:t xml:space="preserve">1. </w:t>
      </w:r>
      <w:r w:rsidRPr="00694F63">
        <w:rPr>
          <w:rFonts w:ascii="Times New Roman" w:hAnsi="Times New Roman" w:cs="Times New Roman"/>
          <w:sz w:val="28"/>
          <w:szCs w:val="28"/>
        </w:rPr>
        <w:t xml:space="preserve">Богомолова Н.Н., Мельникова О.Т. </w:t>
      </w:r>
      <w:r w:rsidR="00AD049F" w:rsidRPr="00694F63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694F63">
        <w:rPr>
          <w:rFonts w:ascii="Times New Roman" w:hAnsi="Times New Roman" w:cs="Times New Roman"/>
          <w:sz w:val="28"/>
          <w:szCs w:val="28"/>
        </w:rPr>
        <w:t>Фокус-группы</w:t>
      </w:r>
      <w:proofErr w:type="gramEnd"/>
      <w:r w:rsidRPr="00694F63">
        <w:rPr>
          <w:rFonts w:ascii="Times New Roman" w:hAnsi="Times New Roman" w:cs="Times New Roman"/>
          <w:sz w:val="28"/>
          <w:szCs w:val="28"/>
        </w:rPr>
        <w:t xml:space="preserve"> как качественный метод в прикладных социально-психологических исследованиях</w:t>
      </w:r>
      <w:r w:rsidR="00AD049F" w:rsidRPr="00694F63">
        <w:rPr>
          <w:rFonts w:ascii="Times New Roman" w:hAnsi="Times New Roman" w:cs="Times New Roman"/>
          <w:sz w:val="28"/>
          <w:szCs w:val="28"/>
        </w:rPr>
        <w:t>»</w:t>
      </w:r>
      <w:r w:rsidR="0007019A" w:rsidRPr="00694F6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173D0" w:rsidRPr="00694F63" w:rsidRDefault="00E173D0" w:rsidP="00AD049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F63">
        <w:rPr>
          <w:rFonts w:ascii="Times New Roman" w:hAnsi="Times New Roman" w:cs="Times New Roman"/>
          <w:sz w:val="28"/>
          <w:szCs w:val="28"/>
        </w:rPr>
        <w:t xml:space="preserve">2. Практические рекомендации / авт.-сост. М. А. </w:t>
      </w:r>
      <w:proofErr w:type="spellStart"/>
      <w:r w:rsidRPr="00694F63">
        <w:rPr>
          <w:rFonts w:ascii="Times New Roman" w:hAnsi="Times New Roman" w:cs="Times New Roman"/>
          <w:sz w:val="28"/>
          <w:szCs w:val="28"/>
        </w:rPr>
        <w:t>Пинская</w:t>
      </w:r>
      <w:proofErr w:type="spellEnd"/>
      <w:r w:rsidRPr="00694F63">
        <w:rPr>
          <w:rFonts w:ascii="Times New Roman" w:hAnsi="Times New Roman" w:cs="Times New Roman"/>
          <w:sz w:val="28"/>
          <w:szCs w:val="28"/>
        </w:rPr>
        <w:t>, А. М. Михайлова. — М.</w:t>
      </w:r>
      <w:proofErr w:type="gramStart"/>
      <w:r w:rsidRPr="00694F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4F63">
        <w:rPr>
          <w:rFonts w:ascii="Times New Roman" w:hAnsi="Times New Roman" w:cs="Times New Roman"/>
          <w:sz w:val="28"/>
          <w:szCs w:val="28"/>
        </w:rPr>
        <w:t xml:space="preserve"> Корпорация «Российский учебник», 2019. — 76, [4] с. </w:t>
      </w:r>
    </w:p>
    <w:p w:rsidR="00E173D0" w:rsidRPr="00694F63" w:rsidRDefault="00E173D0" w:rsidP="00E173D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F6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94F63">
        <w:rPr>
          <w:rFonts w:ascii="Times New Roman" w:hAnsi="Times New Roman" w:cs="Times New Roman"/>
          <w:sz w:val="28"/>
          <w:szCs w:val="28"/>
        </w:rPr>
        <w:t>Интирнет</w:t>
      </w:r>
      <w:proofErr w:type="spellEnd"/>
      <w:r w:rsidRPr="00694F63">
        <w:rPr>
          <w:rFonts w:ascii="Times New Roman" w:hAnsi="Times New Roman" w:cs="Times New Roman"/>
          <w:sz w:val="28"/>
          <w:szCs w:val="28"/>
        </w:rPr>
        <w:t>-ресурсы:</w:t>
      </w:r>
    </w:p>
    <w:p w:rsidR="00E173D0" w:rsidRPr="00694F63" w:rsidRDefault="004B1FE7" w:rsidP="00E173D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E173D0" w:rsidRPr="00694F63">
          <w:rPr>
            <w:rStyle w:val="a4"/>
            <w:rFonts w:ascii="Times New Roman" w:hAnsi="Times New Roman" w:cs="Times New Roman"/>
            <w:sz w:val="28"/>
            <w:szCs w:val="28"/>
          </w:rPr>
          <w:t>https://rosuchebnik.ru/material/issledovanie-uroka/</w:t>
        </w:r>
      </w:hyperlink>
    </w:p>
    <w:p w:rsidR="00ED25F7" w:rsidRPr="00694F63" w:rsidRDefault="00ED25F7">
      <w:pPr>
        <w:rPr>
          <w:rFonts w:ascii="Times New Roman" w:hAnsi="Times New Roman" w:cs="Times New Roman"/>
          <w:sz w:val="28"/>
          <w:szCs w:val="28"/>
        </w:rPr>
      </w:pPr>
    </w:p>
    <w:sectPr w:rsidR="00ED25F7" w:rsidRPr="00694F63" w:rsidSect="0099311B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06F39"/>
    <w:multiLevelType w:val="hybridMultilevel"/>
    <w:tmpl w:val="FD4C0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0E"/>
    <w:rsid w:val="0007019A"/>
    <w:rsid w:val="000C3872"/>
    <w:rsid w:val="00332557"/>
    <w:rsid w:val="004B1FE7"/>
    <w:rsid w:val="00694F63"/>
    <w:rsid w:val="006E6A24"/>
    <w:rsid w:val="0080060E"/>
    <w:rsid w:val="0099311B"/>
    <w:rsid w:val="00AD049F"/>
    <w:rsid w:val="00E173D0"/>
    <w:rsid w:val="00ED25F7"/>
    <w:rsid w:val="00FB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7019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701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7019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70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uchebnik.ru/material/issledovanie-urok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2139E-A106-46A5-83C9-02BB6B16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 СОШ 6</dc:creator>
  <cp:keywords/>
  <dc:description/>
  <cp:lastModifiedBy>Бухгалтер СОШ 6</cp:lastModifiedBy>
  <cp:revision>10</cp:revision>
  <dcterms:created xsi:type="dcterms:W3CDTF">2023-06-13T17:01:00Z</dcterms:created>
  <dcterms:modified xsi:type="dcterms:W3CDTF">2023-06-14T05:44:00Z</dcterms:modified>
</cp:coreProperties>
</file>