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FC" w:rsidRDefault="00C62AD6" w:rsidP="004720F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79.5pt;height:28.5pt" fillcolor="#00b050">
            <v:shadow color="#868686"/>
            <v:textpath style="font-family:&quot;Arial Black&quot;;font-size:20pt;v-text-kern:t" trim="t" fitpath="t" string="Совершенствование школьного климата"/>
          </v:shape>
        </w:pict>
      </w:r>
    </w:p>
    <w:p w:rsidR="004720FC" w:rsidRDefault="0003716B">
      <w:r>
        <w:rPr>
          <w:noProof/>
        </w:rPr>
        <w:pict>
          <v:oval id="_x0000_s1047" style="position:absolute;margin-left:536.95pt;margin-top:-.3pt;width:166.1pt;height:60pt;z-index:251674624">
            <v:textbox>
              <w:txbxContent>
                <w:p w:rsidR="0003716B" w:rsidRPr="0003716B" w:rsidRDefault="0003716B" w:rsidP="000371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</w:t>
                  </w:r>
                  <w:r w:rsidRPr="0003716B">
                    <w:rPr>
                      <w:b/>
                      <w:sz w:val="24"/>
                      <w:szCs w:val="24"/>
                    </w:rPr>
                    <w:t>редставление о своих способностях</w:t>
                  </w:r>
                </w:p>
              </w:txbxContent>
            </v:textbox>
          </v:oval>
        </w:pict>
      </w:r>
      <w:r w:rsidR="00C62AD6">
        <w:rPr>
          <w:noProof/>
        </w:rPr>
        <w:pict>
          <v:oval id="_x0000_s1042" style="position:absolute;margin-left:55.25pt;margin-top:18.45pt;width:114.55pt;height:37.5pt;z-index:251669504">
            <v:textbox>
              <w:txbxContent>
                <w:p w:rsidR="00C62AD6" w:rsidRPr="00C62AD6" w:rsidRDefault="00C62AD6" w:rsidP="000371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2AD6">
                    <w:rPr>
                      <w:b/>
                      <w:sz w:val="24"/>
                      <w:szCs w:val="24"/>
                    </w:rPr>
                    <w:t>дисциплина</w:t>
                  </w:r>
                </w:p>
              </w:txbxContent>
            </v:textbox>
          </v:oval>
        </w:pict>
      </w:r>
      <w:r w:rsidR="00C62AD6">
        <w:rPr>
          <w:noProof/>
        </w:rPr>
        <w:pict>
          <v:roundrect id="_x0000_s1028" style="position:absolute;margin-left:266.55pt;margin-top:5.7pt;width:221.25pt;height:1in;z-index:251660288" arcsize="10923f" strokeweight="3pt">
            <v:textbox style="mso-next-textbox:#_x0000_s1028">
              <w:txbxContent>
                <w:p w:rsidR="00C73655" w:rsidRPr="00B71D20" w:rsidRDefault="00C62AD6" w:rsidP="00C73655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Комплексная диагностика</w:t>
                  </w:r>
                </w:p>
              </w:txbxContent>
            </v:textbox>
          </v:roundrect>
        </w:pict>
      </w:r>
    </w:p>
    <w:p w:rsidR="004720FC" w:rsidRDefault="00D158D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487.8pt;margin-top:2pt;width:49.15pt;height:3.75pt;z-index:251680768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169.8pt;margin-top:11pt;width:96.75pt;height:3pt;flip:x;z-index:251675648" o:connectortype="straight">
            <v:stroke endarrow="block"/>
          </v:shape>
        </w:pict>
      </w:r>
    </w:p>
    <w:p w:rsidR="00C73655" w:rsidRDefault="00D158D6">
      <w:r>
        <w:rPr>
          <w:noProof/>
        </w:rPr>
        <w:pict>
          <v:shape id="_x0000_s1054" type="#_x0000_t32" style="position:absolute;margin-left:487.8pt;margin-top:8.8pt;width:76.15pt;height:24.75pt;z-index:251679744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227.55pt;margin-top:8.8pt;width:39pt;height:18pt;flip:x;z-index:251676672" o:connectortype="straight">
            <v:stroke endarrow="block"/>
          </v:shape>
        </w:pict>
      </w:r>
      <w:r w:rsidR="0003716B">
        <w:rPr>
          <w:noProof/>
        </w:rPr>
        <w:pict>
          <v:oval id="_x0000_s1046" style="position:absolute;margin-left:554.55pt;margin-top:20.8pt;width:156pt;height:54.75pt;z-index:251673600">
            <v:textbox>
              <w:txbxContent>
                <w:p w:rsidR="0003716B" w:rsidRPr="0003716B" w:rsidRDefault="0003716B" w:rsidP="000371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716B">
                    <w:rPr>
                      <w:b/>
                      <w:sz w:val="24"/>
                      <w:szCs w:val="24"/>
                    </w:rPr>
                    <w:t>академическая      культура</w:t>
                  </w:r>
                </w:p>
              </w:txbxContent>
            </v:textbox>
          </v:oval>
        </w:pict>
      </w:r>
      <w:r w:rsidR="0003716B">
        <w:rPr>
          <w:noProof/>
        </w:rPr>
        <w:pict>
          <v:oval id="_x0000_s1043" style="position:absolute;margin-left:114.3pt;margin-top:8.8pt;width:117.75pt;height:50.25pt;z-index:251670528">
            <v:textbox style="mso-next-textbox:#_x0000_s1043">
              <w:txbxContent>
                <w:p w:rsidR="007D7F7D" w:rsidRPr="007D7F7D" w:rsidRDefault="007D7F7D" w:rsidP="000371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D">
                    <w:rPr>
                      <w:b/>
                      <w:sz w:val="24"/>
                      <w:szCs w:val="24"/>
                    </w:rPr>
                    <w:t>отношения с родителями</w:t>
                  </w:r>
                </w:p>
              </w:txbxContent>
            </v:textbox>
          </v:oval>
        </w:pict>
      </w:r>
    </w:p>
    <w:p w:rsidR="00C73655" w:rsidRPr="00C73655" w:rsidRDefault="00D158D6" w:rsidP="00C73655">
      <w:r>
        <w:rPr>
          <w:noProof/>
        </w:rPr>
        <w:pict>
          <v:shape id="_x0000_s1053" type="#_x0000_t32" style="position:absolute;margin-left:454.8pt;margin-top:1.35pt;width:22.5pt;height:25.5pt;z-index:251678720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303.3pt;margin-top:1.35pt;width:14.25pt;height:17.25pt;flip:x;z-index:251677696" o:connectortype="straight">
            <v:stroke endarrow="block"/>
          </v:shape>
        </w:pict>
      </w:r>
      <w:r w:rsidR="0003716B">
        <w:rPr>
          <w:noProof/>
        </w:rPr>
        <w:pict>
          <v:oval id="_x0000_s1044" style="position:absolute;margin-left:227.55pt;margin-top:18.6pt;width:135.75pt;height:48.75pt;z-index:251671552">
            <v:textbox style="mso-next-textbox:#_x0000_s1044">
              <w:txbxContent>
                <w:p w:rsidR="007D7F7D" w:rsidRPr="007D7F7D" w:rsidRDefault="007D7F7D" w:rsidP="000371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D">
                    <w:rPr>
                      <w:b/>
                      <w:sz w:val="24"/>
                      <w:szCs w:val="24"/>
                    </w:rPr>
                    <w:t>Отношение к школе в целом</w:t>
                  </w:r>
                </w:p>
              </w:txbxContent>
            </v:textbox>
          </v:oval>
        </w:pict>
      </w:r>
    </w:p>
    <w:p w:rsidR="00C73655" w:rsidRPr="00C73655" w:rsidRDefault="00D158D6" w:rsidP="00C73655">
      <w:pPr>
        <w:tabs>
          <w:tab w:val="left" w:pos="5730"/>
        </w:tabs>
      </w:pPr>
      <w:r>
        <w:rPr>
          <w:noProof/>
        </w:rPr>
        <w:pict>
          <v:oval id="_x0000_s1045" style="position:absolute;margin-left:424.05pt;margin-top:1.4pt;width:114.75pt;height:40.5pt;z-index:251672576">
            <v:textbox>
              <w:txbxContent>
                <w:p w:rsidR="0003716B" w:rsidRPr="0003716B" w:rsidRDefault="0003716B" w:rsidP="00D158D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716B">
                    <w:rPr>
                      <w:b/>
                      <w:sz w:val="24"/>
                      <w:szCs w:val="24"/>
                    </w:rPr>
                    <w:t>буллинг</w:t>
                  </w:r>
                </w:p>
              </w:txbxContent>
            </v:textbox>
          </v:oval>
        </w:pict>
      </w:r>
      <w:r w:rsidR="00C73655">
        <w:tab/>
      </w:r>
    </w:p>
    <w:p w:rsidR="00C73655" w:rsidRPr="00C73655" w:rsidRDefault="00C73655" w:rsidP="00C73655"/>
    <w:p w:rsidR="00C73655" w:rsidRPr="00C73655" w:rsidRDefault="00DE7322" w:rsidP="00C73655">
      <w:r>
        <w:rPr>
          <w:noProof/>
        </w:rPr>
        <w:pict>
          <v:oval id="_x0000_s1030" style="position:absolute;margin-left:240.3pt;margin-top:23.2pt;width:291pt;height:115.6pt;z-index:251662336" strokeweight="3pt">
            <v:textbox style="mso-next-textbox:#_x0000_s1030">
              <w:txbxContent>
                <w:p w:rsidR="00C73655" w:rsidRPr="00D158D6" w:rsidRDefault="00D158D6" w:rsidP="00D158D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158D6">
                    <w:rPr>
                      <w:b/>
                      <w:sz w:val="40"/>
                      <w:szCs w:val="40"/>
                    </w:rPr>
                    <w:t>Основные формы совершенствования школьного климата</w:t>
                  </w:r>
                </w:p>
              </w:txbxContent>
            </v:textbox>
          </v:oval>
        </w:pict>
      </w:r>
    </w:p>
    <w:p w:rsidR="00C73655" w:rsidRPr="00C73655" w:rsidRDefault="00C73655" w:rsidP="00C73655"/>
    <w:p w:rsidR="00C73655" w:rsidRPr="00C73655" w:rsidRDefault="00C73655" w:rsidP="00C73655"/>
    <w:p w:rsidR="00C73655" w:rsidRPr="00C73655" w:rsidRDefault="00046636" w:rsidP="00C73655">
      <w:r>
        <w:rPr>
          <w:noProof/>
        </w:rPr>
        <w:pict>
          <v:shape id="_x0000_s1057" type="#_x0000_t32" style="position:absolute;margin-left:531.3pt;margin-top:14.45pt;width:51pt;height:16.5pt;z-index:251682816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206.55pt;margin-top:21.95pt;width:39pt;height:21pt;flip:x;z-index:251681792" o:connectortype="straight">
            <v:stroke endarrow="block"/>
          </v:shape>
        </w:pict>
      </w:r>
      <w:r w:rsidR="00D158D6">
        <w:rPr>
          <w:noProof/>
        </w:rPr>
        <w:pict>
          <v:roundrect id="_x0000_s1027" style="position:absolute;margin-left:6.3pt;margin-top:21.95pt;width:200.25pt;height:1in;z-index:251659264" arcsize="10923f" strokeweight="3pt">
            <v:textbox style="mso-next-textbox:#_x0000_s1027">
              <w:txbxContent>
                <w:p w:rsidR="00BF6FB0" w:rsidRPr="00D158D6" w:rsidRDefault="00D158D6" w:rsidP="00D158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158D6">
                    <w:rPr>
                      <w:b/>
                      <w:sz w:val="28"/>
                      <w:szCs w:val="28"/>
                    </w:rPr>
                    <w:t>Нетрадиционные формы работы с родителями</w:t>
                  </w:r>
                </w:p>
              </w:txbxContent>
            </v:textbox>
          </v:roundrect>
        </w:pict>
      </w:r>
    </w:p>
    <w:p w:rsidR="00C73655" w:rsidRPr="00C73655" w:rsidRDefault="00D158D6" w:rsidP="00C73655">
      <w:r>
        <w:rPr>
          <w:noProof/>
        </w:rPr>
        <w:pict>
          <v:roundrect id="_x0000_s1029" style="position:absolute;margin-left:531.3pt;margin-top:5.5pt;width:231pt;height:1in;z-index:251661312" arcsize="10923f" strokeweight="3pt">
            <v:textbox style="mso-next-textbox:#_x0000_s1029">
              <w:txbxContent>
                <w:p w:rsidR="00BF6FB0" w:rsidRPr="00046636" w:rsidRDefault="00046636" w:rsidP="0004663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6636">
                    <w:rPr>
                      <w:b/>
                      <w:sz w:val="24"/>
                      <w:szCs w:val="24"/>
                    </w:rPr>
                    <w:t>Комплексное психолого-педагогическое сопровождение обучающихся, родителей,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46636">
                    <w:rPr>
                      <w:b/>
                      <w:sz w:val="24"/>
                      <w:szCs w:val="24"/>
                    </w:rPr>
                    <w:t>педагогов</w:t>
                  </w:r>
                </w:p>
              </w:txbxContent>
            </v:textbox>
          </v:roundrect>
        </w:pict>
      </w:r>
    </w:p>
    <w:p w:rsidR="00C73655" w:rsidRDefault="00046636" w:rsidP="00C73655">
      <w:r>
        <w:rPr>
          <w:noProof/>
        </w:rPr>
        <w:pict>
          <v:shape id="_x0000_s1058" type="#_x0000_t32" style="position:absolute;margin-left:379.8pt;margin-top:11.6pt;width:2.25pt;height:68.9pt;z-index:251683840" o:connectortype="straight">
            <v:stroke endarrow="block"/>
          </v:shape>
        </w:pict>
      </w:r>
    </w:p>
    <w:p w:rsidR="00602EB7" w:rsidRPr="00C73655" w:rsidRDefault="00DE7322" w:rsidP="00C73655">
      <w:pPr>
        <w:tabs>
          <w:tab w:val="left" w:pos="5355"/>
        </w:tabs>
      </w:pPr>
      <w:r>
        <w:rPr>
          <w:noProof/>
        </w:rPr>
        <w:pict>
          <v:roundrect id="_x0000_s1038" style="position:absolute;margin-left:249.3pt;margin-top:55.05pt;width:297.75pt;height:1in;z-index:251667456" arcsize="10923f" strokeweight="3pt">
            <v:textbox style="mso-next-textbox:#_x0000_s1038">
              <w:txbxContent>
                <w:p w:rsidR="00B71D20" w:rsidRPr="00046636" w:rsidRDefault="00046636" w:rsidP="0004663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Динамическое сопровождение обучающихся и педагогов</w:t>
                  </w:r>
                </w:p>
              </w:txbxContent>
            </v:textbox>
          </v:roundrect>
        </w:pict>
      </w:r>
      <w:r w:rsidR="00C73655">
        <w:tab/>
      </w:r>
    </w:p>
    <w:sectPr w:rsidR="00602EB7" w:rsidRPr="00C73655" w:rsidSect="00C736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0CB" w:rsidRDefault="00B930CB" w:rsidP="00C73655">
      <w:pPr>
        <w:spacing w:after="0" w:line="240" w:lineRule="auto"/>
      </w:pPr>
      <w:r>
        <w:separator/>
      </w:r>
    </w:p>
  </w:endnote>
  <w:endnote w:type="continuationSeparator" w:id="1">
    <w:p w:rsidR="00B930CB" w:rsidRDefault="00B930CB" w:rsidP="00C7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0CB" w:rsidRDefault="00B930CB" w:rsidP="00C73655">
      <w:pPr>
        <w:spacing w:after="0" w:line="240" w:lineRule="auto"/>
      </w:pPr>
      <w:r>
        <w:separator/>
      </w:r>
    </w:p>
  </w:footnote>
  <w:footnote w:type="continuationSeparator" w:id="1">
    <w:p w:rsidR="00B930CB" w:rsidRDefault="00B930CB" w:rsidP="00C73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3655"/>
    <w:rsid w:val="0003716B"/>
    <w:rsid w:val="00046636"/>
    <w:rsid w:val="000734D1"/>
    <w:rsid w:val="001D4E73"/>
    <w:rsid w:val="002770EC"/>
    <w:rsid w:val="004720FC"/>
    <w:rsid w:val="00602EB7"/>
    <w:rsid w:val="007D7F7D"/>
    <w:rsid w:val="00B71D20"/>
    <w:rsid w:val="00B930CB"/>
    <w:rsid w:val="00BF6FB0"/>
    <w:rsid w:val="00C62AD6"/>
    <w:rsid w:val="00C73655"/>
    <w:rsid w:val="00D158D6"/>
    <w:rsid w:val="00DE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50"/>
        <o:r id="V:Rule8" type="connector" idref="#_x0000_s1051"/>
        <o:r id="V:Rule10" type="connector" idref="#_x0000_s1052"/>
        <o:r id="V:Rule12" type="connector" idref="#_x0000_s1053"/>
        <o:r id="V:Rule14" type="connector" idref="#_x0000_s1054"/>
        <o:r id="V:Rule16" type="connector" idref="#_x0000_s1055"/>
        <o:r id="V:Rule18" type="connector" idref="#_x0000_s1056"/>
        <o:r id="V:Rule20" type="connector" idref="#_x0000_s1057"/>
        <o:r id="V:Rule2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3655"/>
  </w:style>
  <w:style w:type="paragraph" w:styleId="a5">
    <w:name w:val="footer"/>
    <w:basedOn w:val="a"/>
    <w:link w:val="a6"/>
    <w:uiPriority w:val="99"/>
    <w:semiHidden/>
    <w:unhideWhenUsed/>
    <w:rsid w:val="00C7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3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dcterms:created xsi:type="dcterms:W3CDTF">2023-06-16T07:27:00Z</dcterms:created>
  <dcterms:modified xsi:type="dcterms:W3CDTF">2023-06-16T08:23:00Z</dcterms:modified>
</cp:coreProperties>
</file>