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079A6" w14:textId="7DDF0592" w:rsidR="005241E0" w:rsidRPr="005241E0" w:rsidRDefault="005241E0" w:rsidP="00080DE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241E0">
        <w:rPr>
          <w:b/>
          <w:bCs/>
          <w:sz w:val="28"/>
          <w:szCs w:val="28"/>
        </w:rPr>
        <w:t>285 ЛЕТ СО ДНЯ РОЖДЕНИЯ ГРИГОРИЯ АЛЕКСАНДРОВИЧА ПОТЁМКИНА, СОЗДАТЕЛЯ НОВОРОССИИ И ПОКРОВИТЕЛЯ ЧЕРНОМОРСКОГО КАЗАЧЕСТВА</w:t>
      </w:r>
    </w:p>
    <w:p w14:paraId="55580118" w14:textId="3A1B0DA2" w:rsidR="00080DEA" w:rsidRDefault="00080DEA" w:rsidP="00080DE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10-11 классы</w:t>
      </w:r>
    </w:p>
    <w:p w14:paraId="3AE6C23D" w14:textId="0756B498" w:rsidR="00474C4C" w:rsidRDefault="00474C4C" w:rsidP="00080DE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22305EA" w14:textId="6FCFA82A" w:rsidR="00440C8A" w:rsidRPr="0087507C" w:rsidRDefault="00474C4C" w:rsidP="00C95B14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CC4744">
        <w:rPr>
          <w:color w:val="000000"/>
          <w:sz w:val="28"/>
          <w:szCs w:val="28"/>
        </w:rPr>
        <w:t>В историческом центре города Краснодара, на высоком гранитном пьедестале, стоит большой и величественный памятник императрице Екатерине Второй</w:t>
      </w:r>
      <w:r w:rsidR="00C95B14" w:rsidRPr="00CC4744">
        <w:rPr>
          <w:color w:val="000000"/>
          <w:sz w:val="28"/>
          <w:szCs w:val="28"/>
        </w:rPr>
        <w:t xml:space="preserve">, у подножия которого стоит несколько мужских фигур.  Справа от царицы стоят три первых кошевых атамана Черноморского казачьего войска: Сидор Белый, Захарий Чепега и Антон Головатый. Слева - князь </w:t>
      </w:r>
      <w:r w:rsidR="00CC4744" w:rsidRPr="00CC4744">
        <w:rPr>
          <w:color w:val="000000"/>
          <w:sz w:val="28"/>
          <w:szCs w:val="28"/>
        </w:rPr>
        <w:t xml:space="preserve">Григорий Александрович </w:t>
      </w:r>
      <w:r w:rsidR="00C95B14" w:rsidRPr="00CC4744">
        <w:rPr>
          <w:color w:val="000000"/>
          <w:sz w:val="28"/>
          <w:szCs w:val="28"/>
        </w:rPr>
        <w:t>Потёмкин-Таврический</w:t>
      </w:r>
      <w:r w:rsidR="00C83580">
        <w:rPr>
          <w:color w:val="000000"/>
          <w:sz w:val="28"/>
          <w:szCs w:val="28"/>
        </w:rPr>
        <w:t>, он же «козак Васюринского куреня Грицько Нечоса»</w:t>
      </w:r>
      <w:r w:rsidR="00CC4744" w:rsidRPr="00CC4744">
        <w:rPr>
          <w:color w:val="000000"/>
          <w:sz w:val="28"/>
          <w:szCs w:val="28"/>
        </w:rPr>
        <w:t>, благодаря которому и появилось черноморское казачество, а кубанские земли вошли в состав Российского государства</w:t>
      </w:r>
      <w:r w:rsidR="00CC4744">
        <w:rPr>
          <w:color w:val="000000"/>
          <w:sz w:val="28"/>
          <w:szCs w:val="28"/>
        </w:rPr>
        <w:t xml:space="preserve"> </w:t>
      </w:r>
      <w:r w:rsidR="00CC4744" w:rsidRPr="0087507C">
        <w:rPr>
          <w:color w:val="FF0000"/>
          <w:sz w:val="28"/>
          <w:szCs w:val="28"/>
        </w:rPr>
        <w:t>(Иллюстраци</w:t>
      </w:r>
      <w:r w:rsidR="00C368DE" w:rsidRPr="0087507C">
        <w:rPr>
          <w:color w:val="FF0000"/>
          <w:sz w:val="28"/>
          <w:szCs w:val="28"/>
        </w:rPr>
        <w:t>и</w:t>
      </w:r>
      <w:r w:rsidR="00CC4744" w:rsidRPr="0087507C">
        <w:rPr>
          <w:color w:val="FF0000"/>
          <w:sz w:val="28"/>
          <w:szCs w:val="28"/>
        </w:rPr>
        <w:t xml:space="preserve"> 1</w:t>
      </w:r>
      <w:r w:rsidR="00C368DE" w:rsidRPr="0087507C">
        <w:rPr>
          <w:color w:val="FF0000"/>
          <w:sz w:val="28"/>
          <w:szCs w:val="28"/>
        </w:rPr>
        <w:t xml:space="preserve"> и 2</w:t>
      </w:r>
      <w:r w:rsidR="00CC4744" w:rsidRPr="0087507C">
        <w:rPr>
          <w:color w:val="FF0000"/>
          <w:sz w:val="28"/>
          <w:szCs w:val="28"/>
        </w:rPr>
        <w:t xml:space="preserve">). </w:t>
      </w:r>
      <w:r w:rsidR="00C95B14" w:rsidRPr="0087507C">
        <w:rPr>
          <w:color w:val="FF0000"/>
          <w:sz w:val="28"/>
          <w:szCs w:val="28"/>
        </w:rPr>
        <w:t xml:space="preserve"> </w:t>
      </w:r>
    </w:p>
    <w:p w14:paraId="0C1E7031" w14:textId="1C157A4E" w:rsidR="00E05E7C" w:rsidRDefault="00E05E7C" w:rsidP="00FD17D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E7C">
        <w:rPr>
          <w:rFonts w:ascii="Times New Roman" w:hAnsi="Times New Roman" w:cs="Times New Roman"/>
          <w:b/>
          <w:bCs/>
          <w:sz w:val="28"/>
          <w:szCs w:val="28"/>
        </w:rPr>
        <w:t>От Дикого поля к новым русским землям</w:t>
      </w:r>
    </w:p>
    <w:p w14:paraId="7F01D427" w14:textId="79228B01" w:rsidR="00052866" w:rsidRDefault="00052866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866">
        <w:rPr>
          <w:rFonts w:ascii="Times New Roman" w:hAnsi="Times New Roman" w:cs="Times New Roman"/>
          <w:sz w:val="28"/>
          <w:szCs w:val="28"/>
        </w:rPr>
        <w:t xml:space="preserve">Плодородные степи </w:t>
      </w:r>
      <w:r>
        <w:rPr>
          <w:rFonts w:ascii="Times New Roman" w:hAnsi="Times New Roman" w:cs="Times New Roman"/>
          <w:sz w:val="28"/>
          <w:szCs w:val="28"/>
        </w:rPr>
        <w:t>нынешнего Юга России</w:t>
      </w:r>
      <w:r w:rsidRPr="00052866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черноземом </w:t>
      </w:r>
      <w:r w:rsidRPr="00052866">
        <w:rPr>
          <w:rFonts w:ascii="Times New Roman" w:hAnsi="Times New Roman" w:cs="Times New Roman"/>
          <w:sz w:val="28"/>
          <w:szCs w:val="28"/>
        </w:rPr>
        <w:t>толщиной в метр, когда-то называли Диким полем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052866">
        <w:rPr>
          <w:rFonts w:ascii="Times New Roman" w:hAnsi="Times New Roman" w:cs="Times New Roman"/>
          <w:sz w:val="28"/>
          <w:szCs w:val="28"/>
        </w:rPr>
        <w:t xml:space="preserve">кочевали со своими стадами </w:t>
      </w:r>
      <w:r>
        <w:rPr>
          <w:rFonts w:ascii="Times New Roman" w:hAnsi="Times New Roman" w:cs="Times New Roman"/>
          <w:sz w:val="28"/>
          <w:szCs w:val="28"/>
        </w:rPr>
        <w:t>крымские и ногайские татары</w:t>
      </w:r>
      <w:r w:rsidRPr="00052866">
        <w:rPr>
          <w:rFonts w:ascii="Times New Roman" w:hAnsi="Times New Roman" w:cs="Times New Roman"/>
          <w:sz w:val="28"/>
          <w:szCs w:val="28"/>
        </w:rPr>
        <w:t xml:space="preserve">. И нравы здесь царили дикие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52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местные кочевники </w:t>
      </w:r>
      <w:r w:rsidRPr="00052866">
        <w:rPr>
          <w:rFonts w:ascii="Times New Roman" w:hAnsi="Times New Roman" w:cs="Times New Roman"/>
          <w:sz w:val="28"/>
          <w:szCs w:val="28"/>
        </w:rPr>
        <w:t>совершали набеги</w:t>
      </w:r>
      <w:r>
        <w:rPr>
          <w:rFonts w:ascii="Times New Roman" w:hAnsi="Times New Roman" w:cs="Times New Roman"/>
          <w:sz w:val="28"/>
          <w:szCs w:val="28"/>
        </w:rPr>
        <w:t>, вторгались на русские земли</w:t>
      </w:r>
      <w:r w:rsidRPr="00052866">
        <w:rPr>
          <w:rFonts w:ascii="Times New Roman" w:hAnsi="Times New Roman" w:cs="Times New Roman"/>
          <w:sz w:val="28"/>
          <w:szCs w:val="28"/>
        </w:rPr>
        <w:t>, уводили скот, забирали в полон людей, продавая их потом на невольничьих рынках.</w:t>
      </w:r>
    </w:p>
    <w:p w14:paraId="7A7EA106" w14:textId="6968B4B5" w:rsidR="001840A5" w:rsidRPr="00824C6C" w:rsidRDefault="00501828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828">
        <w:rPr>
          <w:rFonts w:ascii="Times New Roman" w:hAnsi="Times New Roman" w:cs="Times New Roman"/>
          <w:sz w:val="28"/>
          <w:szCs w:val="28"/>
        </w:rPr>
        <w:t xml:space="preserve">О прекращении этих разорительных набегов, о выходе России к Черному и Азовскому морям мечтал еще Петр Великий, </w:t>
      </w:r>
      <w:r w:rsidRPr="00501828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которого от этих земель надолго отвлекла Северная война. </w:t>
      </w:r>
      <w:r w:rsidR="00184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потому окончательно осуществить эти планы удалось во время правления императрицы Екатерины </w:t>
      </w:r>
      <w:r w:rsidR="001840A5" w:rsidRPr="00824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Алексеевны, вполне заслуженно, как и Петр Первый, получившей титул Великой.  Именно при ней возникла Новороссийская губерния, Новороссия, управлять которой с </w:t>
      </w:r>
      <w:r w:rsidR="001840A5" w:rsidRPr="00824C6C">
        <w:rPr>
          <w:rFonts w:ascii="Times New Roman" w:hAnsi="Times New Roman" w:cs="Times New Roman"/>
          <w:sz w:val="28"/>
          <w:szCs w:val="28"/>
        </w:rPr>
        <w:t>1776 года стал Григорий Александрович Потёмкин</w:t>
      </w:r>
      <w:r w:rsidR="00824C6C" w:rsidRPr="00824C6C">
        <w:rPr>
          <w:rFonts w:ascii="Times New Roman" w:hAnsi="Times New Roman" w:cs="Times New Roman"/>
          <w:sz w:val="28"/>
          <w:szCs w:val="28"/>
        </w:rPr>
        <w:t xml:space="preserve"> </w:t>
      </w:r>
      <w:r w:rsidR="00824C6C" w:rsidRPr="00824C6C">
        <w:rPr>
          <w:rFonts w:ascii="Times New Roman" w:hAnsi="Times New Roman" w:cs="Times New Roman"/>
          <w:color w:val="FF0000"/>
          <w:sz w:val="28"/>
          <w:szCs w:val="28"/>
        </w:rPr>
        <w:t>(Иллюстрация 3)</w:t>
      </w:r>
      <w:r w:rsidR="001840A5" w:rsidRPr="00824C6C">
        <w:rPr>
          <w:rFonts w:ascii="Times New Roman" w:hAnsi="Times New Roman" w:cs="Times New Roman"/>
          <w:sz w:val="28"/>
          <w:szCs w:val="28"/>
        </w:rPr>
        <w:t>.</w:t>
      </w:r>
    </w:p>
    <w:p w14:paraId="18114B1F" w14:textId="77777777" w:rsidR="0087507C" w:rsidRDefault="00083CB8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C6C">
        <w:rPr>
          <w:rFonts w:ascii="Times New Roman" w:hAnsi="Times New Roman" w:cs="Times New Roman"/>
          <w:sz w:val="28"/>
          <w:szCs w:val="28"/>
        </w:rPr>
        <w:t>Получив в управление обширный и богатый край, который включил себя нынешний Донбасс, Луганщину</w:t>
      </w:r>
      <w:r>
        <w:rPr>
          <w:rFonts w:ascii="Times New Roman" w:hAnsi="Times New Roman" w:cs="Times New Roman"/>
          <w:sz w:val="28"/>
          <w:szCs w:val="28"/>
        </w:rPr>
        <w:t xml:space="preserve">, Запорожскую, Херсонскую и многие другие области, </w:t>
      </w:r>
      <w:r w:rsidRPr="00083CB8">
        <w:rPr>
          <w:rFonts w:ascii="Times New Roman" w:hAnsi="Times New Roman" w:cs="Times New Roman"/>
          <w:sz w:val="28"/>
          <w:szCs w:val="28"/>
        </w:rPr>
        <w:t>Потемкин развернул кипучую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83CB8">
        <w:rPr>
          <w:rFonts w:ascii="Times New Roman" w:hAnsi="Times New Roman" w:cs="Times New Roman"/>
          <w:sz w:val="28"/>
          <w:szCs w:val="28"/>
        </w:rPr>
        <w:t xml:space="preserve"> засел</w:t>
      </w:r>
      <w:r>
        <w:rPr>
          <w:rFonts w:ascii="Times New Roman" w:hAnsi="Times New Roman" w:cs="Times New Roman"/>
          <w:sz w:val="28"/>
          <w:szCs w:val="28"/>
        </w:rPr>
        <w:t>ял его</w:t>
      </w:r>
      <w:r w:rsidRPr="00083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умелыми и работящими людьми </w:t>
      </w:r>
      <w:r w:rsidRPr="00083CB8">
        <w:rPr>
          <w:rFonts w:ascii="Times New Roman" w:hAnsi="Times New Roman" w:cs="Times New Roman"/>
          <w:sz w:val="28"/>
          <w:szCs w:val="28"/>
        </w:rPr>
        <w:t>разных конфессий и национальностей</w:t>
      </w:r>
      <w:r>
        <w:rPr>
          <w:rFonts w:ascii="Times New Roman" w:hAnsi="Times New Roman" w:cs="Times New Roman"/>
          <w:sz w:val="28"/>
          <w:szCs w:val="28"/>
        </w:rPr>
        <w:t xml:space="preserve">, развивал </w:t>
      </w:r>
      <w:r w:rsidRPr="00083CB8">
        <w:rPr>
          <w:rFonts w:ascii="Times New Roman" w:hAnsi="Times New Roman" w:cs="Times New Roman"/>
          <w:sz w:val="28"/>
          <w:szCs w:val="28"/>
        </w:rPr>
        <w:t xml:space="preserve"> торговлю</w:t>
      </w:r>
      <w:r w:rsidR="00572B19">
        <w:rPr>
          <w:rFonts w:ascii="Times New Roman" w:hAnsi="Times New Roman" w:cs="Times New Roman"/>
          <w:sz w:val="28"/>
          <w:szCs w:val="28"/>
        </w:rPr>
        <w:t>, заводил фабрики и мануфактуры</w:t>
      </w:r>
      <w:r>
        <w:rPr>
          <w:rFonts w:ascii="Times New Roman" w:hAnsi="Times New Roman" w:cs="Times New Roman"/>
          <w:sz w:val="28"/>
          <w:szCs w:val="28"/>
        </w:rPr>
        <w:t xml:space="preserve"> и строил новые города</w:t>
      </w:r>
      <w:r w:rsidR="00572B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B70DBD" w14:textId="651891B6" w:rsidR="00586066" w:rsidRDefault="00572B19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ервым </w:t>
      </w:r>
      <w:r w:rsidR="008A30CD">
        <w:rPr>
          <w:rFonts w:ascii="Times New Roman" w:hAnsi="Times New Roman" w:cs="Times New Roman"/>
          <w:sz w:val="28"/>
          <w:szCs w:val="28"/>
        </w:rPr>
        <w:t xml:space="preserve">из </w:t>
      </w:r>
      <w:r w:rsidR="0087507C">
        <w:rPr>
          <w:rFonts w:ascii="Times New Roman" w:hAnsi="Times New Roman" w:cs="Times New Roman"/>
          <w:sz w:val="28"/>
          <w:szCs w:val="28"/>
        </w:rPr>
        <w:t>них</w:t>
      </w:r>
      <w:r w:rsidR="008A30CD">
        <w:rPr>
          <w:rFonts w:ascii="Times New Roman" w:hAnsi="Times New Roman" w:cs="Times New Roman"/>
          <w:sz w:val="28"/>
          <w:szCs w:val="28"/>
        </w:rPr>
        <w:t xml:space="preserve"> </w:t>
      </w:r>
      <w:r w:rsidR="008A30CD" w:rsidRPr="008A30CD">
        <w:rPr>
          <w:rFonts w:ascii="Times New Roman" w:hAnsi="Times New Roman" w:cs="Times New Roman"/>
          <w:sz w:val="28"/>
          <w:szCs w:val="28"/>
        </w:rPr>
        <w:t>стал Херсон</w:t>
      </w:r>
      <w:r w:rsidR="0087507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его н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азвание было выбрано не случайно </w:t>
      </w:r>
      <w:r w:rsidR="008A30CD">
        <w:rPr>
          <w:rFonts w:ascii="Times New Roman" w:hAnsi="Times New Roman" w:cs="Times New Roman"/>
          <w:sz w:val="28"/>
          <w:szCs w:val="28"/>
        </w:rPr>
        <w:t>-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 в честь древнего Херсонес</w:t>
      </w:r>
      <w:r w:rsidR="008A30CD">
        <w:rPr>
          <w:rFonts w:ascii="Times New Roman" w:hAnsi="Times New Roman" w:cs="Times New Roman"/>
          <w:sz w:val="28"/>
          <w:szCs w:val="28"/>
        </w:rPr>
        <w:t>а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 (Корсун</w:t>
      </w:r>
      <w:r w:rsidR="008A30CD">
        <w:rPr>
          <w:rFonts w:ascii="Times New Roman" w:hAnsi="Times New Roman" w:cs="Times New Roman"/>
          <w:sz w:val="28"/>
          <w:szCs w:val="28"/>
        </w:rPr>
        <w:t>и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), в котором принял крещение князь Владимир. Тем самым Екатерина и ее соратники стремились подчеркнуть давнее присутствие России на землях Новороссии и Крыма. Херсон стал главной </w:t>
      </w:r>
      <w:r w:rsidR="008A30CD">
        <w:rPr>
          <w:rFonts w:ascii="Times New Roman" w:hAnsi="Times New Roman" w:cs="Times New Roman"/>
          <w:sz w:val="28"/>
          <w:szCs w:val="28"/>
        </w:rPr>
        <w:t xml:space="preserve">строительной 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базой </w:t>
      </w:r>
      <w:r w:rsidR="008A30CD">
        <w:rPr>
          <w:rFonts w:ascii="Times New Roman" w:hAnsi="Times New Roman" w:cs="Times New Roman"/>
          <w:sz w:val="28"/>
          <w:szCs w:val="28"/>
        </w:rPr>
        <w:t>молодого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 Черноморского флота</w:t>
      </w:r>
      <w:r w:rsidR="006B42ED">
        <w:rPr>
          <w:rFonts w:ascii="Times New Roman" w:hAnsi="Times New Roman" w:cs="Times New Roman"/>
          <w:sz w:val="28"/>
          <w:szCs w:val="28"/>
        </w:rPr>
        <w:t>, в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 сентябре 1783 года с</w:t>
      </w:r>
      <w:r w:rsidR="008A30CD">
        <w:rPr>
          <w:rFonts w:ascii="Times New Roman" w:hAnsi="Times New Roman" w:cs="Times New Roman"/>
          <w:sz w:val="28"/>
          <w:szCs w:val="28"/>
        </w:rPr>
        <w:t xml:space="preserve"> местных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 стапелей сошел на воду линейный корабль «Слава Екатерины», </w:t>
      </w:r>
      <w:r w:rsidR="008A30CD">
        <w:rPr>
          <w:rFonts w:ascii="Times New Roman" w:hAnsi="Times New Roman" w:cs="Times New Roman"/>
          <w:sz w:val="28"/>
          <w:szCs w:val="28"/>
        </w:rPr>
        <w:t>первый</w:t>
      </w:r>
      <w:r w:rsidR="008A30CD" w:rsidRPr="008A30CD">
        <w:rPr>
          <w:rFonts w:ascii="Times New Roman" w:hAnsi="Times New Roman" w:cs="Times New Roman"/>
          <w:sz w:val="28"/>
          <w:szCs w:val="28"/>
        </w:rPr>
        <w:t xml:space="preserve"> флагман Черноморского флота.</w:t>
      </w:r>
      <w:r w:rsidR="00586066">
        <w:rPr>
          <w:rFonts w:ascii="Times New Roman" w:hAnsi="Times New Roman" w:cs="Times New Roman"/>
          <w:sz w:val="28"/>
          <w:szCs w:val="28"/>
        </w:rPr>
        <w:t xml:space="preserve"> </w:t>
      </w:r>
      <w:r w:rsidR="00586066" w:rsidRPr="00586066">
        <w:rPr>
          <w:rFonts w:ascii="Times New Roman" w:hAnsi="Times New Roman" w:cs="Times New Roman"/>
          <w:sz w:val="28"/>
          <w:szCs w:val="28"/>
        </w:rPr>
        <w:t xml:space="preserve">Далее последовали строительство Никополя, Павлограда, Мариуполя, </w:t>
      </w:r>
      <w:r w:rsidR="00586066">
        <w:rPr>
          <w:rFonts w:ascii="Times New Roman" w:hAnsi="Times New Roman" w:cs="Times New Roman"/>
          <w:sz w:val="28"/>
          <w:szCs w:val="28"/>
        </w:rPr>
        <w:t xml:space="preserve">Бердянска, </w:t>
      </w:r>
      <w:r w:rsidR="00586066" w:rsidRPr="00586066">
        <w:rPr>
          <w:rFonts w:ascii="Times New Roman" w:hAnsi="Times New Roman" w:cs="Times New Roman"/>
          <w:sz w:val="28"/>
          <w:szCs w:val="28"/>
        </w:rPr>
        <w:t>Николаева, Екатеринослава</w:t>
      </w:r>
      <w:r w:rsidR="00586066">
        <w:rPr>
          <w:rFonts w:ascii="Times New Roman" w:hAnsi="Times New Roman" w:cs="Times New Roman"/>
          <w:sz w:val="28"/>
          <w:szCs w:val="28"/>
        </w:rPr>
        <w:t>, Симферополя, Севастополя</w:t>
      </w:r>
      <w:r w:rsidR="00586066" w:rsidRPr="00586066">
        <w:rPr>
          <w:rFonts w:ascii="Times New Roman" w:hAnsi="Times New Roman" w:cs="Times New Roman"/>
          <w:sz w:val="28"/>
          <w:szCs w:val="28"/>
        </w:rPr>
        <w:t xml:space="preserve"> и других </w:t>
      </w:r>
      <w:r w:rsidR="00586066">
        <w:rPr>
          <w:rFonts w:ascii="Times New Roman" w:hAnsi="Times New Roman" w:cs="Times New Roman"/>
          <w:sz w:val="28"/>
          <w:szCs w:val="28"/>
        </w:rPr>
        <w:t xml:space="preserve">нынешних </w:t>
      </w:r>
      <w:r w:rsidR="00586066" w:rsidRPr="00586066">
        <w:rPr>
          <w:rFonts w:ascii="Times New Roman" w:hAnsi="Times New Roman" w:cs="Times New Roman"/>
          <w:sz w:val="28"/>
          <w:szCs w:val="28"/>
        </w:rPr>
        <w:t>городов.</w:t>
      </w:r>
    </w:p>
    <w:p w14:paraId="3B4E0042" w14:textId="2412865D" w:rsidR="00254E55" w:rsidRDefault="00254E55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55">
        <w:rPr>
          <w:rFonts w:ascii="Times New Roman" w:hAnsi="Times New Roman" w:cs="Times New Roman"/>
          <w:sz w:val="28"/>
          <w:szCs w:val="28"/>
        </w:rPr>
        <w:lastRenderedPageBreak/>
        <w:t>Блестящий государственный деятель, талантливый администратор и военачальник, Г.А. Потемкин был наделен Екатериной II чрезвычайно широкими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, став </w:t>
      </w:r>
      <w:r w:rsidRPr="00254E55">
        <w:rPr>
          <w:rFonts w:ascii="Times New Roman" w:hAnsi="Times New Roman" w:cs="Times New Roman"/>
          <w:sz w:val="28"/>
          <w:szCs w:val="28"/>
        </w:rPr>
        <w:t xml:space="preserve">ее </w:t>
      </w:r>
      <w:bookmarkStart w:id="0" w:name="_GoBack"/>
      <w:bookmarkEnd w:id="0"/>
      <w:r w:rsidRPr="00254E55">
        <w:rPr>
          <w:rFonts w:ascii="Times New Roman" w:hAnsi="Times New Roman" w:cs="Times New Roman"/>
          <w:sz w:val="28"/>
          <w:szCs w:val="28"/>
        </w:rPr>
        <w:t xml:space="preserve">представителем на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4E55">
        <w:rPr>
          <w:rFonts w:ascii="Times New Roman" w:hAnsi="Times New Roman" w:cs="Times New Roman"/>
          <w:sz w:val="28"/>
          <w:szCs w:val="28"/>
        </w:rPr>
        <w:t xml:space="preserve">ге России.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54E55">
        <w:rPr>
          <w:rFonts w:ascii="Times New Roman" w:hAnsi="Times New Roman" w:cs="Times New Roman"/>
          <w:sz w:val="28"/>
          <w:szCs w:val="28"/>
        </w:rPr>
        <w:t xml:space="preserve"> период своего наместничества в Новороссии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4E55">
        <w:rPr>
          <w:rFonts w:ascii="Times New Roman" w:hAnsi="Times New Roman" w:cs="Times New Roman"/>
          <w:sz w:val="28"/>
          <w:szCs w:val="28"/>
        </w:rPr>
        <w:t xml:space="preserve"> он многократно увеличил численность населения, заложил основы земледелия, садоводства и виноградарства, </w:t>
      </w:r>
      <w:r>
        <w:rPr>
          <w:rFonts w:ascii="Times New Roman" w:hAnsi="Times New Roman" w:cs="Times New Roman"/>
          <w:sz w:val="28"/>
          <w:szCs w:val="28"/>
        </w:rPr>
        <w:t>основал более</w:t>
      </w:r>
      <w:r w:rsidRPr="00254E55">
        <w:rPr>
          <w:rFonts w:ascii="Times New Roman" w:hAnsi="Times New Roman" w:cs="Times New Roman"/>
          <w:sz w:val="28"/>
          <w:szCs w:val="28"/>
        </w:rPr>
        <w:t xml:space="preserve"> десятка городов,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Севастополь - главную </w:t>
      </w:r>
      <w:r w:rsidRPr="00254E55">
        <w:rPr>
          <w:rFonts w:ascii="Times New Roman" w:hAnsi="Times New Roman" w:cs="Times New Roman"/>
          <w:sz w:val="28"/>
          <w:szCs w:val="28"/>
        </w:rPr>
        <w:t>базу Черноморского флота</w:t>
      </w:r>
      <w:r w:rsidR="00824C6C">
        <w:rPr>
          <w:rFonts w:ascii="Times New Roman" w:hAnsi="Times New Roman" w:cs="Times New Roman"/>
          <w:sz w:val="28"/>
          <w:szCs w:val="28"/>
        </w:rPr>
        <w:t xml:space="preserve"> </w:t>
      </w:r>
      <w:r w:rsidR="00824C6C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824C6C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824C6C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824C6C" w:rsidRPr="00824C6C">
        <w:rPr>
          <w:rFonts w:ascii="Times New Roman" w:hAnsi="Times New Roman" w:cs="Times New Roman"/>
          <w:sz w:val="28"/>
          <w:szCs w:val="28"/>
        </w:rPr>
        <w:t>.</w:t>
      </w:r>
    </w:p>
    <w:p w14:paraId="4A40457E" w14:textId="40BAE185" w:rsidR="00586066" w:rsidRDefault="0087507C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Императрица </w:t>
      </w:r>
      <w:r w:rsidRPr="0087507C">
        <w:rPr>
          <w:rFonts w:ascii="Times New Roman" w:hAnsi="Times New Roman" w:cs="Times New Roman"/>
          <w:sz w:val="28"/>
          <w:szCs w:val="28"/>
        </w:rPr>
        <w:t xml:space="preserve">Екатерина Великая так охарактеризовала своего наместника в Новороссии: </w:t>
      </w:r>
      <w:r w:rsidRPr="0087507C">
        <w:rPr>
          <w:rFonts w:ascii="Times New Roman" w:hAnsi="Times New Roman" w:cs="Times New Roman"/>
          <w:sz w:val="28"/>
          <w:szCs w:val="28"/>
          <w:shd w:val="clear" w:color="auto" w:fill="FFFFFF"/>
        </w:rPr>
        <w:t>«В нем было… одно редкое качество, отличавшее его от всех других людей: у него была смелость в сердце, смелость в уме, смелость в душе».</w:t>
      </w:r>
    </w:p>
    <w:p w14:paraId="5C6A859B" w14:textId="206F7B69" w:rsidR="0087507C" w:rsidRDefault="0087507C" w:rsidP="00083CB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7507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«Отец-основатель» Черноморского казачьего войска</w:t>
      </w:r>
    </w:p>
    <w:p w14:paraId="59A38257" w14:textId="77777777" w:rsidR="00EF1A6E" w:rsidRDefault="00EF1A6E" w:rsidP="00083C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A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известно,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Кубанское казачье войско было создано в 1860 году из двух равных половин, двух казачьих войск: Черноморского и Кавказского линейного, причем с</w:t>
      </w:r>
      <w:r w:rsidRPr="00EF1A6E">
        <w:rPr>
          <w:rFonts w:ascii="Times New Roman" w:hAnsi="Times New Roman" w:cs="Times New Roman"/>
          <w:sz w:val="28"/>
          <w:szCs w:val="28"/>
        </w:rPr>
        <w:t xml:space="preserve">оздание Черноморского казачьего войска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1A6E">
        <w:rPr>
          <w:rFonts w:ascii="Times New Roman" w:hAnsi="Times New Roman" w:cs="Times New Roman"/>
          <w:sz w:val="28"/>
          <w:szCs w:val="28"/>
        </w:rPr>
        <w:t xml:space="preserve"> прямая заслуга Григория Александровича Пот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F1A6E">
        <w:rPr>
          <w:rFonts w:ascii="Times New Roman" w:hAnsi="Times New Roman" w:cs="Times New Roman"/>
          <w:sz w:val="28"/>
          <w:szCs w:val="28"/>
        </w:rPr>
        <w:t xml:space="preserve">мкина. </w:t>
      </w:r>
    </w:p>
    <w:p w14:paraId="1154C6D4" w14:textId="0735F4E8" w:rsidR="00DA4A84" w:rsidRDefault="00EF1A6E" w:rsidP="00E322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Правда для этого, в начале, ему пришлось пойти против воли своих «братьев-козаков», запорожцев, которые приняли его в свои ряды под именем </w:t>
      </w:r>
      <w:r w:rsidRPr="00EF1A6E">
        <w:rPr>
          <w:rFonts w:ascii="Times New Roman" w:hAnsi="Times New Roman" w:cs="Times New Roman"/>
          <w:sz w:val="28"/>
          <w:szCs w:val="28"/>
        </w:rPr>
        <w:t>«козак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1A6E">
        <w:rPr>
          <w:rFonts w:ascii="Times New Roman" w:hAnsi="Times New Roman" w:cs="Times New Roman"/>
          <w:sz w:val="28"/>
          <w:szCs w:val="28"/>
        </w:rPr>
        <w:t xml:space="preserve"> Васюринского куреня Грицьк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1A6E">
        <w:rPr>
          <w:rFonts w:ascii="Times New Roman" w:hAnsi="Times New Roman" w:cs="Times New Roman"/>
          <w:sz w:val="28"/>
          <w:szCs w:val="28"/>
        </w:rPr>
        <w:t xml:space="preserve"> Нечос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F1A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(прозвище Нечоса он получил за свою модную и пышную прическу, весьма необычную среди обритых и чубатых «по татарской моде» казаков-запорожцев)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0382C" w14:textId="50E8D967" w:rsidR="00E322E9" w:rsidRDefault="00EF1A6E" w:rsidP="00E322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1775 году, по царскому указу, ему пришлось упразднить плохо управляемую и своевольную </w:t>
      </w:r>
      <w:r w:rsidR="00E322E9" w:rsidRPr="00EF1A6E">
        <w:rPr>
          <w:rFonts w:ascii="Times New Roman" w:hAnsi="Times New Roman" w:cs="Times New Roman"/>
          <w:sz w:val="28"/>
          <w:szCs w:val="28"/>
        </w:rPr>
        <w:t>Запорожск</w:t>
      </w:r>
      <w:r w:rsidR="00E322E9">
        <w:rPr>
          <w:rFonts w:ascii="Times New Roman" w:hAnsi="Times New Roman" w:cs="Times New Roman"/>
          <w:sz w:val="28"/>
          <w:szCs w:val="28"/>
        </w:rPr>
        <w:t>ую</w:t>
      </w:r>
      <w:r w:rsidRPr="00EF1A6E">
        <w:rPr>
          <w:rFonts w:ascii="Times New Roman" w:hAnsi="Times New Roman" w:cs="Times New Roman"/>
          <w:sz w:val="28"/>
          <w:szCs w:val="28"/>
        </w:rPr>
        <w:t xml:space="preserve"> Сеч</w:t>
      </w:r>
      <w:r>
        <w:rPr>
          <w:rFonts w:ascii="Times New Roman" w:hAnsi="Times New Roman" w:cs="Times New Roman"/>
          <w:sz w:val="28"/>
          <w:szCs w:val="28"/>
        </w:rPr>
        <w:t xml:space="preserve">ь, после чего </w:t>
      </w:r>
      <w:r w:rsidR="00E322E9" w:rsidRPr="00E322E9">
        <w:rPr>
          <w:rFonts w:ascii="Times New Roman" w:hAnsi="Times New Roman" w:cs="Times New Roman"/>
          <w:sz w:val="28"/>
          <w:szCs w:val="28"/>
        </w:rPr>
        <w:t>подавляющее большинство</w:t>
      </w:r>
      <w:r w:rsidR="00E322E9">
        <w:rPr>
          <w:rFonts w:ascii="Times New Roman" w:hAnsi="Times New Roman" w:cs="Times New Roman"/>
          <w:sz w:val="28"/>
          <w:szCs w:val="28"/>
        </w:rPr>
        <w:t xml:space="preserve"> ее </w:t>
      </w:r>
      <w:r w:rsidR="00E322E9" w:rsidRPr="00E322E9">
        <w:rPr>
          <w:rFonts w:ascii="Times New Roman" w:hAnsi="Times New Roman" w:cs="Times New Roman"/>
          <w:sz w:val="28"/>
          <w:szCs w:val="28"/>
        </w:rPr>
        <w:t>куреней</w:t>
      </w:r>
      <w:r w:rsidR="00E322E9">
        <w:rPr>
          <w:rFonts w:ascii="Times New Roman" w:hAnsi="Times New Roman" w:cs="Times New Roman"/>
          <w:sz w:val="28"/>
          <w:szCs w:val="28"/>
        </w:rPr>
        <w:t xml:space="preserve"> - 35</w:t>
      </w:r>
      <w:r w:rsidR="00E322E9" w:rsidRPr="00E322E9">
        <w:rPr>
          <w:rFonts w:ascii="Times New Roman" w:hAnsi="Times New Roman" w:cs="Times New Roman"/>
          <w:sz w:val="28"/>
          <w:szCs w:val="28"/>
        </w:rPr>
        <w:t xml:space="preserve"> из 38-и, ушло в Турцию. </w:t>
      </w:r>
      <w:r w:rsidR="00E322E9">
        <w:rPr>
          <w:rFonts w:ascii="Times New Roman" w:hAnsi="Times New Roman" w:cs="Times New Roman"/>
          <w:sz w:val="28"/>
          <w:szCs w:val="28"/>
        </w:rPr>
        <w:t>На территории России о</w:t>
      </w:r>
      <w:r w:rsidR="00E322E9" w:rsidRPr="00E322E9">
        <w:rPr>
          <w:rFonts w:ascii="Times New Roman" w:hAnsi="Times New Roman" w:cs="Times New Roman"/>
          <w:sz w:val="28"/>
          <w:szCs w:val="28"/>
        </w:rPr>
        <w:t xml:space="preserve">сталось </w:t>
      </w:r>
      <w:r w:rsidR="00E322E9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322E9" w:rsidRPr="00E322E9">
        <w:rPr>
          <w:rFonts w:ascii="Times New Roman" w:hAnsi="Times New Roman" w:cs="Times New Roman"/>
          <w:sz w:val="28"/>
          <w:szCs w:val="28"/>
        </w:rPr>
        <w:t>три: Ирклиевкий, Брюховецкий и Кисляковский</w:t>
      </w:r>
      <w:r w:rsidR="00E322E9">
        <w:rPr>
          <w:rFonts w:ascii="Times New Roman" w:hAnsi="Times New Roman" w:cs="Times New Roman"/>
          <w:sz w:val="28"/>
          <w:szCs w:val="28"/>
        </w:rPr>
        <w:t>, к</w:t>
      </w:r>
      <w:r w:rsidR="00E322E9" w:rsidRPr="00E322E9">
        <w:rPr>
          <w:rFonts w:ascii="Times New Roman" w:hAnsi="Times New Roman" w:cs="Times New Roman"/>
          <w:sz w:val="28"/>
          <w:szCs w:val="28"/>
        </w:rPr>
        <w:t>азаки из которых, вскоре, разбрелись по Новоросси</w:t>
      </w:r>
      <w:r w:rsidR="00E322E9">
        <w:rPr>
          <w:rFonts w:ascii="Times New Roman" w:hAnsi="Times New Roman" w:cs="Times New Roman"/>
          <w:sz w:val="28"/>
          <w:szCs w:val="28"/>
        </w:rPr>
        <w:t>йской губернии</w:t>
      </w:r>
      <w:r w:rsidR="00E322E9" w:rsidRPr="00E322E9">
        <w:rPr>
          <w:rFonts w:ascii="Times New Roman" w:hAnsi="Times New Roman" w:cs="Times New Roman"/>
          <w:sz w:val="28"/>
          <w:szCs w:val="28"/>
        </w:rPr>
        <w:t xml:space="preserve"> кто куда...</w:t>
      </w:r>
    </w:p>
    <w:p w14:paraId="6C611A54" w14:textId="1540A8DA" w:rsidR="00121B4F" w:rsidRDefault="00121B4F" w:rsidP="00121B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4F">
        <w:rPr>
          <w:rFonts w:ascii="Times New Roman" w:hAnsi="Times New Roman" w:cs="Times New Roman"/>
          <w:sz w:val="28"/>
          <w:szCs w:val="28"/>
        </w:rPr>
        <w:t>Прошло 12 лет</w:t>
      </w:r>
      <w:r>
        <w:rPr>
          <w:rFonts w:ascii="Times New Roman" w:hAnsi="Times New Roman" w:cs="Times New Roman"/>
          <w:sz w:val="28"/>
          <w:szCs w:val="28"/>
        </w:rPr>
        <w:t>, началась новая война с турками</w:t>
      </w:r>
      <w:r w:rsidRPr="00121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1B4F">
        <w:rPr>
          <w:rFonts w:ascii="Times New Roman" w:hAnsi="Times New Roman" w:cs="Times New Roman"/>
          <w:sz w:val="28"/>
          <w:szCs w:val="28"/>
        </w:rPr>
        <w:t xml:space="preserve"> о запорожских казаках снова вспомнили, </w:t>
      </w:r>
      <w:r>
        <w:rPr>
          <w:rFonts w:ascii="Times New Roman" w:hAnsi="Times New Roman" w:cs="Times New Roman"/>
          <w:sz w:val="28"/>
          <w:szCs w:val="28"/>
        </w:rPr>
        <w:t xml:space="preserve">решив создать из них </w:t>
      </w:r>
      <w:r w:rsidR="00EF1A6E" w:rsidRPr="00EF1A6E">
        <w:rPr>
          <w:rFonts w:ascii="Times New Roman" w:hAnsi="Times New Roman" w:cs="Times New Roman"/>
          <w:sz w:val="28"/>
          <w:szCs w:val="28"/>
        </w:rPr>
        <w:t>совершенно 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 войск</w:t>
      </w:r>
      <w:r>
        <w:rPr>
          <w:rFonts w:ascii="Times New Roman" w:hAnsi="Times New Roman" w:cs="Times New Roman"/>
          <w:sz w:val="28"/>
          <w:szCs w:val="28"/>
        </w:rPr>
        <w:t>о,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 «по типу Донского»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 на службе России</w:t>
      </w:r>
      <w:r>
        <w:rPr>
          <w:rFonts w:ascii="Times New Roman" w:hAnsi="Times New Roman" w:cs="Times New Roman"/>
          <w:sz w:val="28"/>
          <w:szCs w:val="28"/>
        </w:rPr>
        <w:t>. Его ф</w:t>
      </w:r>
      <w:r w:rsidRPr="00121B4F">
        <w:rPr>
          <w:rFonts w:ascii="Times New Roman" w:hAnsi="Times New Roman" w:cs="Times New Roman"/>
          <w:sz w:val="28"/>
          <w:szCs w:val="28"/>
        </w:rPr>
        <w:t>ормирование началось по ордеру князя Г. Потёмкина от 20 августа 1787 года со слов: «Чтобы иметь в наместничестве Екатеринославском военные команды волонтеров, препоручил я секунд-майорам Сидору Белому и Антону Головатому собрать охотников, и конных и пеших для лодок, из поселившихся в сем наместничестве служивших в бывшей Сечи Запорожской казаков».</w:t>
      </w:r>
      <w:r>
        <w:rPr>
          <w:rFonts w:ascii="Times New Roman" w:hAnsi="Times New Roman" w:cs="Times New Roman"/>
          <w:sz w:val="28"/>
          <w:szCs w:val="28"/>
        </w:rPr>
        <w:t xml:space="preserve"> Правда </w:t>
      </w:r>
      <w:r w:rsidRPr="00121B4F">
        <w:rPr>
          <w:rFonts w:ascii="Times New Roman" w:hAnsi="Times New Roman" w:cs="Times New Roman"/>
          <w:sz w:val="28"/>
          <w:szCs w:val="28"/>
        </w:rPr>
        <w:t>первые итоги сбора бывших запорожцев оказались неутешительными</w:t>
      </w:r>
      <w:r>
        <w:rPr>
          <w:rFonts w:ascii="Times New Roman" w:hAnsi="Times New Roman" w:cs="Times New Roman"/>
          <w:sz w:val="28"/>
          <w:szCs w:val="28"/>
        </w:rPr>
        <w:t>, из-за чего</w:t>
      </w:r>
      <w:r w:rsidRPr="00121B4F">
        <w:rPr>
          <w:rFonts w:ascii="Times New Roman" w:hAnsi="Times New Roman" w:cs="Times New Roman"/>
          <w:sz w:val="28"/>
          <w:szCs w:val="28"/>
        </w:rPr>
        <w:t xml:space="preserve"> 12 октября Г. Потёмкин разрешил набирать </w:t>
      </w:r>
      <w:r>
        <w:rPr>
          <w:rFonts w:ascii="Times New Roman" w:hAnsi="Times New Roman" w:cs="Times New Roman"/>
          <w:sz w:val="28"/>
          <w:szCs w:val="28"/>
        </w:rPr>
        <w:t xml:space="preserve">его состав </w:t>
      </w:r>
      <w:r w:rsidRPr="00121B4F">
        <w:rPr>
          <w:rFonts w:ascii="Times New Roman" w:hAnsi="Times New Roman" w:cs="Times New Roman"/>
          <w:sz w:val="28"/>
          <w:szCs w:val="28"/>
        </w:rPr>
        <w:t>«охотников из свободных людей», в том числе государственных крестьян. К концу 1787 года удалось набрать команду числом около 600 человек. Ее руководство было поручено С. Белому.</w:t>
      </w:r>
    </w:p>
    <w:p w14:paraId="3F0C851B" w14:textId="739AA3BF" w:rsidR="00DA4A84" w:rsidRDefault="00121B4F" w:rsidP="00DA4A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4F">
        <w:rPr>
          <w:rFonts w:ascii="Times New Roman" w:hAnsi="Times New Roman" w:cs="Times New Roman"/>
          <w:sz w:val="28"/>
          <w:szCs w:val="28"/>
        </w:rPr>
        <w:t xml:space="preserve">В документах осени 1787 года встречается несколько названий этого небольшого воинского контингента: «вольная запорожская команда», «когорта конных и пеших волонтеров», «Кош верных казаков бывшего Запорожского низового войска». В ордере князя Г. Потёмкина за 20 октября </w:t>
      </w:r>
      <w:r w:rsidRPr="00121B4F">
        <w:rPr>
          <w:rFonts w:ascii="Times New Roman" w:hAnsi="Times New Roman" w:cs="Times New Roman"/>
          <w:sz w:val="28"/>
          <w:szCs w:val="28"/>
        </w:rPr>
        <w:lastRenderedPageBreak/>
        <w:t>употреблено выражение «войско верных казаков».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B4F">
        <w:rPr>
          <w:rFonts w:ascii="Times New Roman" w:hAnsi="Times New Roman" w:cs="Times New Roman"/>
          <w:sz w:val="28"/>
          <w:szCs w:val="28"/>
        </w:rPr>
        <w:t>17 ноября 1788 года в реляции князя Г. Потёмкина появляется новое название - «черноморские верные казаки». В декабрьских документах речь уже идет о «войске Черноморском», после чего и утвердилось привычное для нас название - «Черноморское казачье войско»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974A0" w14:textId="014BC193" w:rsidR="00E05E7C" w:rsidRDefault="00F57D0F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Усилия Г. Потёмкина по созданию нового войска и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мператрица </w:t>
      </w:r>
      <w:r>
        <w:rPr>
          <w:rFonts w:ascii="Times New Roman" w:hAnsi="Times New Roman" w:cs="Times New Roman"/>
          <w:sz w:val="28"/>
          <w:szCs w:val="28"/>
        </w:rPr>
        <w:t xml:space="preserve">Екатерина Алексеевна 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оценила, издав Указ о пожаловании князя «великим гетманом Черноморского войска»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Григорий Александрович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EF1A6E" w:rsidRPr="00EF1A6E">
        <w:rPr>
          <w:rFonts w:ascii="Times New Roman" w:hAnsi="Times New Roman" w:cs="Times New Roman"/>
          <w:sz w:val="28"/>
          <w:szCs w:val="28"/>
        </w:rPr>
        <w:t xml:space="preserve"> гетманом Черноморского казачьего войска.  </w:t>
      </w:r>
      <w:r>
        <w:rPr>
          <w:rFonts w:ascii="Times New Roman" w:hAnsi="Times New Roman" w:cs="Times New Roman"/>
          <w:sz w:val="28"/>
          <w:szCs w:val="28"/>
        </w:rPr>
        <w:t xml:space="preserve">При этом он прекрасно понимал, </w:t>
      </w:r>
      <w:r w:rsidRPr="00F57D0F">
        <w:rPr>
          <w:rFonts w:ascii="Times New Roman" w:hAnsi="Times New Roman" w:cs="Times New Roman"/>
          <w:sz w:val="28"/>
          <w:szCs w:val="28"/>
        </w:rPr>
        <w:t xml:space="preserve">что для привлечения </w:t>
      </w:r>
      <w:r>
        <w:rPr>
          <w:rFonts w:ascii="Times New Roman" w:hAnsi="Times New Roman" w:cs="Times New Roman"/>
          <w:sz w:val="28"/>
          <w:szCs w:val="28"/>
        </w:rPr>
        <w:t xml:space="preserve">в новое войско </w:t>
      </w:r>
      <w:r w:rsidRPr="00F57D0F">
        <w:rPr>
          <w:rFonts w:ascii="Times New Roman" w:hAnsi="Times New Roman" w:cs="Times New Roman"/>
          <w:sz w:val="28"/>
          <w:szCs w:val="28"/>
        </w:rPr>
        <w:t xml:space="preserve">основной массы запорожцев, воевавших на стороне турок, нужно было </w:t>
      </w:r>
      <w:r>
        <w:rPr>
          <w:rFonts w:ascii="Times New Roman" w:hAnsi="Times New Roman" w:cs="Times New Roman"/>
          <w:sz w:val="28"/>
          <w:szCs w:val="28"/>
        </w:rPr>
        <w:t>дать ему з</w:t>
      </w:r>
      <w:r w:rsidRPr="00F57D0F">
        <w:rPr>
          <w:rFonts w:ascii="Times New Roman" w:hAnsi="Times New Roman" w:cs="Times New Roman"/>
          <w:sz w:val="28"/>
          <w:szCs w:val="28"/>
        </w:rPr>
        <w:t>емл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7D0F">
        <w:rPr>
          <w:rFonts w:ascii="Times New Roman" w:hAnsi="Times New Roman" w:cs="Times New Roman"/>
          <w:sz w:val="28"/>
          <w:szCs w:val="28"/>
        </w:rPr>
        <w:t xml:space="preserve"> и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D0F">
        <w:rPr>
          <w:rFonts w:ascii="Times New Roman" w:hAnsi="Times New Roman" w:cs="Times New Roman"/>
          <w:sz w:val="28"/>
          <w:szCs w:val="28"/>
        </w:rPr>
        <w:t xml:space="preserve"> жалованны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7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57D0F">
        <w:rPr>
          <w:rFonts w:ascii="Times New Roman" w:hAnsi="Times New Roman" w:cs="Times New Roman"/>
          <w:sz w:val="28"/>
          <w:szCs w:val="28"/>
        </w:rPr>
        <w:t>егалии.</w:t>
      </w:r>
      <w:r>
        <w:rPr>
          <w:rFonts w:ascii="Times New Roman" w:hAnsi="Times New Roman" w:cs="Times New Roman"/>
          <w:sz w:val="28"/>
          <w:szCs w:val="28"/>
        </w:rPr>
        <w:t xml:space="preserve"> Вопрос с землей решили позже, а пока казаки-черноморцы получили свое первое знамя </w:t>
      </w:r>
      <w:r w:rsidRPr="00F57D0F">
        <w:rPr>
          <w:rFonts w:ascii="Times New Roman" w:hAnsi="Times New Roman" w:cs="Times New Roman"/>
          <w:sz w:val="28"/>
          <w:szCs w:val="28"/>
        </w:rPr>
        <w:t>с надписью «За Веру и Верность»</w:t>
      </w:r>
      <w:r>
        <w:rPr>
          <w:rFonts w:ascii="Times New Roman" w:hAnsi="Times New Roman" w:cs="Times New Roman"/>
          <w:sz w:val="28"/>
          <w:szCs w:val="28"/>
        </w:rPr>
        <w:t xml:space="preserve">, а первый </w:t>
      </w:r>
      <w:r w:rsidR="009258E8">
        <w:rPr>
          <w:rFonts w:ascii="Times New Roman" w:hAnsi="Times New Roman" w:cs="Times New Roman"/>
          <w:sz w:val="28"/>
          <w:szCs w:val="28"/>
        </w:rPr>
        <w:t xml:space="preserve">войсковой </w:t>
      </w:r>
      <w:r>
        <w:rPr>
          <w:rFonts w:ascii="Times New Roman" w:hAnsi="Times New Roman" w:cs="Times New Roman"/>
          <w:sz w:val="28"/>
          <w:szCs w:val="28"/>
        </w:rPr>
        <w:t>атаман - Сидор Белый</w:t>
      </w:r>
      <w:r w:rsidR="009258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свою </w:t>
      </w:r>
      <w:r w:rsidRPr="00F57D0F">
        <w:rPr>
          <w:rFonts w:ascii="Times New Roman" w:hAnsi="Times New Roman" w:cs="Times New Roman"/>
          <w:sz w:val="28"/>
          <w:szCs w:val="28"/>
        </w:rPr>
        <w:t>атаманск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57D0F">
        <w:rPr>
          <w:rFonts w:ascii="Times New Roman" w:hAnsi="Times New Roman" w:cs="Times New Roman"/>
          <w:sz w:val="28"/>
          <w:szCs w:val="28"/>
        </w:rPr>
        <w:t xml:space="preserve"> булав</w:t>
      </w:r>
      <w:r>
        <w:rPr>
          <w:rFonts w:ascii="Times New Roman" w:hAnsi="Times New Roman" w:cs="Times New Roman"/>
          <w:sz w:val="28"/>
          <w:szCs w:val="28"/>
        </w:rPr>
        <w:t>у.</w:t>
      </w:r>
    </w:p>
    <w:p w14:paraId="524DDFE5" w14:textId="5A6EA183" w:rsidR="00B71FFE" w:rsidRDefault="00B71FFE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следующие несколько лет, пока шла Русско-турецкая война 1787-1791 годов, к</w:t>
      </w:r>
      <w:r w:rsidRPr="00B71FFE">
        <w:rPr>
          <w:rFonts w:ascii="Times New Roman" w:hAnsi="Times New Roman" w:cs="Times New Roman"/>
          <w:sz w:val="28"/>
          <w:szCs w:val="28"/>
        </w:rPr>
        <w:t xml:space="preserve">азаки-черноморцы </w:t>
      </w:r>
      <w:r>
        <w:rPr>
          <w:rFonts w:ascii="Times New Roman" w:hAnsi="Times New Roman" w:cs="Times New Roman"/>
          <w:sz w:val="28"/>
          <w:szCs w:val="28"/>
        </w:rPr>
        <w:t>не раз</w:t>
      </w:r>
      <w:r w:rsidRPr="00B71FFE">
        <w:rPr>
          <w:rFonts w:ascii="Times New Roman" w:hAnsi="Times New Roman" w:cs="Times New Roman"/>
          <w:sz w:val="28"/>
          <w:szCs w:val="28"/>
        </w:rPr>
        <w:t xml:space="preserve"> проявили себя во многих </w:t>
      </w:r>
      <w:r>
        <w:rPr>
          <w:rFonts w:ascii="Times New Roman" w:hAnsi="Times New Roman" w:cs="Times New Roman"/>
          <w:sz w:val="28"/>
          <w:szCs w:val="28"/>
        </w:rPr>
        <w:t xml:space="preserve">сражениях </w:t>
      </w:r>
      <w:r w:rsidRPr="00B71F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71FFE">
        <w:rPr>
          <w:rFonts w:ascii="Times New Roman" w:hAnsi="Times New Roman" w:cs="Times New Roman"/>
          <w:sz w:val="28"/>
          <w:szCs w:val="28"/>
        </w:rPr>
        <w:t>отёмкинской»</w:t>
      </w:r>
      <w:r>
        <w:rPr>
          <w:rFonts w:ascii="Times New Roman" w:hAnsi="Times New Roman" w:cs="Times New Roman"/>
          <w:sz w:val="28"/>
          <w:szCs w:val="28"/>
        </w:rPr>
        <w:t>, как ее иногда называли,</w:t>
      </w:r>
      <w:r w:rsidRPr="00B71FFE">
        <w:rPr>
          <w:rFonts w:ascii="Times New Roman" w:hAnsi="Times New Roman" w:cs="Times New Roman"/>
          <w:sz w:val="28"/>
          <w:szCs w:val="28"/>
        </w:rPr>
        <w:t xml:space="preserve"> войны</w:t>
      </w:r>
      <w:r>
        <w:rPr>
          <w:rFonts w:ascii="Times New Roman" w:hAnsi="Times New Roman" w:cs="Times New Roman"/>
          <w:sz w:val="28"/>
          <w:szCs w:val="28"/>
        </w:rPr>
        <w:t>: морские сражения «на водах Очаковских»</w:t>
      </w:r>
      <w:r w:rsidRPr="00B71F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штурм острова Березани, </w:t>
      </w:r>
      <w:r w:rsidRPr="00B71FFE">
        <w:rPr>
          <w:rFonts w:ascii="Times New Roman" w:hAnsi="Times New Roman" w:cs="Times New Roman"/>
          <w:sz w:val="28"/>
          <w:szCs w:val="28"/>
        </w:rPr>
        <w:t xml:space="preserve">но особо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B71FFE">
        <w:rPr>
          <w:rFonts w:ascii="Times New Roman" w:hAnsi="Times New Roman" w:cs="Times New Roman"/>
          <w:sz w:val="28"/>
          <w:szCs w:val="28"/>
        </w:rPr>
        <w:t xml:space="preserve">отличились при взятии </w:t>
      </w:r>
      <w:r>
        <w:rPr>
          <w:rFonts w:ascii="Times New Roman" w:hAnsi="Times New Roman" w:cs="Times New Roman"/>
          <w:sz w:val="28"/>
          <w:szCs w:val="28"/>
        </w:rPr>
        <w:t xml:space="preserve">сильной турецкой крепости </w:t>
      </w:r>
      <w:r w:rsidRPr="00B71FFE">
        <w:rPr>
          <w:rFonts w:ascii="Times New Roman" w:hAnsi="Times New Roman" w:cs="Times New Roman"/>
          <w:sz w:val="28"/>
          <w:szCs w:val="28"/>
        </w:rPr>
        <w:t>Измаил</w:t>
      </w:r>
      <w:r>
        <w:rPr>
          <w:rFonts w:ascii="Times New Roman" w:hAnsi="Times New Roman" w:cs="Times New Roman"/>
          <w:sz w:val="28"/>
          <w:szCs w:val="28"/>
        </w:rPr>
        <w:t xml:space="preserve"> в декабре 1790 года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</w:p>
    <w:p w14:paraId="225059F4" w14:textId="60612169" w:rsidR="008E1626" w:rsidRDefault="00B71FFE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следующий год война закончилась и казаки, наконец, </w:t>
      </w:r>
      <w:r w:rsidR="008E1626">
        <w:rPr>
          <w:rFonts w:ascii="Times New Roman" w:hAnsi="Times New Roman" w:cs="Times New Roman"/>
          <w:sz w:val="28"/>
          <w:szCs w:val="28"/>
        </w:rPr>
        <w:t xml:space="preserve">благодаря стараниями Потёмкина перед императрицей, </w:t>
      </w:r>
      <w:r>
        <w:rPr>
          <w:rFonts w:ascii="Times New Roman" w:hAnsi="Times New Roman" w:cs="Times New Roman"/>
          <w:sz w:val="28"/>
          <w:szCs w:val="28"/>
        </w:rPr>
        <w:t xml:space="preserve">получили новую родину - «остров Таманский с прилегающими землями» (сейчас территория так называемой «Черномории» составляет четвертую часть земель современного Краснодарского края). Правда к тому </w:t>
      </w:r>
      <w:r w:rsidR="008E1626">
        <w:rPr>
          <w:rFonts w:ascii="Times New Roman" w:hAnsi="Times New Roman" w:cs="Times New Roman"/>
          <w:sz w:val="28"/>
          <w:szCs w:val="28"/>
        </w:rPr>
        <w:t>времени князя</w:t>
      </w:r>
      <w:r>
        <w:rPr>
          <w:rFonts w:ascii="Times New Roman" w:hAnsi="Times New Roman" w:cs="Times New Roman"/>
          <w:sz w:val="28"/>
          <w:szCs w:val="28"/>
        </w:rPr>
        <w:t xml:space="preserve"> Потёмкина-Таврического уже не было в живых</w:t>
      </w:r>
      <w:r w:rsidR="008E1626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1626" w:rsidRPr="008E1626">
        <w:rPr>
          <w:rFonts w:ascii="Times New Roman" w:hAnsi="Times New Roman" w:cs="Times New Roman"/>
          <w:sz w:val="28"/>
          <w:szCs w:val="28"/>
        </w:rPr>
        <w:t xml:space="preserve">нисколько не умаляет </w:t>
      </w:r>
      <w:r w:rsidR="008E1626">
        <w:rPr>
          <w:rFonts w:ascii="Times New Roman" w:hAnsi="Times New Roman" w:cs="Times New Roman"/>
          <w:sz w:val="28"/>
          <w:szCs w:val="28"/>
        </w:rPr>
        <w:t xml:space="preserve">его </w:t>
      </w:r>
      <w:r w:rsidR="008E1626" w:rsidRPr="008E1626">
        <w:rPr>
          <w:rFonts w:ascii="Times New Roman" w:hAnsi="Times New Roman" w:cs="Times New Roman"/>
          <w:sz w:val="28"/>
          <w:szCs w:val="28"/>
        </w:rPr>
        <w:t>главную и решающую роль в реализации этого исторического события</w:t>
      </w:r>
      <w:r w:rsidR="00DA4A84">
        <w:rPr>
          <w:rFonts w:ascii="Times New Roman" w:hAnsi="Times New Roman" w:cs="Times New Roman"/>
          <w:sz w:val="28"/>
          <w:szCs w:val="28"/>
        </w:rPr>
        <w:t xml:space="preserve"> 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 xml:space="preserve">(Иллюстрация </w:t>
      </w:r>
      <w:r w:rsidR="00DA4A84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DA4A84" w:rsidRPr="00824C6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DA4A84" w:rsidRPr="00824C6C">
        <w:rPr>
          <w:rFonts w:ascii="Times New Roman" w:hAnsi="Times New Roman" w:cs="Times New Roman"/>
          <w:sz w:val="28"/>
          <w:szCs w:val="28"/>
        </w:rPr>
        <w:t>.</w:t>
      </w:r>
      <w:r w:rsidR="008E1626" w:rsidRPr="008E16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3E8B9" w14:textId="4F14E12D" w:rsidR="008E1626" w:rsidRDefault="008E1626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Причем граница реке по Кубани, которую прибыли охранять черноморцы, казаки основанного им войска, была проведена опять же благодаря его деятельности. В 1783 году Г. Потёмкин добился присоединения к России земель Крымского ханства, в состав которого входили обширные степные пространства, лежавшие между Доном и Кубанью.</w:t>
      </w:r>
      <w:r w:rsidR="005A571F">
        <w:rPr>
          <w:rFonts w:ascii="Times New Roman" w:hAnsi="Times New Roman" w:cs="Times New Roman"/>
          <w:sz w:val="28"/>
          <w:szCs w:val="28"/>
        </w:rPr>
        <w:t xml:space="preserve"> Именно здесь и были основаны первые 40 казачьих куреней и заложен «войсковой град» Екатеринодар.</w:t>
      </w:r>
    </w:p>
    <w:p w14:paraId="376E7D1E" w14:textId="24C2C8A2" w:rsidR="008E1626" w:rsidRDefault="008E1626" w:rsidP="00FD17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4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2861"/>
        <w:gridCol w:w="4806"/>
      </w:tblGrid>
      <w:tr w:rsidR="00EB640B" w:rsidRPr="006A6426" w14:paraId="732CD77B" w14:textId="77777777" w:rsidTr="00EB640B">
        <w:trPr>
          <w:trHeight w:val="272"/>
        </w:trPr>
        <w:tc>
          <w:tcPr>
            <w:tcW w:w="9604" w:type="dxa"/>
            <w:gridSpan w:val="3"/>
          </w:tcPr>
          <w:p w14:paraId="2566C8AA" w14:textId="38FDF269" w:rsidR="00EB640B" w:rsidRPr="009A15A0" w:rsidRDefault="00EB640B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A0">
              <w:rPr>
                <w:rFonts w:ascii="Times New Roman" w:hAnsi="Times New Roman" w:cs="Times New Roman"/>
                <w:sz w:val="24"/>
                <w:szCs w:val="24"/>
              </w:rPr>
              <w:t>Список иллюстраций и дополнительных материалов</w:t>
            </w:r>
          </w:p>
        </w:tc>
      </w:tr>
      <w:tr w:rsidR="00824C6C" w:rsidRPr="006A6426" w14:paraId="4B1E3301" w14:textId="77777777" w:rsidTr="009D2EAE">
        <w:trPr>
          <w:trHeight w:val="327"/>
        </w:trPr>
        <w:tc>
          <w:tcPr>
            <w:tcW w:w="1937" w:type="dxa"/>
          </w:tcPr>
          <w:p w14:paraId="3924608B" w14:textId="40C41E96" w:rsidR="002B0851" w:rsidRPr="002B0851" w:rsidRDefault="002B0851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851">
              <w:rPr>
                <w:rFonts w:ascii="Times New Roman" w:hAnsi="Times New Roman" w:cs="Times New Roman"/>
                <w:sz w:val="24"/>
                <w:szCs w:val="24"/>
              </w:rPr>
              <w:t xml:space="preserve">Номер иллюстрации </w:t>
            </w:r>
          </w:p>
        </w:tc>
        <w:tc>
          <w:tcPr>
            <w:tcW w:w="2861" w:type="dxa"/>
          </w:tcPr>
          <w:p w14:paraId="738903BD" w14:textId="1FABE0CC" w:rsidR="002B0851" w:rsidRPr="009A15A0" w:rsidRDefault="002B0851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A0">
              <w:rPr>
                <w:rFonts w:ascii="Times New Roman" w:hAnsi="Times New Roman" w:cs="Times New Roman"/>
                <w:sz w:val="24"/>
                <w:szCs w:val="24"/>
              </w:rPr>
              <w:t>Сопроводительный текст</w:t>
            </w:r>
          </w:p>
        </w:tc>
        <w:tc>
          <w:tcPr>
            <w:tcW w:w="4806" w:type="dxa"/>
          </w:tcPr>
          <w:p w14:paraId="4398771C" w14:textId="66F4F7CE" w:rsidR="002B0851" w:rsidRPr="009A15A0" w:rsidRDefault="002B0851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5A0">
              <w:rPr>
                <w:rFonts w:ascii="Times New Roman" w:hAnsi="Times New Roman" w:cs="Times New Roman"/>
                <w:sz w:val="24"/>
                <w:szCs w:val="24"/>
              </w:rPr>
              <w:t>QR-код</w:t>
            </w:r>
          </w:p>
        </w:tc>
      </w:tr>
      <w:tr w:rsidR="00824C6C" w:rsidRPr="006A6426" w14:paraId="7917906D" w14:textId="77777777" w:rsidTr="009D2EAE">
        <w:trPr>
          <w:trHeight w:val="327"/>
        </w:trPr>
        <w:tc>
          <w:tcPr>
            <w:tcW w:w="1937" w:type="dxa"/>
          </w:tcPr>
          <w:p w14:paraId="63508C20" w14:textId="20AF0243" w:rsidR="002B0851" w:rsidRPr="009D2EAE" w:rsidRDefault="009D2EA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Иллюстрация 1</w:t>
            </w:r>
          </w:p>
        </w:tc>
        <w:tc>
          <w:tcPr>
            <w:tcW w:w="2861" w:type="dxa"/>
          </w:tcPr>
          <w:p w14:paraId="59B55704" w14:textId="2F5FB9BF" w:rsidR="002B0851" w:rsidRPr="00167DB5" w:rsidRDefault="00C368D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E">
              <w:rPr>
                <w:rFonts w:ascii="Times New Roman" w:hAnsi="Times New Roman" w:cs="Times New Roman"/>
                <w:sz w:val="20"/>
                <w:szCs w:val="20"/>
              </w:rPr>
              <w:t>Памятник императрице Екатерине Второй в Краснодаре, торжественно открыт в 2006 году.</w:t>
            </w:r>
          </w:p>
        </w:tc>
        <w:tc>
          <w:tcPr>
            <w:tcW w:w="4806" w:type="dxa"/>
          </w:tcPr>
          <w:p w14:paraId="241C9F4A" w14:textId="4DAD42A8" w:rsidR="002B0851" w:rsidRPr="006A6426" w:rsidRDefault="00C368D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EA540AA" wp14:editId="45805AFB">
                  <wp:extent cx="1446454" cy="1446454"/>
                  <wp:effectExtent l="0" t="0" r="1905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776" cy="146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670F8589" w14:textId="77777777" w:rsidTr="009D2EAE">
        <w:trPr>
          <w:trHeight w:val="327"/>
        </w:trPr>
        <w:tc>
          <w:tcPr>
            <w:tcW w:w="1937" w:type="dxa"/>
          </w:tcPr>
          <w:p w14:paraId="450AD435" w14:textId="153F42B4" w:rsidR="002B0851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14:paraId="46FC69EE" w14:textId="4467E12D" w:rsidR="002B0851" w:rsidRPr="00167DB5" w:rsidRDefault="00C368D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8DE">
              <w:rPr>
                <w:rFonts w:ascii="Times New Roman" w:hAnsi="Times New Roman" w:cs="Times New Roman"/>
                <w:sz w:val="20"/>
                <w:szCs w:val="20"/>
              </w:rPr>
              <w:t>Григорий Александрович Потёмкин-Таврический на памятнике императрице Екатерине Второй в Краснодаре.</w:t>
            </w:r>
          </w:p>
        </w:tc>
        <w:tc>
          <w:tcPr>
            <w:tcW w:w="4806" w:type="dxa"/>
          </w:tcPr>
          <w:p w14:paraId="4B7BCA5F" w14:textId="4678E490" w:rsidR="002B0851" w:rsidRPr="006A6426" w:rsidRDefault="00C368DE" w:rsidP="00EB2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467144" wp14:editId="4D6E6AE0">
                  <wp:extent cx="1439801" cy="1439801"/>
                  <wp:effectExtent l="0" t="0" r="8255" b="825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15" cy="147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59396EAF" w14:textId="77777777" w:rsidTr="009D2EAE">
        <w:trPr>
          <w:trHeight w:val="327"/>
        </w:trPr>
        <w:tc>
          <w:tcPr>
            <w:tcW w:w="1937" w:type="dxa"/>
          </w:tcPr>
          <w:p w14:paraId="32D11C32" w14:textId="738E1A00" w:rsidR="00546CEB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14:paraId="1B337BC3" w14:textId="10A6DCC4" w:rsidR="00546CEB" w:rsidRPr="00F03880" w:rsidRDefault="00824C6C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4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Парадный портрет светлейшего князя Григория Александровича Потёмкина-Таврического.</w:t>
            </w:r>
          </w:p>
        </w:tc>
        <w:tc>
          <w:tcPr>
            <w:tcW w:w="4806" w:type="dxa"/>
          </w:tcPr>
          <w:p w14:paraId="211FBA43" w14:textId="7B87A8CF" w:rsidR="00546CEB" w:rsidRDefault="00824C6C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B94FA0" wp14:editId="4D4E007B">
                  <wp:extent cx="1398516" cy="1398516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482" cy="141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1128C8F8" w14:textId="77777777" w:rsidTr="009D2EAE">
        <w:trPr>
          <w:trHeight w:val="327"/>
        </w:trPr>
        <w:tc>
          <w:tcPr>
            <w:tcW w:w="1937" w:type="dxa"/>
          </w:tcPr>
          <w:p w14:paraId="523F454A" w14:textId="6DB43BE3" w:rsidR="004B72C4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14:paraId="6051F62E" w14:textId="3871E091" w:rsidR="004B72C4" w:rsidRPr="00F03880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Христиан Гейслер "Вид порта и города Севастополя, с военным флотом, вытянутым в линию на рейде", 1793 год.</w:t>
            </w:r>
          </w:p>
        </w:tc>
        <w:tc>
          <w:tcPr>
            <w:tcW w:w="4806" w:type="dxa"/>
          </w:tcPr>
          <w:p w14:paraId="435E3BCC" w14:textId="5097ECBF" w:rsidR="004B72C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CDD29" wp14:editId="4334AF16">
                  <wp:extent cx="1549135" cy="154913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947" cy="155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4A0E75B4" w14:textId="77777777" w:rsidTr="009D2EAE">
        <w:trPr>
          <w:trHeight w:val="327"/>
        </w:trPr>
        <w:tc>
          <w:tcPr>
            <w:tcW w:w="1937" w:type="dxa"/>
          </w:tcPr>
          <w:p w14:paraId="7F0B7F7F" w14:textId="1020A006" w:rsidR="00546CEB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14:paraId="77271D53" w14:textId="74F13512" w:rsidR="00546CEB" w:rsidRPr="004B72C4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Михаил Горелик "Запорожские казаки в походе"</w:t>
            </w:r>
          </w:p>
        </w:tc>
        <w:tc>
          <w:tcPr>
            <w:tcW w:w="4806" w:type="dxa"/>
          </w:tcPr>
          <w:p w14:paraId="329CF276" w14:textId="288A7C2D" w:rsidR="00546CEB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B28C26" wp14:editId="3413F290">
                  <wp:extent cx="1419073" cy="1419073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770" cy="143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750274C8" w14:textId="77777777" w:rsidTr="009D2EAE">
        <w:trPr>
          <w:trHeight w:val="327"/>
        </w:trPr>
        <w:tc>
          <w:tcPr>
            <w:tcW w:w="1937" w:type="dxa"/>
          </w:tcPr>
          <w:p w14:paraId="30D212C4" w14:textId="5EF113E9" w:rsidR="003D2544" w:rsidRDefault="009D2EAE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1" w:type="dxa"/>
          </w:tcPr>
          <w:p w14:paraId="0626B735" w14:textId="32B8106A" w:rsidR="003D2544" w:rsidRPr="00546CEB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Художник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Емельян </w:t>
            </w: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Корнеев "Черноморский казак"</w:t>
            </w:r>
          </w:p>
        </w:tc>
        <w:tc>
          <w:tcPr>
            <w:tcW w:w="4806" w:type="dxa"/>
          </w:tcPr>
          <w:p w14:paraId="164F231B" w14:textId="10720ADA" w:rsidR="003D254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D8FE9F" wp14:editId="28378A6E">
                  <wp:extent cx="1323672" cy="1323672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01" cy="133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2CD4ABC1" w14:textId="77777777" w:rsidTr="009D2EAE">
        <w:trPr>
          <w:trHeight w:val="327"/>
        </w:trPr>
        <w:tc>
          <w:tcPr>
            <w:tcW w:w="1937" w:type="dxa"/>
          </w:tcPr>
          <w:p w14:paraId="690A7023" w14:textId="5848C737" w:rsidR="009861B4" w:rsidRPr="009D2EAE" w:rsidRDefault="009861B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1" w:type="dxa"/>
          </w:tcPr>
          <w:p w14:paraId="507CDD88" w14:textId="38DC9C14" w:rsidR="009861B4" w:rsidRPr="00546CEB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М. Иванов Картина "Взятие Измаила русскими войсками под командованием генерал-аншефа А. В. Суворова 11 декабря 1791 года"</w:t>
            </w:r>
          </w:p>
        </w:tc>
        <w:tc>
          <w:tcPr>
            <w:tcW w:w="4806" w:type="dxa"/>
          </w:tcPr>
          <w:p w14:paraId="614B9D0B" w14:textId="4C6B391E" w:rsidR="009861B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4141A" wp14:editId="0B86C218">
                  <wp:extent cx="1480602" cy="1480602"/>
                  <wp:effectExtent l="0" t="0" r="5715" b="571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372" cy="150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6C" w:rsidRPr="006A6426" w14:paraId="1C2B565C" w14:textId="77777777" w:rsidTr="009D2EAE">
        <w:trPr>
          <w:trHeight w:val="327"/>
        </w:trPr>
        <w:tc>
          <w:tcPr>
            <w:tcW w:w="1937" w:type="dxa"/>
          </w:tcPr>
          <w:p w14:paraId="7B27C390" w14:textId="17B0E214" w:rsidR="009861B4" w:rsidRPr="009D2EAE" w:rsidRDefault="009861B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AE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1" w:type="dxa"/>
          </w:tcPr>
          <w:p w14:paraId="3F865D0E" w14:textId="229DB62F" w:rsidR="009861B4" w:rsidRPr="00546CEB" w:rsidRDefault="00DA4A84" w:rsidP="009A15A0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А. Чечин Акварель "Высадка черноморских казаков на Тамани" (1955 год)</w:t>
            </w:r>
          </w:p>
        </w:tc>
        <w:tc>
          <w:tcPr>
            <w:tcW w:w="4806" w:type="dxa"/>
          </w:tcPr>
          <w:p w14:paraId="20ACB1BD" w14:textId="24E3C6C9" w:rsidR="009861B4" w:rsidRDefault="00DA4A84" w:rsidP="00EB2A3C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2C8602" wp14:editId="2A7AAB3B">
                  <wp:extent cx="1480773" cy="1480773"/>
                  <wp:effectExtent l="0" t="0" r="5715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872" cy="1505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F9F9E" w14:textId="77777777" w:rsidR="00C0488B" w:rsidRDefault="00C0488B" w:rsidP="009D2EAE"/>
    <w:sectPr w:rsidR="00C0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4F"/>
    <w:rsid w:val="00052866"/>
    <w:rsid w:val="00053B3A"/>
    <w:rsid w:val="00080DEA"/>
    <w:rsid w:val="00083CB8"/>
    <w:rsid w:val="000866A6"/>
    <w:rsid w:val="000D1D8A"/>
    <w:rsid w:val="00100513"/>
    <w:rsid w:val="00121B4F"/>
    <w:rsid w:val="00167DB5"/>
    <w:rsid w:val="001838A7"/>
    <w:rsid w:val="001840A5"/>
    <w:rsid w:val="00220357"/>
    <w:rsid w:val="00254E55"/>
    <w:rsid w:val="002B0851"/>
    <w:rsid w:val="002D2EA0"/>
    <w:rsid w:val="002E1B5F"/>
    <w:rsid w:val="00384C77"/>
    <w:rsid w:val="003D2544"/>
    <w:rsid w:val="00440C8A"/>
    <w:rsid w:val="00474C4C"/>
    <w:rsid w:val="004B72C4"/>
    <w:rsid w:val="00501828"/>
    <w:rsid w:val="005241E0"/>
    <w:rsid w:val="00546CEB"/>
    <w:rsid w:val="00572B19"/>
    <w:rsid w:val="00586066"/>
    <w:rsid w:val="005A571F"/>
    <w:rsid w:val="005E3E45"/>
    <w:rsid w:val="00681CEC"/>
    <w:rsid w:val="006B42ED"/>
    <w:rsid w:val="006C6B4F"/>
    <w:rsid w:val="00776E35"/>
    <w:rsid w:val="00785F06"/>
    <w:rsid w:val="00824C6C"/>
    <w:rsid w:val="00861626"/>
    <w:rsid w:val="0087507C"/>
    <w:rsid w:val="008802C7"/>
    <w:rsid w:val="008865CE"/>
    <w:rsid w:val="008A30CD"/>
    <w:rsid w:val="008E1626"/>
    <w:rsid w:val="00907445"/>
    <w:rsid w:val="009258E8"/>
    <w:rsid w:val="009414AA"/>
    <w:rsid w:val="009861B4"/>
    <w:rsid w:val="009A15A0"/>
    <w:rsid w:val="009D2EAE"/>
    <w:rsid w:val="009F1C22"/>
    <w:rsid w:val="00A43C79"/>
    <w:rsid w:val="00A93496"/>
    <w:rsid w:val="00AC5231"/>
    <w:rsid w:val="00B03AB8"/>
    <w:rsid w:val="00B05E82"/>
    <w:rsid w:val="00B66B9B"/>
    <w:rsid w:val="00B71FFE"/>
    <w:rsid w:val="00BA502F"/>
    <w:rsid w:val="00C0488B"/>
    <w:rsid w:val="00C11247"/>
    <w:rsid w:val="00C368DE"/>
    <w:rsid w:val="00C42E4B"/>
    <w:rsid w:val="00C61B53"/>
    <w:rsid w:val="00C83580"/>
    <w:rsid w:val="00C95B14"/>
    <w:rsid w:val="00CB3B05"/>
    <w:rsid w:val="00CC4744"/>
    <w:rsid w:val="00D22552"/>
    <w:rsid w:val="00D5636F"/>
    <w:rsid w:val="00DA4A84"/>
    <w:rsid w:val="00DB1609"/>
    <w:rsid w:val="00E05E7C"/>
    <w:rsid w:val="00E322E9"/>
    <w:rsid w:val="00E6287B"/>
    <w:rsid w:val="00EB640B"/>
    <w:rsid w:val="00EB7B68"/>
    <w:rsid w:val="00ED69A1"/>
    <w:rsid w:val="00EF1A6E"/>
    <w:rsid w:val="00F03880"/>
    <w:rsid w:val="00F045F6"/>
    <w:rsid w:val="00F20636"/>
    <w:rsid w:val="00F40729"/>
    <w:rsid w:val="00F57D0F"/>
    <w:rsid w:val="00F97C6D"/>
    <w:rsid w:val="00FA2815"/>
    <w:rsid w:val="00FD17DC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7766"/>
  <w15:chartTrackingRefBased/>
  <w15:docId w15:val="{0EC9D4A3-70B9-4897-8F58-4314EFD8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2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067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76</cp:revision>
  <dcterms:created xsi:type="dcterms:W3CDTF">2024-08-31T09:59:00Z</dcterms:created>
  <dcterms:modified xsi:type="dcterms:W3CDTF">2024-09-18T12:41:00Z</dcterms:modified>
</cp:coreProperties>
</file>