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C7" w:rsidRDefault="00A52BAF" w:rsidP="00007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52BAF">
        <w:rPr>
          <w:rFonts w:ascii="Times New Roman" w:hAnsi="Times New Roman" w:cs="Times New Roman"/>
          <w:b/>
          <w:sz w:val="28"/>
          <w:szCs w:val="28"/>
        </w:rPr>
        <w:t>етодический анализ результатов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CC7">
        <w:rPr>
          <w:rFonts w:ascii="Times New Roman" w:hAnsi="Times New Roman" w:cs="Times New Roman"/>
          <w:b/>
          <w:sz w:val="28"/>
          <w:szCs w:val="28"/>
        </w:rPr>
        <w:t xml:space="preserve">по географии в 5 классе  </w:t>
      </w:r>
    </w:p>
    <w:p w:rsidR="001D5400" w:rsidRDefault="00007CC7" w:rsidP="00007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 за 2024-2025 учебный год.</w:t>
      </w:r>
    </w:p>
    <w:p w:rsidR="00007CC7" w:rsidRPr="00007CC7" w:rsidRDefault="00007CC7" w:rsidP="00007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07CC7">
        <w:rPr>
          <w:rFonts w:ascii="Times New Roman" w:eastAsia="TimesNewRoman" w:hAnsi="Times New Roman" w:cs="Times New Roman"/>
          <w:sz w:val="28"/>
          <w:szCs w:val="28"/>
        </w:rPr>
        <w:t>Назначение ВПР по учебному предмету «География» – оценить качество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общеобразовательной подготовки обучающихся 5 классов в соответствии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с требованиями федерального государственного образовательного стандарта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07CC7">
        <w:rPr>
          <w:rFonts w:ascii="Times New Roman" w:eastAsia="TimesNewRoman" w:hAnsi="Times New Roman" w:cs="Times New Roman"/>
          <w:sz w:val="28"/>
          <w:szCs w:val="28"/>
        </w:rPr>
        <w:t>основного общего образования (ФГОС ООО) и федеральной образовательной</w:t>
      </w:r>
    </w:p>
    <w:p w:rsidR="00007CC7" w:rsidRDefault="00007CC7" w:rsidP="00007CC7">
      <w:pPr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07CC7">
        <w:rPr>
          <w:rFonts w:ascii="Times New Roman" w:eastAsia="TimesNewRoman" w:hAnsi="Times New Roman" w:cs="Times New Roman"/>
          <w:sz w:val="28"/>
          <w:szCs w:val="28"/>
        </w:rPr>
        <w:t>программы основного общего образования (ФОП ООО).</w:t>
      </w:r>
    </w:p>
    <w:p w:rsidR="00AA445A" w:rsidRDefault="00353F9B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353F9B">
        <w:rPr>
          <w:rFonts w:ascii="Times New Roman" w:eastAsia="TimesNewRoman" w:hAnsi="Times New Roman" w:cs="Times New Roman"/>
          <w:sz w:val="28"/>
          <w:szCs w:val="28"/>
        </w:rPr>
        <w:t>Тексты заданий проверочн</w:t>
      </w:r>
      <w:r>
        <w:rPr>
          <w:rFonts w:ascii="Times New Roman" w:eastAsia="TimesNewRoman" w:hAnsi="Times New Roman" w:cs="Times New Roman"/>
          <w:sz w:val="28"/>
          <w:szCs w:val="28"/>
        </w:rPr>
        <w:t>ой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NewRoman" w:hAnsi="Times New Roman" w:cs="Times New Roman"/>
          <w:sz w:val="28"/>
          <w:szCs w:val="28"/>
        </w:rPr>
        <w:t>ы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 xml:space="preserve"> в целом соответствуют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формулировкам, принятым в учебниках, включенных в федеральный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перечень учебников, допущенных Министерством просвещения Российской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Федерации к использованию при реализации имеющих государственную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353F9B">
        <w:rPr>
          <w:rFonts w:ascii="Times New Roman" w:eastAsia="TimesNewRoman" w:hAnsi="Times New Roman" w:cs="Times New Roman"/>
          <w:sz w:val="28"/>
          <w:szCs w:val="28"/>
        </w:rPr>
        <w:t>аккредитацию образовательных программ основного общего образования.</w:t>
      </w:r>
      <w:r w:rsidR="00AA445A" w:rsidRPr="00AA445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структуре проверочная работа состояла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из двух частей и включа</w:t>
      </w:r>
      <w:r>
        <w:rPr>
          <w:rFonts w:ascii="Times New Roman" w:eastAsia="TimesNewRoman" w:hAnsi="Times New Roman" w:cs="Times New Roman"/>
          <w:sz w:val="28"/>
          <w:szCs w:val="28"/>
        </w:rPr>
        <w:t>ла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в себя </w:t>
      </w:r>
      <w:r w:rsidRPr="009D3657">
        <w:rPr>
          <w:rFonts w:ascii="Times New Roman" w:eastAsia="TimesNewRoman" w:hAnsi="Times New Roman" w:cs="Times New Roman"/>
          <w:b/>
          <w:sz w:val="28"/>
          <w:szCs w:val="28"/>
        </w:rPr>
        <w:t>17 заданий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В части 1 содержа</w:t>
      </w:r>
      <w:r>
        <w:rPr>
          <w:rFonts w:ascii="Times New Roman" w:eastAsia="TimesNewRoman" w:hAnsi="Times New Roman" w:cs="Times New Roman"/>
          <w:sz w:val="28"/>
          <w:szCs w:val="28"/>
        </w:rPr>
        <w:t>лись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с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9; в части 2 – задания </w:t>
      </w:r>
      <w:r>
        <w:rPr>
          <w:rFonts w:ascii="Times New Roman" w:eastAsia="TimesNewRoman" w:hAnsi="Times New Roman" w:cs="Times New Roman"/>
          <w:sz w:val="28"/>
          <w:szCs w:val="28"/>
        </w:rPr>
        <w:t>с 1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0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по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17.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AA445A" w:rsidRPr="00056300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40019">
        <w:rPr>
          <w:rFonts w:ascii="Times New Roman" w:eastAsia="TimesNewRoman" w:hAnsi="Times New Roman" w:cs="Times New Roman"/>
          <w:sz w:val="28"/>
          <w:szCs w:val="28"/>
        </w:rPr>
        <w:t>При выполнении всех заданий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работы можно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было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 xml:space="preserve">использовать карты атласа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для </w:t>
      </w:r>
      <w:r w:rsidRPr="00140019">
        <w:rPr>
          <w:rFonts w:ascii="Times New Roman" w:eastAsia="TimesNewRoman" w:hAnsi="Times New Roman" w:cs="Times New Roman"/>
          <w:sz w:val="28"/>
          <w:szCs w:val="28"/>
        </w:rPr>
        <w:t>5 класса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любого издательства и непрограммируемы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й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калькулятор.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056300">
        <w:rPr>
          <w:rFonts w:ascii="Times New Roman" w:eastAsia="TimesNewRoman" w:hAnsi="Times New Roman" w:cs="Times New Roman"/>
          <w:sz w:val="28"/>
          <w:szCs w:val="28"/>
        </w:rPr>
        <w:t>На выполнение проверочной работы отводи</w:t>
      </w:r>
      <w:r>
        <w:rPr>
          <w:rFonts w:ascii="Times New Roman" w:eastAsia="TimesNewRoman" w:hAnsi="Times New Roman" w:cs="Times New Roman"/>
          <w:sz w:val="28"/>
          <w:szCs w:val="28"/>
        </w:rPr>
        <w:t>лось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 xml:space="preserve"> два урока (не более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45 минут каждый). Работа состо</w:t>
      </w:r>
      <w:r>
        <w:rPr>
          <w:rFonts w:ascii="Times New Roman" w:eastAsia="TimesNewRoman" w:hAnsi="Times New Roman" w:cs="Times New Roman"/>
          <w:sz w:val="28"/>
          <w:szCs w:val="28"/>
        </w:rPr>
        <w:t>яла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 xml:space="preserve"> из двух частей. Задания частей 1 и 2 мо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жно было </w:t>
      </w:r>
      <w:r w:rsidRPr="00056300">
        <w:rPr>
          <w:rFonts w:ascii="Times New Roman" w:eastAsia="TimesNewRoman" w:hAnsi="Times New Roman" w:cs="Times New Roman"/>
          <w:sz w:val="28"/>
          <w:szCs w:val="28"/>
        </w:rPr>
        <w:t>выполнять в один день с перерывом не менее 10 минут или в разные дни.</w:t>
      </w:r>
    </w:p>
    <w:p w:rsidR="00AA445A" w:rsidRDefault="00AA445A" w:rsidP="00AA4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В Краснодарском крае </w:t>
      </w:r>
      <w:r>
        <w:rPr>
          <w:rFonts w:ascii="Times New Roman" w:eastAsia="TimesNewRoman" w:hAnsi="Times New Roman" w:cs="Times New Roman"/>
          <w:sz w:val="28"/>
          <w:szCs w:val="28"/>
        </w:rPr>
        <w:tab/>
        <w:t xml:space="preserve">в ВПР 5 класса по географии принимали участие </w:t>
      </w:r>
      <w:r w:rsidRPr="009D3657">
        <w:rPr>
          <w:rFonts w:ascii="Times New Roman" w:eastAsia="TimesNewRoman" w:hAnsi="Times New Roman" w:cs="Times New Roman"/>
          <w:b/>
          <w:sz w:val="28"/>
          <w:szCs w:val="28"/>
        </w:rPr>
        <w:t>508 образовательных учреждений или 18 210 обучающихся</w:t>
      </w:r>
      <w:r>
        <w:rPr>
          <w:rFonts w:ascii="Times New Roman" w:eastAsia="TimesNewRoman" w:hAnsi="Times New Roman" w:cs="Times New Roman"/>
          <w:sz w:val="28"/>
          <w:szCs w:val="28"/>
        </w:rPr>
        <w:t>. Наибольшее число образовательных учреждений – 101 и соответственно обучающихся – 5875 в городе Краснодаре. На втором месте город-курорт Сочи (48 ОУ и 2 353 обучающихся. Далее г. Новороссийск (29 ОУ и 1325 обучающихся) и город-курорт Анапа (20 ОУ и 957 обучающихся).</w:t>
      </w:r>
    </w:p>
    <w:p w:rsidR="00CB2CA4" w:rsidRDefault="00CB2CA4" w:rsidP="00CB2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Максимальный балл, за правильное выполнение всех заданий работы составлял </w:t>
      </w:r>
      <w:r w:rsidRPr="00184E94">
        <w:rPr>
          <w:rFonts w:ascii="Times New Roman" w:hAnsi="Times New Roman" w:cs="Times New Roman"/>
          <w:b/>
          <w:sz w:val="28"/>
          <w:szCs w:val="28"/>
        </w:rPr>
        <w:t>20 баллов</w:t>
      </w:r>
      <w:r w:rsidRPr="00CB2CA4">
        <w:rPr>
          <w:rFonts w:ascii="Times New Roman" w:hAnsi="Times New Roman" w:cs="Times New Roman"/>
          <w:sz w:val="28"/>
          <w:szCs w:val="28"/>
        </w:rPr>
        <w:t>. Полученные учащимися баллы за выполнение всех заданий суммировались. Суммарный балл переводился в отметку по 5-балльной шкале с учетом рекомендуемой шкалы перевода, которая приведена в таблице 1.</w:t>
      </w:r>
    </w:p>
    <w:p w:rsidR="0058139F" w:rsidRDefault="00CB2CA4" w:rsidP="00581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CB2CA4" w:rsidRDefault="00CB2CA4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9F">
        <w:rPr>
          <w:rFonts w:ascii="Times New Roman" w:hAnsi="Times New Roman" w:cs="Times New Roman"/>
          <w:b/>
          <w:sz w:val="28"/>
          <w:szCs w:val="28"/>
        </w:rPr>
        <w:t>Рекомендуемая шкала перевода суммарного балла за выполнение ВПР в отметку по пятибалльной шкале</w:t>
      </w:r>
    </w:p>
    <w:p w:rsidR="00975CF9" w:rsidRPr="0058139F" w:rsidRDefault="00975CF9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993"/>
        <w:gridCol w:w="992"/>
        <w:gridCol w:w="1134"/>
        <w:gridCol w:w="1128"/>
      </w:tblGrid>
      <w:tr w:rsidR="00CB2CA4" w:rsidTr="00CB2CA4">
        <w:trPr>
          <w:trHeight w:val="289"/>
        </w:trPr>
        <w:tc>
          <w:tcPr>
            <w:tcW w:w="509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 xml:space="preserve">Отметка по пятибалльной шкале </w:t>
            </w:r>
          </w:p>
        </w:tc>
        <w:tc>
          <w:tcPr>
            <w:tcW w:w="993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«3»</w:t>
            </w:r>
          </w:p>
        </w:tc>
        <w:tc>
          <w:tcPr>
            <w:tcW w:w="1134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«4»</w:t>
            </w:r>
          </w:p>
        </w:tc>
        <w:tc>
          <w:tcPr>
            <w:tcW w:w="112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CA4"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  <w:t>«5»</w:t>
            </w:r>
          </w:p>
        </w:tc>
      </w:tr>
      <w:tr w:rsidR="00CB2CA4" w:rsidTr="00CB2CA4">
        <w:tc>
          <w:tcPr>
            <w:tcW w:w="509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993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0–5</w:t>
            </w:r>
          </w:p>
        </w:tc>
        <w:tc>
          <w:tcPr>
            <w:tcW w:w="992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6–11</w:t>
            </w:r>
          </w:p>
        </w:tc>
        <w:tc>
          <w:tcPr>
            <w:tcW w:w="1134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12–17</w:t>
            </w:r>
          </w:p>
        </w:tc>
        <w:tc>
          <w:tcPr>
            <w:tcW w:w="1128" w:type="dxa"/>
          </w:tcPr>
          <w:p w:rsidR="00CB2CA4" w:rsidRPr="00CB2CA4" w:rsidRDefault="00CB2CA4" w:rsidP="00CB2CA4">
            <w:pPr>
              <w:autoSpaceDE w:val="0"/>
              <w:autoSpaceDN w:val="0"/>
              <w:adjustRightInd w:val="0"/>
              <w:ind w:firstLine="110"/>
              <w:jc w:val="center"/>
              <w:rPr>
                <w:rFonts w:ascii="Times New Roman" w:eastAsia="TimesNewRoman,Bold" w:hAnsi="Times New Roman" w:cs="Times New Roman"/>
                <w:bCs/>
                <w:sz w:val="28"/>
                <w:szCs w:val="28"/>
              </w:rPr>
            </w:pPr>
            <w:r w:rsidRPr="00CB2CA4">
              <w:rPr>
                <w:rFonts w:ascii="Times New Roman" w:eastAsia="TimesNewRoman" w:hAnsi="Times New Roman" w:cs="Times New Roman"/>
                <w:sz w:val="28"/>
                <w:szCs w:val="28"/>
              </w:rPr>
              <w:t>18–20</w:t>
            </w:r>
          </w:p>
        </w:tc>
      </w:tr>
    </w:tbl>
    <w:p w:rsidR="007C6153" w:rsidRDefault="007C6153" w:rsidP="00CB2C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153" w:rsidRDefault="00CB2CA4" w:rsidP="007C6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A4">
        <w:rPr>
          <w:rFonts w:ascii="Times New Roman" w:hAnsi="Times New Roman" w:cs="Times New Roman"/>
          <w:sz w:val="28"/>
          <w:szCs w:val="28"/>
        </w:rPr>
        <w:t>Результаты проверочной работы,</w:t>
      </w:r>
      <w:r>
        <w:t xml:space="preserve"> </w:t>
      </w:r>
      <w:r w:rsidRPr="00CB2CA4">
        <w:rPr>
          <w:rFonts w:ascii="Times New Roman" w:hAnsi="Times New Roman" w:cs="Times New Roman"/>
          <w:sz w:val="28"/>
          <w:szCs w:val="28"/>
        </w:rPr>
        <w:t>переведенные в отметку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2CA4">
        <w:rPr>
          <w:rFonts w:ascii="Times New Roman" w:hAnsi="Times New Roman" w:cs="Times New Roman"/>
          <w:sz w:val="28"/>
          <w:szCs w:val="28"/>
        </w:rPr>
        <w:t xml:space="preserve"> году, более наглядно приведены на </w:t>
      </w:r>
      <w:r w:rsidR="007C6153">
        <w:rPr>
          <w:rFonts w:ascii="Times New Roman" w:hAnsi="Times New Roman" w:cs="Times New Roman"/>
          <w:sz w:val="28"/>
          <w:szCs w:val="28"/>
        </w:rPr>
        <w:t xml:space="preserve">диаграмме </w:t>
      </w:r>
      <w:r w:rsidRPr="00CB2CA4">
        <w:rPr>
          <w:rFonts w:ascii="Times New Roman" w:hAnsi="Times New Roman" w:cs="Times New Roman"/>
          <w:sz w:val="28"/>
          <w:szCs w:val="28"/>
        </w:rPr>
        <w:t>1.</w:t>
      </w:r>
      <w:r w:rsidR="007C6153" w:rsidRPr="007C6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E8B" w:rsidRDefault="00E61E8B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E8B" w:rsidRDefault="00E61E8B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E8B" w:rsidRDefault="00E61E8B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6B38" w:rsidRDefault="007C6153" w:rsidP="007C6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Диаграмма 1.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7D6B38" w:rsidTr="00C02BFE">
        <w:trPr>
          <w:trHeight w:val="5196"/>
        </w:trPr>
        <w:tc>
          <w:tcPr>
            <w:tcW w:w="4673" w:type="dxa"/>
          </w:tcPr>
          <w:p w:rsidR="007D6B38" w:rsidRDefault="007D6B38" w:rsidP="007D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38">
              <w:rPr>
                <w:rFonts w:ascii="Times New Roman" w:hAnsi="Times New Roman" w:cs="Times New Roman"/>
                <w:b/>
                <w:sz w:val="28"/>
                <w:szCs w:val="28"/>
              </w:rPr>
              <w:t>Все выборки</w:t>
            </w:r>
          </w:p>
          <w:p w:rsidR="006D58D4" w:rsidRDefault="006D58D4" w:rsidP="007D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ADA">
              <w:rPr>
                <w:noProof/>
                <w:lang w:eastAsia="ru-RU"/>
              </w:rPr>
              <w:drawing>
                <wp:inline distT="0" distB="0" distL="0" distR="0" wp14:anchorId="7E887886" wp14:editId="5484A5B0">
                  <wp:extent cx="3225165" cy="2959735"/>
                  <wp:effectExtent l="0" t="0" r="13335" b="12065"/>
                  <wp:docPr id="3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6D58D4" w:rsidRPr="007D6B38" w:rsidRDefault="006D58D4" w:rsidP="007D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6B38" w:rsidRDefault="007D6B38" w:rsidP="007D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7D6B38" w:rsidRPr="007D6B38" w:rsidRDefault="007D6B38" w:rsidP="007D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B38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  <w:p w:rsidR="007D6B38" w:rsidRDefault="006D58D4" w:rsidP="007D6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DA">
              <w:rPr>
                <w:noProof/>
                <w:lang w:eastAsia="ru-RU"/>
              </w:rPr>
              <w:drawing>
                <wp:inline distT="0" distB="0" distL="0" distR="0" wp14:anchorId="08240FE6" wp14:editId="6A82A9DE">
                  <wp:extent cx="3108960" cy="2959735"/>
                  <wp:effectExtent l="0" t="0" r="15240" b="12065"/>
                  <wp:docPr id="7" name="Объек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7D6B38" w:rsidRDefault="007D6B38" w:rsidP="007D6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E8B" w:rsidRDefault="00E61E8B" w:rsidP="00E61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92E">
        <w:rPr>
          <w:rFonts w:ascii="Times New Roman" w:hAnsi="Times New Roman" w:cs="Times New Roman"/>
          <w:sz w:val="28"/>
          <w:szCs w:val="28"/>
        </w:rPr>
        <w:t>Анализ представленной статистики показывает, что разница со среднероссийски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выше для отмет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392E">
        <w:rPr>
          <w:rFonts w:ascii="Times New Roman" w:hAnsi="Times New Roman" w:cs="Times New Roman"/>
          <w:sz w:val="28"/>
          <w:szCs w:val="28"/>
        </w:rPr>
        <w:t>к 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39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для отметки «3» на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4A392E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для отметки «4» на 1,0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 и</w:t>
      </w:r>
      <w:r w:rsidRPr="004A392E">
        <w:rPr>
          <w:rFonts w:ascii="Times New Roman" w:hAnsi="Times New Roman" w:cs="Times New Roman"/>
          <w:sz w:val="28"/>
          <w:szCs w:val="28"/>
        </w:rPr>
        <w:t xml:space="preserve"> для «5» на </w:t>
      </w:r>
      <w:r>
        <w:rPr>
          <w:rFonts w:ascii="Times New Roman" w:hAnsi="Times New Roman" w:cs="Times New Roman"/>
          <w:sz w:val="28"/>
          <w:szCs w:val="28"/>
        </w:rPr>
        <w:t>1,</w:t>
      </w:r>
      <w:r w:rsidR="00D27C1C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92E">
        <w:rPr>
          <w:rFonts w:ascii="Times New Roman" w:hAnsi="Times New Roman" w:cs="Times New Roman"/>
          <w:sz w:val="28"/>
          <w:szCs w:val="28"/>
        </w:rPr>
        <w:t xml:space="preserve">%, что показывает результат </w:t>
      </w:r>
      <w:r>
        <w:rPr>
          <w:rFonts w:ascii="Times New Roman" w:hAnsi="Times New Roman" w:cs="Times New Roman"/>
          <w:sz w:val="28"/>
          <w:szCs w:val="28"/>
        </w:rPr>
        <w:t xml:space="preserve">немного хуже </w:t>
      </w:r>
      <w:r w:rsidRPr="004A392E">
        <w:rPr>
          <w:rFonts w:ascii="Times New Roman" w:hAnsi="Times New Roman" w:cs="Times New Roman"/>
          <w:sz w:val="28"/>
          <w:szCs w:val="28"/>
        </w:rPr>
        <w:t>в регионе, чем в целом по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E94" w:rsidRDefault="001E1ABE" w:rsidP="001E1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BE">
        <w:rPr>
          <w:rFonts w:ascii="Times New Roman" w:hAnsi="Times New Roman" w:cs="Times New Roman"/>
          <w:sz w:val="28"/>
          <w:szCs w:val="28"/>
        </w:rPr>
        <w:t xml:space="preserve">Сопоставление полученных результатов с отметками обучающихся в журнале, дало следующие результаты: 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Pr="001E1ABE">
        <w:rPr>
          <w:rFonts w:ascii="Times New Roman" w:hAnsi="Times New Roman" w:cs="Times New Roman"/>
          <w:sz w:val="28"/>
          <w:szCs w:val="28"/>
        </w:rPr>
        <w:t xml:space="preserve">% обучающихся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1ABE">
        <w:rPr>
          <w:rFonts w:ascii="Times New Roman" w:hAnsi="Times New Roman" w:cs="Times New Roman"/>
          <w:sz w:val="28"/>
          <w:szCs w:val="28"/>
        </w:rPr>
        <w:t xml:space="preserve"> классов показали результат ниже отметки в журнале, </w:t>
      </w:r>
      <w:r>
        <w:rPr>
          <w:rFonts w:ascii="Times New Roman" w:hAnsi="Times New Roman" w:cs="Times New Roman"/>
          <w:sz w:val="28"/>
          <w:szCs w:val="28"/>
        </w:rPr>
        <w:t xml:space="preserve">59 </w:t>
      </w:r>
      <w:r w:rsidRPr="001E1ABE">
        <w:rPr>
          <w:rFonts w:ascii="Times New Roman" w:hAnsi="Times New Roman" w:cs="Times New Roman"/>
          <w:sz w:val="28"/>
          <w:szCs w:val="28"/>
        </w:rPr>
        <w:t>% - подтвердили отметку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E1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1E1ABE">
        <w:rPr>
          <w:rFonts w:ascii="Times New Roman" w:hAnsi="Times New Roman" w:cs="Times New Roman"/>
          <w:sz w:val="28"/>
          <w:szCs w:val="28"/>
        </w:rPr>
        <w:t>% – повысили отметку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AD5" w:rsidRDefault="00CD4AD5" w:rsidP="001E1A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 представлены результаты выполнения заданий ВПР пятиклассниками с учетом проверяемых требований или умений.</w:t>
      </w:r>
    </w:p>
    <w:p w:rsidR="0058139F" w:rsidRDefault="0058139F" w:rsidP="00581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p w:rsidR="0058139F" w:rsidRDefault="0058139F" w:rsidP="005813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39F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8723D3">
        <w:rPr>
          <w:rFonts w:ascii="Times New Roman" w:hAnsi="Times New Roman" w:cs="Times New Roman"/>
          <w:b/>
          <w:sz w:val="28"/>
          <w:szCs w:val="28"/>
        </w:rPr>
        <w:t xml:space="preserve">в Краснодарском крае </w:t>
      </w:r>
      <w:r w:rsidRPr="0058139F">
        <w:rPr>
          <w:rFonts w:ascii="Times New Roman" w:hAnsi="Times New Roman" w:cs="Times New Roman"/>
          <w:b/>
          <w:sz w:val="28"/>
          <w:szCs w:val="28"/>
        </w:rPr>
        <w:t>выполнения заданий ВПР по географии в 5 классе</w:t>
      </w:r>
      <w:r w:rsidR="008723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1134"/>
        <w:gridCol w:w="1412"/>
      </w:tblGrid>
      <w:tr w:rsidR="00747640" w:rsidTr="00BB09B4">
        <w:trPr>
          <w:trHeight w:val="720"/>
        </w:trPr>
        <w:tc>
          <w:tcPr>
            <w:tcW w:w="562" w:type="dxa"/>
            <w:vMerge w:val="restart"/>
          </w:tcPr>
          <w:p w:rsidR="00747640" w:rsidRPr="008723D3" w:rsidRDefault="00747640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Merge w:val="restart"/>
          </w:tcPr>
          <w:p w:rsidR="00747640" w:rsidRPr="002F00BF" w:rsidRDefault="00747640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Проверяемые требования (умения)</w:t>
            </w:r>
          </w:p>
        </w:tc>
        <w:tc>
          <w:tcPr>
            <w:tcW w:w="1134" w:type="dxa"/>
            <w:vMerge w:val="restart"/>
          </w:tcPr>
          <w:p w:rsidR="00747640" w:rsidRPr="002F00BF" w:rsidRDefault="00747640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Уровень сложности</w:t>
            </w:r>
          </w:p>
        </w:tc>
        <w:tc>
          <w:tcPr>
            <w:tcW w:w="1134" w:type="dxa"/>
            <w:vMerge w:val="restart"/>
          </w:tcPr>
          <w:p w:rsidR="00747640" w:rsidRPr="002F00BF" w:rsidRDefault="00747640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0BF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412" w:type="dxa"/>
          </w:tcPr>
          <w:p w:rsidR="00747640" w:rsidRPr="002F00BF" w:rsidRDefault="00747640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Краснодарский край </w:t>
            </w:r>
            <w:r w:rsidRPr="002F00BF">
              <w:rPr>
                <w:rFonts w:ascii="Times New Roman" w:hAnsi="Times New Roman" w:cs="Times New Roman"/>
              </w:rPr>
              <w:t>% выполнения</w:t>
            </w:r>
          </w:p>
        </w:tc>
      </w:tr>
      <w:tr w:rsidR="00747640" w:rsidTr="00BB09B4">
        <w:trPr>
          <w:trHeight w:val="288"/>
        </w:trPr>
        <w:tc>
          <w:tcPr>
            <w:tcW w:w="562" w:type="dxa"/>
            <w:vMerge/>
          </w:tcPr>
          <w:p w:rsidR="00747640" w:rsidRPr="008723D3" w:rsidRDefault="00747640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747640" w:rsidRPr="002F00BF" w:rsidRDefault="00747640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47640" w:rsidRPr="002F00BF" w:rsidRDefault="00747640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47640" w:rsidRPr="002F00BF" w:rsidRDefault="00747640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747640" w:rsidRPr="00747640" w:rsidRDefault="00747640" w:rsidP="00747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47640">
              <w:rPr>
                <w:rFonts w:ascii="Times New Roman" w:hAnsi="Times New Roman" w:cs="Times New Roman"/>
                <w:b/>
              </w:rPr>
              <w:t>18 210</w:t>
            </w:r>
          </w:p>
        </w:tc>
      </w:tr>
      <w:tr w:rsidR="008723D3" w:rsidTr="002F00BF">
        <w:tc>
          <w:tcPr>
            <w:tcW w:w="9345" w:type="dxa"/>
            <w:gridSpan w:val="5"/>
          </w:tcPr>
          <w:p w:rsidR="008723D3" w:rsidRP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3D3">
              <w:rPr>
                <w:rFonts w:ascii="Times New Roman" w:eastAsia="TimesNewRoman,Bold" w:hAnsi="Times New Roman" w:cs="Times New Roman"/>
                <w:b/>
                <w:bCs/>
                <w:sz w:val="28"/>
                <w:szCs w:val="28"/>
              </w:rPr>
              <w:t>Часть 1</w:t>
            </w:r>
          </w:p>
        </w:tc>
      </w:tr>
      <w:tr w:rsidR="008723D3" w:rsidTr="00BB09B4">
        <w:tc>
          <w:tcPr>
            <w:tcW w:w="562" w:type="dxa"/>
          </w:tcPr>
          <w:p w:rsidR="008723D3" w:rsidRPr="008723D3" w:rsidRDefault="008723D3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8723D3" w:rsidRPr="008723D3" w:rsidRDefault="008723D3" w:rsidP="00872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3D3">
              <w:rPr>
                <w:rFonts w:ascii="Times New Roman" w:eastAsia="TimesNewRoman" w:hAnsi="Times New Roman" w:cs="Times New Roman"/>
                <w:sz w:val="24"/>
                <w:szCs w:val="24"/>
              </w:rPr>
              <w:t>Показывать на карте и обозначать на контурной карте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8723D3">
              <w:rPr>
                <w:rFonts w:ascii="Times New Roman" w:eastAsia="TimesNewRoman" w:hAnsi="Times New Roman" w:cs="Times New Roman"/>
                <w:sz w:val="24"/>
                <w:szCs w:val="24"/>
              </w:rPr>
              <w:t>материки и океаны</w:t>
            </w:r>
          </w:p>
        </w:tc>
        <w:tc>
          <w:tcPr>
            <w:tcW w:w="1134" w:type="dxa"/>
          </w:tcPr>
          <w:p w:rsid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8723D3" w:rsidRDefault="008723D3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87,33</w:t>
            </w:r>
          </w:p>
        </w:tc>
      </w:tr>
      <w:tr w:rsidR="002F00BF" w:rsidTr="00BB09B4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2F00BF" w:rsidRPr="008723D3" w:rsidRDefault="002F00BF" w:rsidP="002F00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Показывать на карте и обозначать на контурной карте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крупные формы рельефа Земли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49,93</w:t>
            </w:r>
          </w:p>
        </w:tc>
      </w:tr>
      <w:tr w:rsidR="002F00BF" w:rsidTr="00BB09B4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F00BF" w:rsidRPr="002F00BF" w:rsidRDefault="002F00BF" w:rsidP="002F00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Приводить примеры географических объектов, процессов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и явлений, изучаемых различными ветвями географической</w:t>
            </w:r>
          </w:p>
          <w:p w:rsidR="002F00BF" w:rsidRPr="002F00BF" w:rsidRDefault="002F00BF" w:rsidP="002F00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68,86</w:t>
            </w:r>
          </w:p>
        </w:tc>
      </w:tr>
      <w:tr w:rsidR="002F00BF" w:rsidTr="00BB09B4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103" w:type="dxa"/>
          </w:tcPr>
          <w:p w:rsidR="002F00BF" w:rsidRPr="002F00BF" w:rsidRDefault="002F00BF" w:rsidP="002F00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Различать вклад великих путешественников в географическое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изучение Земли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64,82</w:t>
            </w:r>
          </w:p>
        </w:tc>
      </w:tr>
      <w:tr w:rsidR="002F00BF" w:rsidTr="00BB09B4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2F00BF" w:rsidRPr="002F00BF" w:rsidRDefault="002F00BF" w:rsidP="002F00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Сравнивать маршруты путешествий великих путешественников;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в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ыбирать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картографические источники географической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информации,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необходимые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изучения истории географических открытий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50,05</w:t>
            </w:r>
          </w:p>
        </w:tc>
      </w:tr>
      <w:tr w:rsidR="002F00BF" w:rsidTr="00BB09B4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2F00BF" w:rsidRPr="002F00BF" w:rsidRDefault="002F00BF" w:rsidP="002F00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Описывать маршруты путешествий великих путешественников; выбирать картографические источники географической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информации, необходимые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изучения истории географических открытий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49,99</w:t>
            </w:r>
          </w:p>
        </w:tc>
      </w:tr>
      <w:tr w:rsidR="002F00BF" w:rsidTr="00BB09B4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2F00BF" w:rsidRPr="002F00BF" w:rsidRDefault="002F00BF" w:rsidP="002F00B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условные обозначения планов местности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и географических карт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получения информации, необходимой для решения учебных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F00BF">
              <w:rPr>
                <w:rFonts w:ascii="Times New Roman" w:eastAsia="TimesNewRoman" w:hAnsi="Times New Roman" w:cs="Times New Roman"/>
                <w:sz w:val="24"/>
                <w:szCs w:val="24"/>
              </w:rPr>
              <w:t>и (или) практико-ориентированных задач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2F00BF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82,74</w:t>
            </w:r>
          </w:p>
        </w:tc>
      </w:tr>
      <w:tr w:rsidR="002F00BF" w:rsidTr="00BB09B4">
        <w:tc>
          <w:tcPr>
            <w:tcW w:w="562" w:type="dxa"/>
          </w:tcPr>
          <w:p w:rsidR="002F00BF" w:rsidRDefault="002F00BF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2F00BF" w:rsidRPr="00583CA0" w:rsidRDefault="00583CA0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83CA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Определять направления по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583CA0">
              <w:rPr>
                <w:rFonts w:ascii="Times New Roman" w:eastAsia="TimesNewRoman" w:hAnsi="Times New Roman" w:cs="Times New Roman"/>
                <w:sz w:val="24"/>
                <w:szCs w:val="24"/>
              </w:rPr>
              <w:t>плану местности (топографической карте)</w:t>
            </w:r>
          </w:p>
        </w:tc>
        <w:tc>
          <w:tcPr>
            <w:tcW w:w="1134" w:type="dxa"/>
          </w:tcPr>
          <w:p w:rsidR="002F00BF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F00BF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F00BF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56,1</w:t>
            </w:r>
          </w:p>
        </w:tc>
      </w:tr>
      <w:tr w:rsidR="002525F2" w:rsidTr="00BB09B4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2525F2" w:rsidRPr="00583CA0" w:rsidRDefault="002525F2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Определять расстояния по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плану местности (топографической карте)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69,01</w:t>
            </w:r>
          </w:p>
        </w:tc>
      </w:tr>
      <w:tr w:rsidR="002525F2" w:rsidTr="00D96EE6">
        <w:tc>
          <w:tcPr>
            <w:tcW w:w="9345" w:type="dxa"/>
            <w:gridSpan w:val="5"/>
          </w:tcPr>
          <w:p w:rsidR="002525F2" w:rsidRPr="00CD4AD5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AD5">
              <w:rPr>
                <w:rFonts w:ascii="Times New Roman" w:eastAsia="TimesNewRoman,Bold" w:hAnsi="Times New Roman" w:cs="Times New Roman"/>
                <w:b/>
                <w:bCs/>
                <w:sz w:val="28"/>
                <w:szCs w:val="28"/>
              </w:rPr>
              <w:t>Часть 2</w:t>
            </w:r>
          </w:p>
        </w:tc>
      </w:tr>
      <w:tr w:rsidR="002525F2" w:rsidTr="00BB09B4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2525F2" w:rsidRPr="002525F2" w:rsidRDefault="002525F2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Применять понятия «план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местности», «масштаб» для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решения учебных и (или)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34" w:type="dxa"/>
          </w:tcPr>
          <w:p w:rsidR="002525F2" w:rsidRP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64,87</w:t>
            </w:r>
          </w:p>
        </w:tc>
      </w:tr>
      <w:tr w:rsidR="002525F2" w:rsidTr="00BB09B4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2525F2" w:rsidRPr="002525F2" w:rsidRDefault="002525F2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Различать понятия «параллель»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и «меридиан»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75,41</w:t>
            </w:r>
          </w:p>
        </w:tc>
      </w:tr>
      <w:tr w:rsidR="002525F2" w:rsidTr="00BB09B4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2525F2" w:rsidRPr="002525F2" w:rsidRDefault="002525F2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Определять географические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координаты по географическим картам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55,35</w:t>
            </w:r>
          </w:p>
        </w:tc>
      </w:tr>
      <w:tr w:rsidR="002525F2" w:rsidTr="00BB09B4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2525F2" w:rsidRPr="002525F2" w:rsidRDefault="002525F2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Определять расстояния по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географическим картам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29,09</w:t>
            </w:r>
          </w:p>
        </w:tc>
      </w:tr>
      <w:tr w:rsidR="002525F2" w:rsidTr="00BB09B4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2525F2" w:rsidRPr="002525F2" w:rsidRDefault="002525F2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Устанавливать эмпирические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зависимости между продолжительностью дня и географической широтой местности,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между высотой Солнца над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горизонтом и географической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широтой местности на основе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анализа данных наблюдений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</w:tr>
      <w:tr w:rsidR="002525F2" w:rsidTr="00BB09B4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2525F2" w:rsidRPr="002525F2" w:rsidRDefault="002525F2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Устанавливать эмпирические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зависимости между продолжительностью д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ня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 географической широтой местности,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между высотой Солнца над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горизонтом и географической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широтой местности на основе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анализа данных наблюдений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37,46</w:t>
            </w:r>
          </w:p>
        </w:tc>
      </w:tr>
      <w:tr w:rsidR="002525F2" w:rsidTr="00BB09B4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2525F2" w:rsidRPr="002525F2" w:rsidRDefault="002525F2" w:rsidP="002525F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Описывать внутренне строение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Земли. Различать понятия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«ядро», «мантия», «земная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кора», «материковая земная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кора» и «океаническая земная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кора»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2525F2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63,65</w:t>
            </w:r>
          </w:p>
        </w:tc>
      </w:tr>
      <w:tr w:rsidR="002525F2" w:rsidTr="00BB09B4">
        <w:tc>
          <w:tcPr>
            <w:tcW w:w="562" w:type="dxa"/>
          </w:tcPr>
          <w:p w:rsidR="002525F2" w:rsidRDefault="002525F2" w:rsidP="00872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2525F2" w:rsidRPr="002525F2" w:rsidRDefault="002525F2" w:rsidP="00440E1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Интегрировать и интерпретировать информацию о путешествиях и географических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исследованиях Земли, представленную в одном или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нескольких источниках; использовать условные обозначения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планов местности и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географических карт для получения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информации, необходимой для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решения учебных и (или)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практико-ориентированных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задач; объяснять причины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смены дня и ночи и времен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года; называть причины землетрясений; применять понятия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«литосфера», «землетрясение»,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«вулкан», «литосферная плита», «эпицентр землетрясения»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и «очаг землетрясения» для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решения учебных и (или)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практико-ориентированных</w:t>
            </w:r>
            <w:r w:rsidR="00440E1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2525F2">
              <w:rPr>
                <w:rFonts w:ascii="Times New Roman" w:eastAsia="TimesNew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134" w:type="dxa"/>
          </w:tcPr>
          <w:p w:rsidR="002525F2" w:rsidRDefault="00440E1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</w:p>
        </w:tc>
        <w:tc>
          <w:tcPr>
            <w:tcW w:w="1134" w:type="dxa"/>
          </w:tcPr>
          <w:p w:rsidR="002525F2" w:rsidRDefault="00440E1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2525F2" w:rsidRDefault="00440E1E" w:rsidP="0058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47,07</w:t>
            </w:r>
          </w:p>
        </w:tc>
      </w:tr>
    </w:tbl>
    <w:p w:rsidR="00D30D2D" w:rsidRDefault="00D30D2D" w:rsidP="000B0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39F" w:rsidRDefault="00CD4AD5" w:rsidP="000B0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D5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17 заданий по уровню сложности – 16 базового уровня и 1 задание повышенного уровня сложности. В основном задания оценивались</w:t>
      </w:r>
      <w:r w:rsidR="00A44A78">
        <w:rPr>
          <w:rFonts w:ascii="Times New Roman" w:hAnsi="Times New Roman" w:cs="Times New Roman"/>
          <w:sz w:val="28"/>
          <w:szCs w:val="28"/>
        </w:rPr>
        <w:t xml:space="preserve"> в 1 балл и только при выполнении трех заданий (6, 12 и 13) можно было получить до 2 баллов. </w:t>
      </w:r>
    </w:p>
    <w:p w:rsidR="00CD4AD5" w:rsidRDefault="00CD4AD5" w:rsidP="00CD4A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D4AD5">
        <w:rPr>
          <w:rFonts w:ascii="Times New Roman" w:eastAsia="TimesNewRoman" w:hAnsi="Times New Roman" w:cs="Times New Roman"/>
          <w:sz w:val="28"/>
          <w:szCs w:val="28"/>
        </w:rPr>
        <w:t>Ответами к заданиям 1–6, 8–12 и 14–16 явля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>лись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 xml:space="preserve"> цифра,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>последовательность цифр, число или слово (словосочетание).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>Задание 7 предполага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>ло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 xml:space="preserve"> графическое обозначение верного ответа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 xml:space="preserve"> - 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>подчеркивание.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 xml:space="preserve"> При выполнении з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>адани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>я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 xml:space="preserve"> 13 предполага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>лась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 xml:space="preserve"> запись решения задачи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>, а в з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>адани</w:t>
      </w:r>
      <w:r w:rsidR="00A44A78">
        <w:rPr>
          <w:rFonts w:ascii="Times New Roman" w:eastAsia="TimesNewRoman" w:hAnsi="Times New Roman" w:cs="Times New Roman"/>
          <w:sz w:val="28"/>
          <w:szCs w:val="28"/>
        </w:rPr>
        <w:t>и</w:t>
      </w:r>
      <w:r w:rsidRPr="00CD4AD5">
        <w:rPr>
          <w:rFonts w:ascii="Times New Roman" w:eastAsia="TimesNewRoman" w:hAnsi="Times New Roman" w:cs="Times New Roman"/>
          <w:sz w:val="28"/>
          <w:szCs w:val="28"/>
        </w:rPr>
        <w:t xml:space="preserve"> 17 развернутый ответ.</w:t>
      </w:r>
    </w:p>
    <w:p w:rsidR="00881A82" w:rsidRDefault="007C6153" w:rsidP="00881A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153">
        <w:rPr>
          <w:rFonts w:ascii="Times New Roman" w:hAnsi="Times New Roman" w:cs="Times New Roman"/>
          <w:sz w:val="28"/>
          <w:szCs w:val="28"/>
        </w:rPr>
        <w:t>Диаграмма 2.</w:t>
      </w:r>
    </w:p>
    <w:p w:rsidR="00B11D7C" w:rsidRDefault="00B11D7C" w:rsidP="00881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857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1A82" w:rsidRDefault="00881A82" w:rsidP="00881A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15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диаграмме 2 представлены проценты выполнения заданий в 5 классе ВПР по географии в Краснодарском крае.</w:t>
      </w:r>
    </w:p>
    <w:p w:rsidR="009C08A4" w:rsidRDefault="009C08A4" w:rsidP="00915C56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8A4">
        <w:rPr>
          <w:rFonts w:ascii="Times New Roman" w:hAnsi="Times New Roman" w:cs="Times New Roman"/>
          <w:sz w:val="28"/>
          <w:szCs w:val="28"/>
        </w:rPr>
        <w:t>Самы</w:t>
      </w:r>
      <w:r>
        <w:rPr>
          <w:rFonts w:ascii="Times New Roman" w:hAnsi="Times New Roman" w:cs="Times New Roman"/>
          <w:sz w:val="28"/>
          <w:szCs w:val="28"/>
        </w:rPr>
        <w:t xml:space="preserve">ми сложными заданиями для пятиклассников были задания второй части: 13, 15 и 17. </w:t>
      </w:r>
    </w:p>
    <w:p w:rsidR="002F470E" w:rsidRDefault="009C08A4" w:rsidP="002F470E">
      <w:pPr>
        <w:pStyle w:val="Default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9C08A4">
        <w:rPr>
          <w:rFonts w:ascii="Times New Roman" w:hAnsi="Times New Roman" w:cs="Times New Roman"/>
          <w:sz w:val="28"/>
          <w:szCs w:val="28"/>
        </w:rPr>
        <w:t xml:space="preserve">В </w:t>
      </w:r>
      <w:r w:rsidRPr="009C08A4">
        <w:rPr>
          <w:rFonts w:ascii="Times New Roman" w:hAnsi="Times New Roman" w:cs="Times New Roman"/>
          <w:b/>
          <w:sz w:val="28"/>
          <w:szCs w:val="28"/>
        </w:rPr>
        <w:t>задании 13</w:t>
      </w:r>
      <w:r>
        <w:rPr>
          <w:rFonts w:ascii="Times New Roman" w:hAnsi="Times New Roman" w:cs="Times New Roman"/>
          <w:sz w:val="28"/>
          <w:szCs w:val="28"/>
        </w:rPr>
        <w:t xml:space="preserve"> требовалось о</w:t>
      </w:r>
      <w:r w:rsidRPr="009C08A4">
        <w:rPr>
          <w:rFonts w:ascii="Times New Roman" w:eastAsia="TimesNewRoman" w:hAnsi="Times New Roman" w:cs="Times New Roman"/>
          <w:sz w:val="28"/>
          <w:szCs w:val="28"/>
        </w:rPr>
        <w:t>пределять расстояния по географическим картам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(29% выполнения). </w:t>
      </w:r>
    </w:p>
    <w:p w:rsidR="002F470E" w:rsidRPr="00431A43" w:rsidRDefault="002F470E" w:rsidP="002F470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AFA">
        <w:rPr>
          <w:rFonts w:ascii="Times New Roman" w:hAnsi="Times New Roman" w:cs="Times New Roman"/>
          <w:color w:val="auto"/>
          <w:sz w:val="28"/>
          <w:szCs w:val="28"/>
          <w:u w:val="single"/>
        </w:rPr>
        <w:t>Алгоритм решения таких задач следующий</w:t>
      </w:r>
      <w:r w:rsidRPr="00431A43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2F470E" w:rsidRPr="00431A43" w:rsidRDefault="002F470E" w:rsidP="002F470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A43">
        <w:rPr>
          <w:rFonts w:ascii="Times New Roman" w:hAnsi="Times New Roman" w:cs="Times New Roman"/>
          <w:color w:val="auto"/>
          <w:sz w:val="28"/>
          <w:szCs w:val="28"/>
        </w:rPr>
        <w:t xml:space="preserve">1. Определяется расстояние в градусах по параллели или меридиану между крайними точками отрезка. Если обе точки расположены в одном полушарии (обе имеют или северную, или южную широту, либо обе имеют или восточную, или западную долготу), то из большего значения широты или </w:t>
      </w:r>
    </w:p>
    <w:p w:rsidR="002F470E" w:rsidRPr="00431A43" w:rsidRDefault="002F470E" w:rsidP="002F470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A4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долготы вычитается меньшее. Если точки расположены в разных полушариях, то значения широт или долгот суммируются. </w:t>
      </w:r>
    </w:p>
    <w:p w:rsidR="002F470E" w:rsidRPr="00431A43" w:rsidRDefault="002F470E" w:rsidP="002F470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A43">
        <w:rPr>
          <w:rFonts w:ascii="Times New Roman" w:hAnsi="Times New Roman" w:cs="Times New Roman"/>
          <w:color w:val="auto"/>
          <w:sz w:val="28"/>
          <w:szCs w:val="28"/>
        </w:rPr>
        <w:t xml:space="preserve">2. Полученное значение расстояния в градусах умножается на значение длины (в км) дуги одного градуса параллели или меридиана, указанное в условии задания. </w:t>
      </w:r>
    </w:p>
    <w:p w:rsidR="002F470E" w:rsidRDefault="002F470E" w:rsidP="002F4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A43">
        <w:rPr>
          <w:rFonts w:ascii="Times New Roman" w:hAnsi="Times New Roman" w:cs="Times New Roman"/>
          <w:sz w:val="28"/>
          <w:szCs w:val="28"/>
        </w:rPr>
        <w:t>Полученное значение длины отрезка в километрах записывается в ответ.</w:t>
      </w:r>
    </w:p>
    <w:p w:rsidR="002F470E" w:rsidRDefault="009C08A4" w:rsidP="009C08A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08A4">
        <w:rPr>
          <w:rFonts w:ascii="Times New Roman" w:eastAsia="TimesNewRoman" w:hAnsi="Times New Roman" w:cs="Times New Roman"/>
          <w:sz w:val="28"/>
          <w:szCs w:val="28"/>
        </w:rPr>
        <w:t>В</w:t>
      </w:r>
      <w:r w:rsidRPr="009C08A4">
        <w:rPr>
          <w:rFonts w:ascii="Times New Roman" w:eastAsia="TimesNewRoman" w:hAnsi="Times New Roman" w:cs="Times New Roman"/>
          <w:b/>
          <w:sz w:val="28"/>
          <w:szCs w:val="28"/>
        </w:rPr>
        <w:t xml:space="preserve"> задании 15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9C08A4">
        <w:rPr>
          <w:rFonts w:ascii="Times New Roman" w:hAnsi="Times New Roman" w:cs="Times New Roman"/>
          <w:color w:val="auto"/>
          <w:sz w:val="28"/>
          <w:szCs w:val="28"/>
        </w:rPr>
        <w:t>сравни</w:t>
      </w:r>
      <w:r>
        <w:rPr>
          <w:rFonts w:ascii="Times New Roman" w:hAnsi="Times New Roman" w:cs="Times New Roman"/>
          <w:color w:val="auto"/>
          <w:sz w:val="28"/>
          <w:szCs w:val="28"/>
        </w:rPr>
        <w:t>ва</w:t>
      </w:r>
      <w:r w:rsidRPr="009C08A4">
        <w:rPr>
          <w:rFonts w:ascii="Times New Roman" w:hAnsi="Times New Roman" w:cs="Times New Roman"/>
          <w:color w:val="auto"/>
          <w:sz w:val="28"/>
          <w:szCs w:val="28"/>
        </w:rPr>
        <w:t>ть продолжительность дня или высоту Солнца над горизонтом на разных параллелях в дни равноденствий и солнцестояний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(37% выполнения).</w:t>
      </w:r>
    </w:p>
    <w:p w:rsidR="002F470E" w:rsidRPr="006B7421" w:rsidRDefault="002F470E" w:rsidP="002F470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7421">
        <w:rPr>
          <w:rFonts w:ascii="Times New Roman" w:hAnsi="Times New Roman" w:cs="Times New Roman"/>
          <w:color w:val="auto"/>
          <w:sz w:val="28"/>
          <w:szCs w:val="28"/>
        </w:rPr>
        <w:t xml:space="preserve">При выполнении этого задания нужно помнить, что в дни равноденствий (21 марта и 23 сентября) высота Солнца над горизонтом закономерно уменьшается с удалением от экватора. </w:t>
      </w:r>
    </w:p>
    <w:p w:rsidR="002F470E" w:rsidRPr="006B7421" w:rsidRDefault="002F470E" w:rsidP="002F470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7421">
        <w:rPr>
          <w:rFonts w:ascii="Times New Roman" w:hAnsi="Times New Roman" w:cs="Times New Roman"/>
          <w:color w:val="auto"/>
          <w:sz w:val="28"/>
          <w:szCs w:val="28"/>
        </w:rPr>
        <w:t xml:space="preserve">В день летнего солнцестояния (22 июня) продолжительность дня </w:t>
      </w:r>
    </w:p>
    <w:p w:rsidR="002F470E" w:rsidRPr="006B7421" w:rsidRDefault="002F470E" w:rsidP="002F470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7421">
        <w:rPr>
          <w:rFonts w:ascii="Times New Roman" w:hAnsi="Times New Roman" w:cs="Times New Roman"/>
          <w:color w:val="auto"/>
          <w:sz w:val="28"/>
          <w:szCs w:val="28"/>
        </w:rPr>
        <w:t xml:space="preserve">уменьшается при движении на юг от Северного полярного круга до Южного полярного круга, т. е. продолжительность дня в этот день в Южном полушарии везде будет меньше, чем продолжительность дня в любой точке Северного полушария. </w:t>
      </w:r>
    </w:p>
    <w:p w:rsidR="002F470E" w:rsidRDefault="002F470E" w:rsidP="002F4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421">
        <w:rPr>
          <w:rFonts w:ascii="Times New Roman" w:hAnsi="Times New Roman" w:cs="Times New Roman"/>
          <w:sz w:val="28"/>
          <w:szCs w:val="28"/>
        </w:rPr>
        <w:t>В день зимнего солнцестояния (22 декабря) продолжительность дня увеличивается при движении от Северного полярного круга до Южного полярного круга, т. е. продолжительность дня в этот день в Северном полушарии везде будет меньше, чем продолжительность дня в любой точке Южного полушария.</w:t>
      </w:r>
    </w:p>
    <w:p w:rsidR="002F470E" w:rsidRPr="00091B0F" w:rsidRDefault="009C08A4" w:rsidP="002F470E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9C08A4">
        <w:rPr>
          <w:rFonts w:ascii="Times New Roman" w:hAnsi="Times New Roman" w:cs="Times New Roman"/>
          <w:b/>
          <w:color w:val="auto"/>
          <w:sz w:val="28"/>
          <w:szCs w:val="28"/>
        </w:rPr>
        <w:t>задании 17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развернутым ответом (47% выполнения).</w:t>
      </w:r>
      <w:r w:rsidR="002F470E">
        <w:rPr>
          <w:rFonts w:ascii="Times New Roman" w:hAnsi="Times New Roman" w:cs="Times New Roman"/>
          <w:color w:val="auto"/>
          <w:sz w:val="28"/>
          <w:szCs w:val="28"/>
        </w:rPr>
        <w:t xml:space="preserve"> В этом задании </w:t>
      </w:r>
      <w:r w:rsidR="002F470E" w:rsidRPr="00091B0F">
        <w:rPr>
          <w:rFonts w:ascii="Times New Roman" w:hAnsi="Times New Roman" w:cs="Times New Roman"/>
          <w:sz w:val="28"/>
          <w:szCs w:val="28"/>
        </w:rPr>
        <w:t>проверяется</w:t>
      </w:r>
      <w:r w:rsidR="002F470E">
        <w:rPr>
          <w:rFonts w:ascii="Times New Roman" w:hAnsi="Times New Roman" w:cs="Times New Roman"/>
          <w:sz w:val="28"/>
          <w:szCs w:val="28"/>
        </w:rPr>
        <w:t xml:space="preserve"> </w:t>
      </w:r>
      <w:r w:rsidR="002F470E" w:rsidRPr="00091B0F">
        <w:rPr>
          <w:rFonts w:ascii="Times New Roman" w:hAnsi="Times New Roman" w:cs="Times New Roman"/>
          <w:sz w:val="28"/>
          <w:szCs w:val="28"/>
        </w:rPr>
        <w:t xml:space="preserve">умение объяснить географические процессы и явления, наблюдаемые в реальной жизни, используя знания о движениях Земли и их географических следствиях: о смене дня, ночи и времен года, о землетрясениях, извержениях вулканов и их причинах. </w:t>
      </w:r>
    </w:p>
    <w:p w:rsidR="002F470E" w:rsidRDefault="002F470E" w:rsidP="002F4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B0F">
        <w:rPr>
          <w:rFonts w:ascii="Times New Roman" w:hAnsi="Times New Roman" w:cs="Times New Roman"/>
          <w:sz w:val="28"/>
          <w:szCs w:val="28"/>
        </w:rPr>
        <w:t>В некоторых заданиях может потребоваться решить логическую или практико-ориентированную задачу – сделать вывод о том, что могли видеть или использовать во время своих экспедиций знаменитые путешественники на основе информации о том, в какой исторический период (эту информацию можно получить из соответствующей карты атласа) они совершали свои путешествия. Если в задании предлагается сделать вывод о возможности визуально наблюдать тот или иной обозначенный на карте объект, то необходимо «прочитать» карту в задании и определить, имеются или отсутствуют на местности, изображенной на карте, какие-либо препятствия (холмы, лес, заросли кустарников), которые могут мешать наблюдателю.</w:t>
      </w:r>
    </w:p>
    <w:p w:rsidR="009C08A4" w:rsidRDefault="00C93AC2" w:rsidP="00C93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C93AC2">
        <w:rPr>
          <w:rFonts w:ascii="Times New Roman" w:eastAsia="TimesNewRoman" w:hAnsi="Times New Roman" w:cs="Times New Roman"/>
          <w:sz w:val="28"/>
          <w:szCs w:val="28"/>
        </w:rPr>
        <w:t>При выполнении всех заданий работы можно использовать карты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93AC2">
        <w:rPr>
          <w:rFonts w:ascii="Times New Roman" w:eastAsia="TimesNewRoman" w:hAnsi="Times New Roman" w:cs="Times New Roman"/>
          <w:sz w:val="28"/>
          <w:szCs w:val="28"/>
        </w:rPr>
        <w:t>атласа, поэтому важно помнить, какие карты есть в нем, и иметь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93AC2">
        <w:rPr>
          <w:rFonts w:ascii="Times New Roman" w:eastAsia="TimesNewRoman" w:hAnsi="Times New Roman" w:cs="Times New Roman"/>
          <w:sz w:val="28"/>
          <w:szCs w:val="28"/>
        </w:rPr>
        <w:t>представление о том, какую информацию, необходимую для выполнения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C93AC2">
        <w:rPr>
          <w:rFonts w:ascii="Times New Roman" w:eastAsia="TimesNewRoman" w:hAnsi="Times New Roman" w:cs="Times New Roman"/>
          <w:sz w:val="28"/>
          <w:szCs w:val="28"/>
        </w:rPr>
        <w:t>того или иного задания, можно извлечь из них.</w:t>
      </w:r>
    </w:p>
    <w:p w:rsidR="008102BA" w:rsidRDefault="008102BA" w:rsidP="00C93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CD511B" w:rsidRDefault="00CD511B" w:rsidP="005727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11B" w:rsidRDefault="00CD511B" w:rsidP="005727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11B" w:rsidRDefault="00CD511B" w:rsidP="005727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11B" w:rsidRDefault="00B4775C" w:rsidP="005727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75C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  <w:r w:rsidR="00A553FF">
        <w:rPr>
          <w:rFonts w:ascii="Times New Roman" w:hAnsi="Times New Roman" w:cs="Times New Roman"/>
          <w:b/>
          <w:sz w:val="28"/>
          <w:szCs w:val="28"/>
        </w:rPr>
        <w:t xml:space="preserve"> для учителя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качественного преподавания предмета географии от учителя требуется знание содержания предмета и требования федеральной рабочей программы.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6FD8">
        <w:rPr>
          <w:rFonts w:ascii="Times New Roman" w:hAnsi="Times New Roman" w:cs="Times New Roman"/>
          <w:sz w:val="28"/>
          <w:szCs w:val="28"/>
          <w:u w:val="single"/>
        </w:rPr>
        <w:t>К содержательной части можно отнести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ормирование </w:t>
      </w:r>
      <w:r w:rsidR="00A553FF">
        <w:rPr>
          <w:rFonts w:ascii="Times New Roman" w:hAnsi="Times New Roman" w:cs="Times New Roman"/>
          <w:bCs/>
          <w:iCs/>
          <w:sz w:val="28"/>
          <w:szCs w:val="28"/>
        </w:rPr>
        <w:t xml:space="preserve">на уроках географии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основных компонентов географического образования</w:t>
      </w:r>
      <w:r w:rsidRPr="004C29B4">
        <w:rPr>
          <w:rFonts w:ascii="Times New Roman" w:hAnsi="Times New Roman" w:cs="Times New Roman"/>
          <w:iCs/>
          <w:sz w:val="28"/>
          <w:szCs w:val="28"/>
        </w:rPr>
        <w:t>.</w:t>
      </w:r>
      <w:r w:rsidRPr="004C29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29B4">
        <w:rPr>
          <w:rFonts w:ascii="Times New Roman" w:hAnsi="Times New Roman" w:cs="Times New Roman"/>
          <w:sz w:val="28"/>
          <w:szCs w:val="28"/>
        </w:rPr>
        <w:t>К основным компонентам можно отнести знания и умения. Основные теоретические знания – это формирование понятий, причинно-следственных связей и закономерностей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>- формирование метапредметных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результатов или умение их использовать</w:t>
      </w:r>
      <w:r w:rsidR="00A553FF">
        <w:rPr>
          <w:rFonts w:ascii="Times New Roman" w:hAnsi="Times New Roman" w:cs="Times New Roman"/>
          <w:bCs/>
          <w:iCs/>
          <w:sz w:val="28"/>
          <w:szCs w:val="28"/>
        </w:rPr>
        <w:t xml:space="preserve"> на уроках географии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: статистические материалы, научно-популярные тексты, разнообразные географические карты, фото и видеоизображения, тексты информационных сообщений СМИ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0A71AD" w:rsidRDefault="000A71AD" w:rsidP="000A71AD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999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 на уроках географии</w:t>
      </w:r>
      <w:r w:rsidRPr="00C74999">
        <w:rPr>
          <w:rFonts w:ascii="Times New Roman" w:hAnsi="Times New Roman" w:cs="Times New Roman"/>
          <w:sz w:val="28"/>
          <w:szCs w:val="28"/>
        </w:rPr>
        <w:t xml:space="preserve"> </w:t>
      </w:r>
      <w:r w:rsidRPr="00C74999">
        <w:rPr>
          <w:rFonts w:ascii="Times New Roman" w:hAnsi="Times New Roman" w:cs="Times New Roman"/>
          <w:bCs/>
          <w:iCs/>
          <w:sz w:val="28"/>
          <w:szCs w:val="28"/>
        </w:rPr>
        <w:t>читательскую компетентность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математическую грамотность обучающихся;</w:t>
      </w:r>
    </w:p>
    <w:p w:rsidR="005727C0" w:rsidRDefault="005727C0" w:rsidP="00572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-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>проведение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всех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 практических работ</w:t>
      </w:r>
      <w:r w:rsidRPr="004C29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C29B4">
        <w:rPr>
          <w:rFonts w:ascii="Times New Roman" w:hAnsi="Times New Roman" w:cs="Times New Roman"/>
          <w:bCs/>
          <w:iCs/>
          <w:sz w:val="28"/>
          <w:szCs w:val="28"/>
        </w:rPr>
        <w:t xml:space="preserve">на уроках географии </w:t>
      </w:r>
      <w:r>
        <w:rPr>
          <w:rFonts w:ascii="Times New Roman" w:hAnsi="Times New Roman" w:cs="Times New Roman"/>
          <w:bCs/>
          <w:iCs/>
          <w:sz w:val="28"/>
          <w:szCs w:val="28"/>
        </w:rPr>
        <w:t>согласно требованиям федеральной рабочей программы.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новому учебному году рекомендуется учесть в </w:t>
      </w:r>
      <w:r w:rsidRPr="00FD6FD8">
        <w:rPr>
          <w:rFonts w:ascii="Times New Roman" w:hAnsi="Times New Roman" w:cs="Times New Roman"/>
          <w:sz w:val="28"/>
          <w:szCs w:val="28"/>
          <w:u w:val="single"/>
        </w:rPr>
        <w:t>поурочном планировании ФРП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в поурочном планировании федеральной рабочей программы по географии на 2025-2026 учебный год. Согласно конструктору рабочих программ и приказу Министерства просвещения РФ № 704 от 09.10.2014 г.;</w:t>
      </w:r>
    </w:p>
    <w:p w:rsidR="005727C0" w:rsidRDefault="005727C0" w:rsidP="005727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изменения связаны с корректировкой последовательности тем во втором полугодии, а также добавлением к урокам слов «Всероссийская проверочная работа»</w:t>
      </w:r>
      <w:r w:rsidR="005D2B98">
        <w:rPr>
          <w:rFonts w:ascii="Times New Roman" w:hAnsi="Times New Roman" w:cs="Times New Roman"/>
          <w:sz w:val="28"/>
          <w:szCs w:val="28"/>
        </w:rPr>
        <w:t>.</w:t>
      </w:r>
    </w:p>
    <w:p w:rsidR="005B3673" w:rsidRDefault="0045506C" w:rsidP="00455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6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географи</w:t>
      </w:r>
      <w:r w:rsidRPr="0045506C">
        <w:rPr>
          <w:rFonts w:ascii="Times New Roman" w:hAnsi="Times New Roman" w:cs="Times New Roman"/>
          <w:sz w:val="28"/>
          <w:szCs w:val="28"/>
        </w:rPr>
        <w:t xml:space="preserve">и необходимо проводить с учетом современных требований и структур проверочных работ. Особое внимание учителей </w:t>
      </w:r>
      <w:r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45506C">
        <w:rPr>
          <w:rFonts w:ascii="Times New Roman" w:hAnsi="Times New Roman" w:cs="Times New Roman"/>
          <w:sz w:val="28"/>
          <w:szCs w:val="28"/>
        </w:rPr>
        <w:t>необходимо обратить на «</w:t>
      </w: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контрольных измерительных материалов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для проведения в 202</w:t>
      </w:r>
      <w:r>
        <w:rPr>
          <w:rFonts w:ascii="Times New Roman" w:eastAsia="TimesNewRoman" w:hAnsi="Times New Roman" w:cs="Times New Roman"/>
          <w:sz w:val="28"/>
          <w:szCs w:val="28"/>
        </w:rPr>
        <w:t>6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 xml:space="preserve"> году проверочной работы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eastAsia="TimesNewRoman" w:hAnsi="Times New Roman" w:cs="Times New Roman"/>
          <w:sz w:val="28"/>
          <w:szCs w:val="28"/>
        </w:rPr>
        <w:t>по ГЕОГРАФИИ</w:t>
      </w:r>
      <w:r w:rsidR="00F85482">
        <w:rPr>
          <w:rFonts w:ascii="Times New Roman" w:eastAsia="TimesNewRoman" w:hAnsi="Times New Roman" w:cs="Times New Roman"/>
          <w:sz w:val="28"/>
          <w:szCs w:val="28"/>
        </w:rPr>
        <w:t xml:space="preserve"> в 5 классе</w:t>
      </w:r>
      <w:r w:rsidRPr="0045506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06C">
        <w:rPr>
          <w:rFonts w:ascii="Times New Roman" w:hAnsi="Times New Roman" w:cs="Times New Roman"/>
          <w:sz w:val="28"/>
          <w:szCs w:val="28"/>
        </w:rPr>
        <w:t>представленн</w:t>
      </w:r>
      <w:r w:rsidR="004E04A4">
        <w:rPr>
          <w:rFonts w:ascii="Times New Roman" w:hAnsi="Times New Roman" w:cs="Times New Roman"/>
          <w:sz w:val="28"/>
          <w:szCs w:val="28"/>
        </w:rPr>
        <w:t>о</w:t>
      </w:r>
      <w:r w:rsidRPr="0045506C">
        <w:rPr>
          <w:rFonts w:ascii="Times New Roman" w:hAnsi="Times New Roman" w:cs="Times New Roman"/>
          <w:sz w:val="28"/>
          <w:szCs w:val="28"/>
        </w:rPr>
        <w:t xml:space="preserve">е к каждой ВПР на сайте ФИОКО </w:t>
      </w:r>
      <w:hyperlink r:id="rId8" w:history="1">
        <w:r w:rsidR="00B4775C" w:rsidRPr="004E1E42">
          <w:rPr>
            <w:rStyle w:val="a4"/>
            <w:rFonts w:ascii="Times New Roman" w:hAnsi="Times New Roman" w:cs="Times New Roman"/>
            <w:sz w:val="28"/>
            <w:szCs w:val="28"/>
          </w:rPr>
          <w:t>https://fioco.ru/</w:t>
        </w:r>
      </w:hyperlink>
      <w:r w:rsidRPr="0045506C">
        <w:rPr>
          <w:rFonts w:ascii="Times New Roman" w:hAnsi="Times New Roman" w:cs="Times New Roman"/>
          <w:sz w:val="28"/>
          <w:szCs w:val="28"/>
        </w:rPr>
        <w:t>.</w:t>
      </w:r>
    </w:p>
    <w:p w:rsidR="00B4775C" w:rsidRDefault="00B4775C" w:rsidP="00B4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75C" w:rsidRDefault="00B4775C" w:rsidP="00B47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КОДиР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О.Б. Голованова</w:t>
      </w:r>
    </w:p>
    <w:sectPr w:rsidR="00B4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73"/>
    <w:rsid w:val="00007CC7"/>
    <w:rsid w:val="00056300"/>
    <w:rsid w:val="00091B0F"/>
    <w:rsid w:val="000A71AD"/>
    <w:rsid w:val="000B0CA3"/>
    <w:rsid w:val="001030E1"/>
    <w:rsid w:val="00140019"/>
    <w:rsid w:val="00151C33"/>
    <w:rsid w:val="00184E94"/>
    <w:rsid w:val="001D5400"/>
    <w:rsid w:val="001E1ABE"/>
    <w:rsid w:val="00207992"/>
    <w:rsid w:val="002525F2"/>
    <w:rsid w:val="002A7D32"/>
    <w:rsid w:val="002B678E"/>
    <w:rsid w:val="002F00BF"/>
    <w:rsid w:val="002F470E"/>
    <w:rsid w:val="00323273"/>
    <w:rsid w:val="00353F9B"/>
    <w:rsid w:val="00396C2E"/>
    <w:rsid w:val="003C6AFA"/>
    <w:rsid w:val="00431A43"/>
    <w:rsid w:val="00440E1E"/>
    <w:rsid w:val="0045506C"/>
    <w:rsid w:val="004E04A4"/>
    <w:rsid w:val="005727C0"/>
    <w:rsid w:val="0058139F"/>
    <w:rsid w:val="00583CA0"/>
    <w:rsid w:val="005B3673"/>
    <w:rsid w:val="005D2B98"/>
    <w:rsid w:val="006B7421"/>
    <w:rsid w:val="006D58D4"/>
    <w:rsid w:val="00747640"/>
    <w:rsid w:val="007C6153"/>
    <w:rsid w:val="007D6B38"/>
    <w:rsid w:val="008102BA"/>
    <w:rsid w:val="00824B1B"/>
    <w:rsid w:val="008723D3"/>
    <w:rsid w:val="00881A82"/>
    <w:rsid w:val="0090277A"/>
    <w:rsid w:val="00915C56"/>
    <w:rsid w:val="00944C3D"/>
    <w:rsid w:val="00975CF9"/>
    <w:rsid w:val="009806B7"/>
    <w:rsid w:val="00983C38"/>
    <w:rsid w:val="009A6970"/>
    <w:rsid w:val="009C08A4"/>
    <w:rsid w:val="009D3657"/>
    <w:rsid w:val="00A24725"/>
    <w:rsid w:val="00A408AB"/>
    <w:rsid w:val="00A44A78"/>
    <w:rsid w:val="00A52BAF"/>
    <w:rsid w:val="00A553FF"/>
    <w:rsid w:val="00A63538"/>
    <w:rsid w:val="00AA445A"/>
    <w:rsid w:val="00AB3AAD"/>
    <w:rsid w:val="00B11D7C"/>
    <w:rsid w:val="00B34808"/>
    <w:rsid w:val="00B4775C"/>
    <w:rsid w:val="00B91C1C"/>
    <w:rsid w:val="00BA0153"/>
    <w:rsid w:val="00BB09B4"/>
    <w:rsid w:val="00C02BFE"/>
    <w:rsid w:val="00C33F2E"/>
    <w:rsid w:val="00C62D6A"/>
    <w:rsid w:val="00C6450F"/>
    <w:rsid w:val="00C93AC2"/>
    <w:rsid w:val="00CB2CA4"/>
    <w:rsid w:val="00CB6F13"/>
    <w:rsid w:val="00CD4AD5"/>
    <w:rsid w:val="00CD511B"/>
    <w:rsid w:val="00D20006"/>
    <w:rsid w:val="00D27C1C"/>
    <w:rsid w:val="00D30D2D"/>
    <w:rsid w:val="00D9551B"/>
    <w:rsid w:val="00E61E8B"/>
    <w:rsid w:val="00F4111C"/>
    <w:rsid w:val="00F82BD9"/>
    <w:rsid w:val="00F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E480"/>
  <w15:chartTrackingRefBased/>
  <w15:docId w15:val="{2B8F7BA0-D362-4BD1-9A41-BC1E6024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47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43-46DB-8541-79798F91B27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43-46DB-8541-79798F91B27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43-46DB-8541-79798F91B274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43-46DB-8541-79798F91B274}"/>
              </c:ext>
            </c:extLst>
          </c:dPt>
          <c:dLbls>
            <c:dLbl>
              <c:idx val="0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43-46DB-8541-79798F91B274}"/>
                </c:ext>
              </c:extLst>
            </c:dLbl>
            <c:dLbl>
              <c:idx val="1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43-46DB-8541-79798F91B274}"/>
                </c:ext>
              </c:extLst>
            </c:dLbl>
            <c:dLbl>
              <c:idx val="2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43-46DB-8541-79798F91B274}"/>
                </c:ext>
              </c:extLst>
            </c:dLbl>
            <c:dLbl>
              <c:idx val="3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D43-46DB-8541-79798F91B27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3.8899999999999997E-2</c:v>
                </c:pt>
                <c:pt idx="1">
                  <c:v>0.39429999999999998</c:v>
                </c:pt>
                <c:pt idx="2">
                  <c:v>0.45989999999999998</c:v>
                </c:pt>
                <c:pt idx="3">
                  <c:v>0.1069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43-46DB-8541-79798F91B2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20613287904599659"/>
          <c:y val="0.90797546012269936"/>
          <c:w val="0.54003407155025551"/>
          <c:h val="6.7484662576687116E-2"/>
        </c:manualLayout>
      </c:layout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E6-4E4A-B6E9-B227B8EE407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E6-4E4A-B6E9-B227B8EE407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3E6-4E4A-B6E9-B227B8EE407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1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3E6-4E4A-B6E9-B227B8EE407D}"/>
              </c:ext>
            </c:extLst>
          </c:dPt>
          <c:dLbls>
            <c:dLbl>
              <c:idx val="0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E6-4E4A-B6E9-B227B8EE407D}"/>
                </c:ext>
              </c:extLst>
            </c:dLbl>
            <c:dLbl>
              <c:idx val="1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E6-4E4A-B6E9-B227B8EE407D}"/>
                </c:ext>
              </c:extLst>
            </c:dLbl>
            <c:dLbl>
              <c:idx val="2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E6-4E4A-B6E9-B227B8EE407D}"/>
                </c:ext>
              </c:extLst>
            </c:dLbl>
            <c:dLbl>
              <c:idx val="3"/>
              <c:spPr>
                <a:noFill/>
                <a:ln w="25402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E6-4E4A-B6E9-B227B8EE407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4.3999999999999997E-2</c:v>
                </c:pt>
                <c:pt idx="1">
                  <c:v>0.41739999999999999</c:v>
                </c:pt>
                <c:pt idx="2">
                  <c:v>0.4496</c:v>
                </c:pt>
                <c:pt idx="3">
                  <c:v>8.8999999999999996E-2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E6-4E4A-B6E9-B227B8EE40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20613287904599659"/>
          <c:y val="0.90797546012269936"/>
          <c:w val="0.54003407155025551"/>
          <c:h val="6.7484662576687116E-2"/>
        </c:manualLayout>
      </c:layout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Процент выполнения заданий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один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87.3</c:v>
                </c:pt>
                <c:pt idx="1">
                  <c:v>49.9</c:v>
                </c:pt>
                <c:pt idx="2">
                  <c:v>68.8</c:v>
                </c:pt>
                <c:pt idx="3">
                  <c:v>64.8</c:v>
                </c:pt>
                <c:pt idx="4">
                  <c:v>50</c:v>
                </c:pt>
                <c:pt idx="6">
                  <c:v>82.7</c:v>
                </c:pt>
                <c:pt idx="7">
                  <c:v>56.1</c:v>
                </c:pt>
                <c:pt idx="8">
                  <c:v>69</c:v>
                </c:pt>
                <c:pt idx="9">
                  <c:v>64.8</c:v>
                </c:pt>
                <c:pt idx="10">
                  <c:v>75.400000000000006</c:v>
                </c:pt>
                <c:pt idx="13">
                  <c:v>56.8</c:v>
                </c:pt>
                <c:pt idx="14">
                  <c:v>37.4</c:v>
                </c:pt>
                <c:pt idx="15">
                  <c:v>63.6</c:v>
                </c:pt>
                <c:pt idx="16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6A-4BFF-B75E-1DCE8D8A9B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Лист1!$C$2:$C$18</c:f>
              <c:numCache>
                <c:formatCode>General</c:formatCode>
                <c:ptCount val="17"/>
                <c:pt idx="5">
                  <c:v>49.9</c:v>
                </c:pt>
                <c:pt idx="11">
                  <c:v>55.3</c:v>
                </c:pt>
                <c:pt idx="1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6A-4BFF-B75E-1DCE8D8A9B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Лист1!$D$2:$D$18</c:f>
              <c:numCache>
                <c:formatCode>General</c:formatCode>
                <c:ptCount val="17"/>
              </c:numCache>
            </c:numRef>
          </c:val>
          <c:extLst>
            <c:ext xmlns:c16="http://schemas.microsoft.com/office/drawing/2014/chart" uri="{C3380CC4-5D6E-409C-BE32-E72D297353CC}">
              <c16:uniqueId val="{00000002-766A-4BFF-B75E-1DCE8D8A9B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41866704"/>
        <c:axId val="641867032"/>
      </c:barChart>
      <c:catAx>
        <c:axId val="64186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1867032"/>
        <c:crosses val="autoZero"/>
        <c:auto val="1"/>
        <c:lblAlgn val="ctr"/>
        <c:lblOffset val="100"/>
        <c:noMultiLvlLbl val="0"/>
      </c:catAx>
      <c:valAx>
        <c:axId val="641867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186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558D-820D-4C6B-915D-FCC98DAA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57</cp:revision>
  <dcterms:created xsi:type="dcterms:W3CDTF">2025-07-08T07:23:00Z</dcterms:created>
  <dcterms:modified xsi:type="dcterms:W3CDTF">2025-07-12T14:39:00Z</dcterms:modified>
</cp:coreProperties>
</file>