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223" w:rsidRDefault="008D4D14" w:rsidP="008D4D14">
      <w:pPr>
        <w:spacing w:after="0" w:line="240" w:lineRule="auto"/>
        <w:ind w:firstLine="567"/>
        <w:jc w:val="center"/>
        <w:rPr>
          <w:rFonts w:ascii="Times New Roman" w:hAnsi="Times New Roman"/>
          <w:b/>
          <w:sz w:val="28"/>
          <w:szCs w:val="27"/>
          <w:shd w:val="clear" w:color="auto" w:fill="FFFFFF"/>
        </w:rPr>
      </w:pPr>
      <w:r w:rsidRPr="008D4D14">
        <w:rPr>
          <w:rFonts w:ascii="Times New Roman" w:hAnsi="Times New Roman"/>
          <w:b/>
          <w:sz w:val="28"/>
          <w:szCs w:val="27"/>
          <w:shd w:val="clear" w:color="auto" w:fill="FFFFFF"/>
        </w:rPr>
        <w:t>Мин</w:t>
      </w:r>
      <w:r>
        <w:rPr>
          <w:rFonts w:ascii="Times New Roman" w:hAnsi="Times New Roman"/>
          <w:b/>
          <w:sz w:val="28"/>
          <w:szCs w:val="27"/>
          <w:shd w:val="clear" w:color="auto" w:fill="FFFFFF"/>
        </w:rPr>
        <w:t>истерство образования</w:t>
      </w:r>
      <w:r w:rsidR="00E14223">
        <w:rPr>
          <w:rFonts w:ascii="Times New Roman" w:hAnsi="Times New Roman"/>
          <w:b/>
          <w:sz w:val="28"/>
          <w:szCs w:val="27"/>
          <w:shd w:val="clear" w:color="auto" w:fill="FFFFFF"/>
        </w:rPr>
        <w:t xml:space="preserve"> и</w:t>
      </w:r>
      <w:r>
        <w:rPr>
          <w:rFonts w:ascii="Times New Roman" w:hAnsi="Times New Roman"/>
          <w:b/>
          <w:sz w:val="28"/>
          <w:szCs w:val="27"/>
          <w:shd w:val="clear" w:color="auto" w:fill="FFFFFF"/>
        </w:rPr>
        <w:t xml:space="preserve"> науки </w:t>
      </w:r>
    </w:p>
    <w:p w:rsidR="008D4D14" w:rsidRPr="008D4D14" w:rsidRDefault="008D4D14" w:rsidP="008D4D14">
      <w:pPr>
        <w:spacing w:after="0" w:line="240" w:lineRule="auto"/>
        <w:ind w:firstLine="567"/>
        <w:jc w:val="center"/>
        <w:rPr>
          <w:rFonts w:ascii="Times New Roman" w:hAnsi="Times New Roman"/>
          <w:b/>
          <w:sz w:val="28"/>
          <w:szCs w:val="27"/>
          <w:shd w:val="clear" w:color="auto" w:fill="FFFFFF"/>
        </w:rPr>
      </w:pPr>
      <w:r w:rsidRPr="008D4D14">
        <w:rPr>
          <w:rFonts w:ascii="Times New Roman" w:hAnsi="Times New Roman"/>
          <w:b/>
          <w:sz w:val="28"/>
          <w:szCs w:val="27"/>
          <w:shd w:val="clear" w:color="auto" w:fill="FFFFFF"/>
        </w:rPr>
        <w:t>Краснодарского края</w:t>
      </w:r>
    </w:p>
    <w:p w:rsidR="008D4D14" w:rsidRPr="008D4D14" w:rsidRDefault="008D4D14" w:rsidP="008D4D14">
      <w:pPr>
        <w:spacing w:after="0" w:line="240" w:lineRule="auto"/>
        <w:ind w:firstLine="567"/>
        <w:jc w:val="center"/>
        <w:rPr>
          <w:rFonts w:ascii="Times New Roman" w:hAnsi="Times New Roman"/>
          <w:sz w:val="28"/>
          <w:szCs w:val="27"/>
          <w:shd w:val="clear" w:color="auto" w:fill="FFFFFF"/>
        </w:rPr>
      </w:pPr>
      <w:r>
        <w:rPr>
          <w:rFonts w:ascii="Times New Roman" w:hAnsi="Times New Roman"/>
          <w:sz w:val="28"/>
          <w:szCs w:val="27"/>
          <w:shd w:val="clear" w:color="auto" w:fill="FFFFFF"/>
        </w:rPr>
        <w:t xml:space="preserve">Государственное бюджетное </w:t>
      </w:r>
      <w:r w:rsidRPr="008D4D14">
        <w:rPr>
          <w:rFonts w:ascii="Times New Roman" w:hAnsi="Times New Roman"/>
          <w:sz w:val="28"/>
          <w:szCs w:val="27"/>
          <w:shd w:val="clear" w:color="auto" w:fill="FFFFFF"/>
        </w:rPr>
        <w:t>образовательное учреждение</w:t>
      </w:r>
    </w:p>
    <w:p w:rsidR="008D4D14" w:rsidRPr="008D4D14" w:rsidRDefault="008D4D14" w:rsidP="008D4D14">
      <w:pPr>
        <w:spacing w:after="0" w:line="240" w:lineRule="auto"/>
        <w:ind w:firstLine="567"/>
        <w:jc w:val="center"/>
        <w:rPr>
          <w:rFonts w:ascii="Times New Roman" w:hAnsi="Times New Roman"/>
          <w:sz w:val="28"/>
          <w:szCs w:val="27"/>
          <w:shd w:val="clear" w:color="auto" w:fill="FFFFFF"/>
        </w:rPr>
      </w:pPr>
      <w:r w:rsidRPr="008D4D14">
        <w:rPr>
          <w:rFonts w:ascii="Times New Roman" w:hAnsi="Times New Roman"/>
          <w:sz w:val="28"/>
          <w:szCs w:val="27"/>
          <w:shd w:val="clear" w:color="auto" w:fill="FFFFFF"/>
        </w:rPr>
        <w:t>дополнительного профессионального образования</w:t>
      </w:r>
    </w:p>
    <w:p w:rsidR="008D4D14" w:rsidRDefault="008D4D14" w:rsidP="008D4D14">
      <w:pPr>
        <w:spacing w:after="0" w:line="240" w:lineRule="auto"/>
        <w:ind w:firstLine="567"/>
        <w:jc w:val="center"/>
        <w:rPr>
          <w:rFonts w:ascii="Times New Roman" w:hAnsi="Times New Roman"/>
          <w:b/>
          <w:sz w:val="28"/>
          <w:szCs w:val="27"/>
          <w:shd w:val="clear" w:color="auto" w:fill="FFFFFF"/>
        </w:rPr>
      </w:pPr>
      <w:r>
        <w:rPr>
          <w:rFonts w:ascii="Times New Roman" w:hAnsi="Times New Roman"/>
          <w:b/>
          <w:sz w:val="28"/>
          <w:szCs w:val="27"/>
          <w:shd w:val="clear" w:color="auto" w:fill="FFFFFF"/>
        </w:rPr>
        <w:t xml:space="preserve">«Институт развития образования» </w:t>
      </w:r>
      <w:r w:rsidRPr="008D4D14">
        <w:rPr>
          <w:rFonts w:ascii="Times New Roman" w:hAnsi="Times New Roman"/>
          <w:b/>
          <w:sz w:val="28"/>
          <w:szCs w:val="27"/>
          <w:shd w:val="clear" w:color="auto" w:fill="FFFFFF"/>
        </w:rPr>
        <w:t>Краснодарского края</w:t>
      </w:r>
    </w:p>
    <w:p w:rsidR="008D4D14" w:rsidRPr="008D4D14" w:rsidRDefault="008D4D14" w:rsidP="008D4D14">
      <w:pPr>
        <w:spacing w:after="0" w:line="240" w:lineRule="auto"/>
        <w:ind w:firstLine="567"/>
        <w:jc w:val="center"/>
        <w:rPr>
          <w:rFonts w:ascii="Times New Roman" w:hAnsi="Times New Roman"/>
          <w:sz w:val="28"/>
          <w:szCs w:val="27"/>
          <w:shd w:val="clear" w:color="auto" w:fill="FFFFFF"/>
        </w:rPr>
      </w:pPr>
      <w:r w:rsidRPr="008D4D14">
        <w:rPr>
          <w:rFonts w:ascii="Times New Roman" w:hAnsi="Times New Roman"/>
          <w:sz w:val="28"/>
          <w:szCs w:val="27"/>
          <w:shd w:val="clear" w:color="auto" w:fill="FFFFFF"/>
        </w:rPr>
        <w:t>(ГБОУ ИРО Краснодарского края)</w:t>
      </w:r>
    </w:p>
    <w:p w:rsidR="008D4D14" w:rsidRPr="008D4D14" w:rsidRDefault="008D4D14" w:rsidP="008D4D14">
      <w:pPr>
        <w:spacing w:after="0" w:line="240" w:lineRule="auto"/>
        <w:ind w:firstLine="567"/>
        <w:jc w:val="center"/>
        <w:rPr>
          <w:rFonts w:ascii="Times New Roman" w:hAnsi="Times New Roman"/>
          <w:sz w:val="28"/>
          <w:szCs w:val="27"/>
          <w:shd w:val="clear" w:color="auto" w:fill="FFFFFF"/>
        </w:rPr>
      </w:pPr>
    </w:p>
    <w:p w:rsidR="008D4D14" w:rsidRDefault="008D4D14" w:rsidP="00A91804">
      <w:pPr>
        <w:spacing w:after="0" w:line="240" w:lineRule="auto"/>
        <w:ind w:firstLine="567"/>
        <w:jc w:val="center"/>
        <w:rPr>
          <w:rFonts w:ascii="Times New Roman" w:hAnsi="Times New Roman"/>
          <w:b/>
          <w:sz w:val="28"/>
          <w:szCs w:val="27"/>
          <w:shd w:val="clear" w:color="auto" w:fill="FFFFFF"/>
        </w:rPr>
      </w:pPr>
      <w:r>
        <w:rPr>
          <w:rFonts w:ascii="Times New Roman" w:hAnsi="Times New Roman"/>
          <w:b/>
          <w:sz w:val="28"/>
          <w:szCs w:val="27"/>
          <w:shd w:val="clear" w:color="auto" w:fill="FFFFFF"/>
        </w:rPr>
        <w:t xml:space="preserve">Методические рекомендации </w:t>
      </w:r>
    </w:p>
    <w:p w:rsidR="008D4D14" w:rsidRDefault="008D4D14" w:rsidP="00A91804">
      <w:pPr>
        <w:spacing w:after="0" w:line="240" w:lineRule="auto"/>
        <w:ind w:firstLine="567"/>
        <w:jc w:val="center"/>
        <w:rPr>
          <w:rFonts w:ascii="Times New Roman" w:hAnsi="Times New Roman"/>
          <w:b/>
          <w:sz w:val="28"/>
          <w:szCs w:val="27"/>
          <w:shd w:val="clear" w:color="auto" w:fill="FFFFFF"/>
        </w:rPr>
      </w:pPr>
      <w:r>
        <w:rPr>
          <w:rFonts w:ascii="Times New Roman" w:hAnsi="Times New Roman"/>
          <w:b/>
          <w:sz w:val="28"/>
          <w:szCs w:val="27"/>
          <w:shd w:val="clear" w:color="auto" w:fill="FFFFFF"/>
        </w:rPr>
        <w:t xml:space="preserve">по результатам анализа </w:t>
      </w:r>
      <w:r w:rsidR="00A91804" w:rsidRPr="00A91804">
        <w:rPr>
          <w:rFonts w:ascii="Times New Roman" w:hAnsi="Times New Roman"/>
          <w:b/>
          <w:sz w:val="28"/>
          <w:szCs w:val="27"/>
          <w:shd w:val="clear" w:color="auto" w:fill="FFFFFF"/>
        </w:rPr>
        <w:t xml:space="preserve">ВПР по </w:t>
      </w:r>
      <w:r w:rsidR="00807F80">
        <w:rPr>
          <w:rFonts w:ascii="Times New Roman" w:hAnsi="Times New Roman"/>
          <w:b/>
          <w:sz w:val="28"/>
          <w:szCs w:val="27"/>
          <w:shd w:val="clear" w:color="auto" w:fill="FFFFFF"/>
        </w:rPr>
        <w:t>хим</w:t>
      </w:r>
      <w:r w:rsidR="00A91804" w:rsidRPr="00A91804">
        <w:rPr>
          <w:rFonts w:ascii="Times New Roman" w:hAnsi="Times New Roman"/>
          <w:b/>
          <w:sz w:val="28"/>
          <w:szCs w:val="27"/>
          <w:shd w:val="clear" w:color="auto" w:fill="FFFFFF"/>
        </w:rPr>
        <w:t xml:space="preserve">ии </w:t>
      </w:r>
      <w:r>
        <w:rPr>
          <w:rFonts w:ascii="Times New Roman" w:hAnsi="Times New Roman"/>
          <w:b/>
          <w:sz w:val="28"/>
          <w:szCs w:val="27"/>
          <w:shd w:val="clear" w:color="auto" w:fill="FFFFFF"/>
        </w:rPr>
        <w:t xml:space="preserve">в </w:t>
      </w:r>
      <w:r w:rsidR="0068357A">
        <w:rPr>
          <w:rFonts w:ascii="Times New Roman" w:hAnsi="Times New Roman"/>
          <w:b/>
          <w:sz w:val="28"/>
          <w:szCs w:val="27"/>
          <w:shd w:val="clear" w:color="auto" w:fill="FFFFFF"/>
        </w:rPr>
        <w:t>10</w:t>
      </w:r>
      <w:r w:rsidR="005D50F4">
        <w:rPr>
          <w:rFonts w:ascii="Times New Roman" w:hAnsi="Times New Roman"/>
          <w:b/>
          <w:sz w:val="28"/>
          <w:szCs w:val="27"/>
          <w:shd w:val="clear" w:color="auto" w:fill="FFFFFF"/>
        </w:rPr>
        <w:t xml:space="preserve"> </w:t>
      </w:r>
      <w:r w:rsidR="00A91804" w:rsidRPr="00A91804">
        <w:rPr>
          <w:rFonts w:ascii="Times New Roman" w:hAnsi="Times New Roman"/>
          <w:b/>
          <w:sz w:val="28"/>
          <w:szCs w:val="27"/>
          <w:shd w:val="clear" w:color="auto" w:fill="FFFFFF"/>
        </w:rPr>
        <w:t>класс</w:t>
      </w:r>
      <w:r>
        <w:rPr>
          <w:rFonts w:ascii="Times New Roman" w:hAnsi="Times New Roman"/>
          <w:b/>
          <w:sz w:val="28"/>
          <w:szCs w:val="27"/>
          <w:shd w:val="clear" w:color="auto" w:fill="FFFFFF"/>
        </w:rPr>
        <w:t>е</w:t>
      </w:r>
    </w:p>
    <w:p w:rsidR="00F245DE" w:rsidRDefault="008D4D14" w:rsidP="00A91804">
      <w:pPr>
        <w:spacing w:after="0" w:line="240" w:lineRule="auto"/>
        <w:ind w:firstLine="567"/>
        <w:jc w:val="center"/>
        <w:rPr>
          <w:rFonts w:ascii="Times New Roman" w:hAnsi="Times New Roman"/>
          <w:b/>
          <w:sz w:val="28"/>
          <w:szCs w:val="27"/>
          <w:shd w:val="clear" w:color="auto" w:fill="FFFFFF"/>
        </w:rPr>
      </w:pPr>
      <w:r>
        <w:rPr>
          <w:rFonts w:ascii="Times New Roman" w:hAnsi="Times New Roman"/>
          <w:b/>
          <w:sz w:val="28"/>
          <w:szCs w:val="27"/>
          <w:shd w:val="clear" w:color="auto" w:fill="FFFFFF"/>
        </w:rPr>
        <w:t xml:space="preserve"> </w:t>
      </w:r>
      <w:r w:rsidR="00A91804" w:rsidRPr="00A91804">
        <w:rPr>
          <w:rFonts w:ascii="Times New Roman" w:hAnsi="Times New Roman"/>
          <w:b/>
          <w:sz w:val="28"/>
          <w:szCs w:val="27"/>
          <w:shd w:val="clear" w:color="auto" w:fill="FFFFFF"/>
        </w:rPr>
        <w:t>202</w:t>
      </w:r>
      <w:r w:rsidR="0068357A">
        <w:rPr>
          <w:rFonts w:ascii="Times New Roman" w:hAnsi="Times New Roman"/>
          <w:b/>
          <w:sz w:val="28"/>
          <w:szCs w:val="27"/>
          <w:shd w:val="clear" w:color="auto" w:fill="FFFFFF"/>
        </w:rPr>
        <w:t>4</w:t>
      </w:r>
      <w:r>
        <w:rPr>
          <w:rFonts w:ascii="Times New Roman" w:hAnsi="Times New Roman"/>
          <w:b/>
          <w:sz w:val="28"/>
          <w:szCs w:val="27"/>
          <w:shd w:val="clear" w:color="auto" w:fill="FFFFFF"/>
        </w:rPr>
        <w:t xml:space="preserve"> - 202</w:t>
      </w:r>
      <w:r w:rsidR="0068357A">
        <w:rPr>
          <w:rFonts w:ascii="Times New Roman" w:hAnsi="Times New Roman"/>
          <w:b/>
          <w:sz w:val="28"/>
          <w:szCs w:val="27"/>
          <w:shd w:val="clear" w:color="auto" w:fill="FFFFFF"/>
        </w:rPr>
        <w:t>5</w:t>
      </w:r>
      <w:r w:rsidR="00A91804" w:rsidRPr="00A91804">
        <w:rPr>
          <w:rFonts w:ascii="Times New Roman" w:hAnsi="Times New Roman"/>
          <w:b/>
          <w:sz w:val="28"/>
          <w:szCs w:val="27"/>
          <w:shd w:val="clear" w:color="auto" w:fill="FFFFFF"/>
        </w:rPr>
        <w:t xml:space="preserve"> </w:t>
      </w:r>
      <w:r>
        <w:rPr>
          <w:rFonts w:ascii="Times New Roman" w:hAnsi="Times New Roman"/>
          <w:b/>
          <w:sz w:val="28"/>
          <w:szCs w:val="27"/>
          <w:shd w:val="clear" w:color="auto" w:fill="FFFFFF"/>
        </w:rPr>
        <w:t xml:space="preserve">учебный </w:t>
      </w:r>
      <w:r w:rsidR="00A91804" w:rsidRPr="00A91804">
        <w:rPr>
          <w:rFonts w:ascii="Times New Roman" w:hAnsi="Times New Roman"/>
          <w:b/>
          <w:sz w:val="28"/>
          <w:szCs w:val="27"/>
          <w:shd w:val="clear" w:color="auto" w:fill="FFFFFF"/>
        </w:rPr>
        <w:t>г</w:t>
      </w:r>
      <w:r>
        <w:rPr>
          <w:rFonts w:ascii="Times New Roman" w:hAnsi="Times New Roman"/>
          <w:b/>
          <w:sz w:val="28"/>
          <w:szCs w:val="27"/>
          <w:shd w:val="clear" w:color="auto" w:fill="FFFFFF"/>
        </w:rPr>
        <w:t>од</w:t>
      </w:r>
    </w:p>
    <w:p w:rsidR="00A72720" w:rsidRPr="00A91804" w:rsidRDefault="00A72720" w:rsidP="00A91804">
      <w:pPr>
        <w:spacing w:after="0" w:line="240" w:lineRule="auto"/>
        <w:ind w:firstLine="567"/>
        <w:jc w:val="center"/>
        <w:rPr>
          <w:rFonts w:ascii="Times New Roman" w:hAnsi="Times New Roman"/>
          <w:b/>
          <w:sz w:val="28"/>
          <w:szCs w:val="27"/>
          <w:shd w:val="clear" w:color="auto" w:fill="FFFFFF"/>
        </w:rPr>
      </w:pPr>
    </w:p>
    <w:p w:rsidR="00C772D2" w:rsidRDefault="00C772D2" w:rsidP="00C772D2">
      <w:pPr>
        <w:ind w:firstLine="567"/>
        <w:jc w:val="both"/>
        <w:rPr>
          <w:rFonts w:ascii="Times New Roman" w:eastAsia="Times New Roman" w:hAnsi="Times New Roman" w:cs="Times New Roman"/>
          <w:color w:val="000000"/>
          <w:spacing w:val="-4"/>
          <w:sz w:val="28"/>
          <w:szCs w:val="28"/>
          <w:lang w:eastAsia="ru-RU"/>
        </w:rPr>
      </w:pPr>
      <w:r w:rsidRPr="00C772D2">
        <w:rPr>
          <w:rFonts w:ascii="Times New Roman" w:eastAsia="Times New Roman" w:hAnsi="Times New Roman" w:cs="Times New Roman"/>
          <w:color w:val="000000"/>
          <w:spacing w:val="-4"/>
          <w:sz w:val="28"/>
          <w:szCs w:val="28"/>
          <w:lang w:eastAsia="ru-RU"/>
        </w:rPr>
        <w:t>Всероссийские проверочные работы (</w:t>
      </w:r>
      <w:r w:rsidR="002A126B">
        <w:rPr>
          <w:rFonts w:ascii="Times New Roman" w:eastAsia="Times New Roman" w:hAnsi="Times New Roman" w:cs="Times New Roman"/>
          <w:color w:val="000000"/>
          <w:spacing w:val="-4"/>
          <w:sz w:val="28"/>
          <w:szCs w:val="28"/>
          <w:lang w:eastAsia="ru-RU"/>
        </w:rPr>
        <w:t xml:space="preserve">далее - </w:t>
      </w:r>
      <w:r>
        <w:rPr>
          <w:rFonts w:ascii="Times New Roman" w:eastAsia="Times New Roman" w:hAnsi="Times New Roman" w:cs="Times New Roman"/>
          <w:color w:val="000000"/>
          <w:spacing w:val="-4"/>
          <w:sz w:val="28"/>
          <w:szCs w:val="28"/>
          <w:lang w:eastAsia="ru-RU"/>
        </w:rPr>
        <w:t xml:space="preserve">ВПР) – это комплексный проект в </w:t>
      </w:r>
      <w:r w:rsidRPr="00C772D2">
        <w:rPr>
          <w:rFonts w:ascii="Times New Roman" w:eastAsia="Times New Roman" w:hAnsi="Times New Roman" w:cs="Times New Roman"/>
          <w:color w:val="000000"/>
          <w:spacing w:val="-4"/>
          <w:sz w:val="28"/>
          <w:szCs w:val="28"/>
          <w:lang w:eastAsia="ru-RU"/>
        </w:rPr>
        <w:t>области оценки качества образования, н</w:t>
      </w:r>
      <w:r>
        <w:rPr>
          <w:rFonts w:ascii="Times New Roman" w:eastAsia="Times New Roman" w:hAnsi="Times New Roman" w:cs="Times New Roman"/>
          <w:color w:val="000000"/>
          <w:spacing w:val="-4"/>
          <w:sz w:val="28"/>
          <w:szCs w:val="28"/>
          <w:lang w:eastAsia="ru-RU"/>
        </w:rPr>
        <w:t xml:space="preserve">аправленный на развитие единого </w:t>
      </w:r>
      <w:r w:rsidRPr="00C772D2">
        <w:rPr>
          <w:rFonts w:ascii="Times New Roman" w:eastAsia="Times New Roman" w:hAnsi="Times New Roman" w:cs="Times New Roman"/>
          <w:color w:val="000000"/>
          <w:spacing w:val="-4"/>
          <w:sz w:val="28"/>
          <w:szCs w:val="28"/>
          <w:lang w:eastAsia="ru-RU"/>
        </w:rPr>
        <w:t>образовательного пространства в Р</w:t>
      </w:r>
      <w:r>
        <w:rPr>
          <w:rFonts w:ascii="Times New Roman" w:eastAsia="Times New Roman" w:hAnsi="Times New Roman" w:cs="Times New Roman"/>
          <w:color w:val="000000"/>
          <w:spacing w:val="-4"/>
          <w:sz w:val="28"/>
          <w:szCs w:val="28"/>
          <w:lang w:eastAsia="ru-RU"/>
        </w:rPr>
        <w:t xml:space="preserve">оссийской Федерации, мониторинг </w:t>
      </w:r>
      <w:r w:rsidRPr="00C772D2">
        <w:rPr>
          <w:rFonts w:ascii="Times New Roman" w:eastAsia="Times New Roman" w:hAnsi="Times New Roman" w:cs="Times New Roman"/>
          <w:color w:val="000000"/>
          <w:spacing w:val="-4"/>
          <w:sz w:val="28"/>
          <w:szCs w:val="28"/>
          <w:lang w:eastAsia="ru-RU"/>
        </w:rPr>
        <w:t>введения Федеральных государстве</w:t>
      </w:r>
      <w:r>
        <w:rPr>
          <w:rFonts w:ascii="Times New Roman" w:eastAsia="Times New Roman" w:hAnsi="Times New Roman" w:cs="Times New Roman"/>
          <w:color w:val="000000"/>
          <w:spacing w:val="-4"/>
          <w:sz w:val="28"/>
          <w:szCs w:val="28"/>
          <w:lang w:eastAsia="ru-RU"/>
        </w:rPr>
        <w:t xml:space="preserve">нных образовательных стандартов </w:t>
      </w:r>
      <w:r w:rsidRPr="00C772D2">
        <w:rPr>
          <w:rFonts w:ascii="Times New Roman" w:eastAsia="Times New Roman" w:hAnsi="Times New Roman" w:cs="Times New Roman"/>
          <w:color w:val="000000"/>
          <w:spacing w:val="-4"/>
          <w:sz w:val="28"/>
          <w:szCs w:val="28"/>
          <w:lang w:eastAsia="ru-RU"/>
        </w:rPr>
        <w:t>(</w:t>
      </w:r>
      <w:r w:rsidR="002A126B">
        <w:rPr>
          <w:rFonts w:ascii="Times New Roman" w:eastAsia="Times New Roman" w:hAnsi="Times New Roman" w:cs="Times New Roman"/>
          <w:color w:val="000000"/>
          <w:spacing w:val="-4"/>
          <w:sz w:val="28"/>
          <w:szCs w:val="28"/>
          <w:lang w:eastAsia="ru-RU"/>
        </w:rPr>
        <w:t>далее -</w:t>
      </w:r>
      <w:r w:rsidRPr="00C772D2">
        <w:rPr>
          <w:rFonts w:ascii="Times New Roman" w:eastAsia="Times New Roman" w:hAnsi="Times New Roman" w:cs="Times New Roman"/>
          <w:color w:val="000000"/>
          <w:spacing w:val="-4"/>
          <w:sz w:val="28"/>
          <w:szCs w:val="28"/>
          <w:lang w:eastAsia="ru-RU"/>
        </w:rPr>
        <w:t>ФГОС),</w:t>
      </w:r>
      <w:r w:rsidR="002A126B" w:rsidRPr="002A126B">
        <w:t xml:space="preserve"> </w:t>
      </w:r>
      <w:r w:rsidR="002A126B" w:rsidRPr="002A126B">
        <w:rPr>
          <w:rFonts w:ascii="Times New Roman" w:eastAsia="Times New Roman" w:hAnsi="Times New Roman" w:cs="Times New Roman"/>
          <w:color w:val="000000"/>
          <w:spacing w:val="-4"/>
          <w:sz w:val="28"/>
          <w:szCs w:val="28"/>
          <w:lang w:eastAsia="ru-RU"/>
        </w:rPr>
        <w:t>федеральных основных общеобразовательных программ</w:t>
      </w:r>
      <w:r w:rsidR="002A126B">
        <w:rPr>
          <w:rFonts w:ascii="Times New Roman" w:eastAsia="Times New Roman" w:hAnsi="Times New Roman" w:cs="Times New Roman"/>
          <w:color w:val="000000"/>
          <w:spacing w:val="-4"/>
          <w:sz w:val="28"/>
          <w:szCs w:val="28"/>
          <w:lang w:eastAsia="ru-RU"/>
        </w:rPr>
        <w:t xml:space="preserve"> (далее- ФООП), </w:t>
      </w:r>
      <w:r w:rsidRPr="00C772D2">
        <w:rPr>
          <w:rFonts w:ascii="Times New Roman" w:eastAsia="Times New Roman" w:hAnsi="Times New Roman" w:cs="Times New Roman"/>
          <w:color w:val="000000"/>
          <w:spacing w:val="-4"/>
          <w:sz w:val="28"/>
          <w:szCs w:val="28"/>
          <w:lang w:eastAsia="ru-RU"/>
        </w:rPr>
        <w:t>формирование единых ориентиров в оценке результат</w:t>
      </w:r>
      <w:r>
        <w:rPr>
          <w:rFonts w:ascii="Times New Roman" w:eastAsia="Times New Roman" w:hAnsi="Times New Roman" w:cs="Times New Roman"/>
          <w:color w:val="000000"/>
          <w:spacing w:val="-4"/>
          <w:sz w:val="28"/>
          <w:szCs w:val="28"/>
          <w:lang w:eastAsia="ru-RU"/>
        </w:rPr>
        <w:t xml:space="preserve">ов обучения, </w:t>
      </w:r>
      <w:r w:rsidRPr="00C772D2">
        <w:rPr>
          <w:rFonts w:ascii="Times New Roman" w:eastAsia="Times New Roman" w:hAnsi="Times New Roman" w:cs="Times New Roman"/>
          <w:color w:val="000000"/>
          <w:spacing w:val="-4"/>
          <w:sz w:val="28"/>
          <w:szCs w:val="28"/>
          <w:lang w:eastAsia="ru-RU"/>
        </w:rPr>
        <w:t>единых стандартизированных подход</w:t>
      </w:r>
      <w:r>
        <w:rPr>
          <w:rFonts w:ascii="Times New Roman" w:eastAsia="Times New Roman" w:hAnsi="Times New Roman" w:cs="Times New Roman"/>
          <w:color w:val="000000"/>
          <w:spacing w:val="-4"/>
          <w:sz w:val="28"/>
          <w:szCs w:val="28"/>
          <w:lang w:eastAsia="ru-RU"/>
        </w:rPr>
        <w:t xml:space="preserve">ов к оцениванию образовательных </w:t>
      </w:r>
      <w:r w:rsidRPr="00C772D2">
        <w:rPr>
          <w:rFonts w:ascii="Times New Roman" w:eastAsia="Times New Roman" w:hAnsi="Times New Roman" w:cs="Times New Roman"/>
          <w:color w:val="000000"/>
          <w:spacing w:val="-4"/>
          <w:sz w:val="28"/>
          <w:szCs w:val="28"/>
          <w:lang w:eastAsia="ru-RU"/>
        </w:rPr>
        <w:t>достижений обучающихся.</w:t>
      </w:r>
    </w:p>
    <w:p w:rsidR="002A126B" w:rsidRPr="002A126B" w:rsidRDefault="002A126B" w:rsidP="002A126B">
      <w:pPr>
        <w:ind w:firstLine="567"/>
        <w:jc w:val="both"/>
        <w:rPr>
          <w:rFonts w:ascii="Times New Roman" w:eastAsia="Times New Roman" w:hAnsi="Times New Roman" w:cs="Times New Roman"/>
          <w:color w:val="000000"/>
          <w:spacing w:val="-4"/>
          <w:sz w:val="28"/>
          <w:szCs w:val="28"/>
          <w:lang w:eastAsia="ru-RU"/>
        </w:rPr>
      </w:pPr>
      <w:r w:rsidRPr="002A126B">
        <w:rPr>
          <w:rFonts w:ascii="Times New Roman" w:eastAsia="Times New Roman" w:hAnsi="Times New Roman" w:cs="Times New Roman"/>
          <w:color w:val="000000"/>
          <w:spacing w:val="-4"/>
          <w:sz w:val="28"/>
          <w:szCs w:val="28"/>
          <w:lang w:eastAsia="ru-RU"/>
        </w:rPr>
        <w:t xml:space="preserve">Назначение ВПР по учебному предмету «Химия» – оценить качество общеобразовательной подготовки обучающихся 10 классов в </w:t>
      </w:r>
      <w:r w:rsidR="00B761CF" w:rsidRPr="002A126B">
        <w:rPr>
          <w:rFonts w:ascii="Times New Roman" w:eastAsia="Times New Roman" w:hAnsi="Times New Roman" w:cs="Times New Roman"/>
          <w:color w:val="000000"/>
          <w:spacing w:val="-4"/>
          <w:sz w:val="28"/>
          <w:szCs w:val="28"/>
          <w:lang w:eastAsia="ru-RU"/>
        </w:rPr>
        <w:t>соответствии с</w:t>
      </w:r>
      <w:r w:rsidRPr="002A126B">
        <w:rPr>
          <w:rFonts w:ascii="Times New Roman" w:eastAsia="Times New Roman" w:hAnsi="Times New Roman" w:cs="Times New Roman"/>
          <w:color w:val="000000"/>
          <w:spacing w:val="-4"/>
          <w:sz w:val="28"/>
          <w:szCs w:val="28"/>
          <w:lang w:eastAsia="ru-RU"/>
        </w:rPr>
        <w:t xml:space="preserve"> требованиями федерального государственного образовательного стандарта среднего общего образования (</w:t>
      </w:r>
      <w:r>
        <w:rPr>
          <w:rFonts w:ascii="Times New Roman" w:eastAsia="Times New Roman" w:hAnsi="Times New Roman" w:cs="Times New Roman"/>
          <w:color w:val="000000"/>
          <w:spacing w:val="-4"/>
          <w:sz w:val="28"/>
          <w:szCs w:val="28"/>
          <w:lang w:eastAsia="ru-RU"/>
        </w:rPr>
        <w:t xml:space="preserve">далее - </w:t>
      </w:r>
      <w:r w:rsidRPr="002A126B">
        <w:rPr>
          <w:rFonts w:ascii="Times New Roman" w:eastAsia="Times New Roman" w:hAnsi="Times New Roman" w:cs="Times New Roman"/>
          <w:color w:val="000000"/>
          <w:spacing w:val="-4"/>
          <w:sz w:val="28"/>
          <w:szCs w:val="28"/>
          <w:lang w:eastAsia="ru-RU"/>
        </w:rPr>
        <w:t>ФГОС СОО) и федеральной образовательной программы среднего общего образования (</w:t>
      </w:r>
      <w:r>
        <w:rPr>
          <w:rFonts w:ascii="Times New Roman" w:eastAsia="Times New Roman" w:hAnsi="Times New Roman" w:cs="Times New Roman"/>
          <w:color w:val="000000"/>
          <w:spacing w:val="-4"/>
          <w:sz w:val="28"/>
          <w:szCs w:val="28"/>
          <w:lang w:eastAsia="ru-RU"/>
        </w:rPr>
        <w:t xml:space="preserve">далее- </w:t>
      </w:r>
      <w:r w:rsidRPr="002A126B">
        <w:rPr>
          <w:rFonts w:ascii="Times New Roman" w:eastAsia="Times New Roman" w:hAnsi="Times New Roman" w:cs="Times New Roman"/>
          <w:color w:val="000000"/>
          <w:spacing w:val="-4"/>
          <w:sz w:val="28"/>
          <w:szCs w:val="28"/>
          <w:lang w:eastAsia="ru-RU"/>
        </w:rPr>
        <w:t>ФОП СОО).  Образовательные организации</w:t>
      </w:r>
      <w:r>
        <w:rPr>
          <w:rFonts w:ascii="Times New Roman" w:eastAsia="Times New Roman" w:hAnsi="Times New Roman" w:cs="Times New Roman"/>
          <w:color w:val="000000"/>
          <w:spacing w:val="-4"/>
          <w:sz w:val="28"/>
          <w:szCs w:val="28"/>
          <w:lang w:eastAsia="ru-RU"/>
        </w:rPr>
        <w:t xml:space="preserve"> (далее – ОО)</w:t>
      </w:r>
      <w:r w:rsidRPr="002A126B">
        <w:rPr>
          <w:rFonts w:ascii="Times New Roman" w:eastAsia="Times New Roman" w:hAnsi="Times New Roman" w:cs="Times New Roman"/>
          <w:color w:val="000000"/>
          <w:spacing w:val="-4"/>
          <w:sz w:val="28"/>
          <w:szCs w:val="28"/>
          <w:lang w:eastAsia="ru-RU"/>
        </w:rPr>
        <w:t xml:space="preserve"> при реализации имеющих государственную аккредитацию образовательных программ среднего общего образования, включают проведение ВПР в расписание учебных занятий. </w:t>
      </w:r>
      <w:r w:rsidR="00753FDD">
        <w:rPr>
          <w:rFonts w:ascii="Times New Roman" w:eastAsia="Times New Roman" w:hAnsi="Times New Roman" w:cs="Times New Roman"/>
          <w:color w:val="000000"/>
          <w:spacing w:val="-4"/>
          <w:sz w:val="28"/>
          <w:szCs w:val="28"/>
          <w:lang w:eastAsia="ru-RU"/>
        </w:rPr>
        <w:t>ОО</w:t>
      </w:r>
      <w:r w:rsidRPr="002A126B">
        <w:rPr>
          <w:rFonts w:ascii="Times New Roman" w:eastAsia="Times New Roman" w:hAnsi="Times New Roman" w:cs="Times New Roman"/>
          <w:color w:val="000000"/>
          <w:spacing w:val="-4"/>
          <w:sz w:val="28"/>
          <w:szCs w:val="28"/>
          <w:lang w:eastAsia="ru-RU"/>
        </w:rPr>
        <w:t xml:space="preserve"> могут использовать проверочные работы для текущего контроля успеваемости и промежуточной аттестации обучающихся, проводимых в рамках реализации образовательной программы. Результаты ВПР могут быть использованы </w:t>
      </w:r>
      <w:r w:rsidR="00753FDD">
        <w:rPr>
          <w:rFonts w:ascii="Times New Roman" w:eastAsia="Times New Roman" w:hAnsi="Times New Roman" w:cs="Times New Roman"/>
          <w:color w:val="000000"/>
          <w:spacing w:val="-4"/>
          <w:sz w:val="28"/>
          <w:szCs w:val="28"/>
          <w:lang w:eastAsia="ru-RU"/>
        </w:rPr>
        <w:t>ОО</w:t>
      </w:r>
      <w:r w:rsidRPr="002A126B">
        <w:rPr>
          <w:rFonts w:ascii="Times New Roman" w:eastAsia="Times New Roman" w:hAnsi="Times New Roman" w:cs="Times New Roman"/>
          <w:color w:val="000000"/>
          <w:spacing w:val="-4"/>
          <w:sz w:val="28"/>
          <w:szCs w:val="28"/>
          <w:lang w:eastAsia="ru-RU"/>
        </w:rPr>
        <w:t xml:space="preserve"> для совершенствования методики преподавания учебных предметов, а муниципальными органами управления </w:t>
      </w:r>
      <w:r w:rsidR="00753FDD" w:rsidRPr="002A126B">
        <w:rPr>
          <w:rFonts w:ascii="Times New Roman" w:eastAsia="Times New Roman" w:hAnsi="Times New Roman" w:cs="Times New Roman"/>
          <w:color w:val="000000"/>
          <w:spacing w:val="-4"/>
          <w:sz w:val="28"/>
          <w:szCs w:val="28"/>
          <w:lang w:eastAsia="ru-RU"/>
        </w:rPr>
        <w:t>образованием и</w:t>
      </w:r>
      <w:r w:rsidRPr="002A126B">
        <w:rPr>
          <w:rFonts w:ascii="Times New Roman" w:eastAsia="Times New Roman" w:hAnsi="Times New Roman" w:cs="Times New Roman"/>
          <w:color w:val="000000"/>
          <w:spacing w:val="-4"/>
          <w:sz w:val="28"/>
          <w:szCs w:val="28"/>
          <w:lang w:eastAsia="ru-RU"/>
        </w:rPr>
        <w:t xml:space="preserve"> региональными органами исполнительной власти, осуществляющими государственное управление в сфере образования, для анализа текущего состояния муниципальных и региональных систем </w:t>
      </w:r>
      <w:r w:rsidR="00753FDD" w:rsidRPr="002A126B">
        <w:rPr>
          <w:rFonts w:ascii="Times New Roman" w:eastAsia="Times New Roman" w:hAnsi="Times New Roman" w:cs="Times New Roman"/>
          <w:color w:val="000000"/>
          <w:spacing w:val="-4"/>
          <w:sz w:val="28"/>
          <w:szCs w:val="28"/>
          <w:lang w:eastAsia="ru-RU"/>
        </w:rPr>
        <w:t>образования и</w:t>
      </w:r>
      <w:r w:rsidRPr="002A126B">
        <w:rPr>
          <w:rFonts w:ascii="Times New Roman" w:eastAsia="Times New Roman" w:hAnsi="Times New Roman" w:cs="Times New Roman"/>
          <w:color w:val="000000"/>
          <w:spacing w:val="-4"/>
          <w:sz w:val="28"/>
          <w:szCs w:val="28"/>
          <w:lang w:eastAsia="ru-RU"/>
        </w:rPr>
        <w:t xml:space="preserve"> формирования программ их развития.  Не предусмотрено использование результатов проверочных </w:t>
      </w:r>
      <w:r w:rsidR="00753FDD" w:rsidRPr="002A126B">
        <w:rPr>
          <w:rFonts w:ascii="Times New Roman" w:eastAsia="Times New Roman" w:hAnsi="Times New Roman" w:cs="Times New Roman"/>
          <w:color w:val="000000"/>
          <w:spacing w:val="-4"/>
          <w:sz w:val="28"/>
          <w:szCs w:val="28"/>
          <w:lang w:eastAsia="ru-RU"/>
        </w:rPr>
        <w:t>работ для</w:t>
      </w:r>
      <w:r w:rsidRPr="002A126B">
        <w:rPr>
          <w:rFonts w:ascii="Times New Roman" w:eastAsia="Times New Roman" w:hAnsi="Times New Roman" w:cs="Times New Roman"/>
          <w:color w:val="000000"/>
          <w:spacing w:val="-4"/>
          <w:sz w:val="28"/>
          <w:szCs w:val="28"/>
          <w:lang w:eastAsia="ru-RU"/>
        </w:rPr>
        <w:t xml:space="preserve"> оценки деятельности педагогических работников, </w:t>
      </w:r>
      <w:r w:rsidR="00753FDD">
        <w:rPr>
          <w:rFonts w:ascii="Times New Roman" w:eastAsia="Times New Roman" w:hAnsi="Times New Roman" w:cs="Times New Roman"/>
          <w:color w:val="000000"/>
          <w:spacing w:val="-4"/>
          <w:sz w:val="28"/>
          <w:szCs w:val="28"/>
          <w:lang w:eastAsia="ru-RU"/>
        </w:rPr>
        <w:t>ОО</w:t>
      </w:r>
      <w:r w:rsidRPr="002A126B">
        <w:rPr>
          <w:rFonts w:ascii="Times New Roman" w:eastAsia="Times New Roman" w:hAnsi="Times New Roman" w:cs="Times New Roman"/>
          <w:color w:val="000000"/>
          <w:spacing w:val="-4"/>
          <w:sz w:val="28"/>
          <w:szCs w:val="28"/>
          <w:lang w:eastAsia="ru-RU"/>
        </w:rPr>
        <w:t xml:space="preserve">, муниципальных органов управления </w:t>
      </w:r>
      <w:r w:rsidR="00753FDD" w:rsidRPr="002A126B">
        <w:rPr>
          <w:rFonts w:ascii="Times New Roman" w:eastAsia="Times New Roman" w:hAnsi="Times New Roman" w:cs="Times New Roman"/>
          <w:color w:val="000000"/>
          <w:spacing w:val="-4"/>
          <w:sz w:val="28"/>
          <w:szCs w:val="28"/>
          <w:lang w:eastAsia="ru-RU"/>
        </w:rPr>
        <w:t>образованием и</w:t>
      </w:r>
      <w:r w:rsidRPr="002A126B">
        <w:rPr>
          <w:rFonts w:ascii="Times New Roman" w:eastAsia="Times New Roman" w:hAnsi="Times New Roman" w:cs="Times New Roman"/>
          <w:color w:val="000000"/>
          <w:spacing w:val="-4"/>
          <w:sz w:val="28"/>
          <w:szCs w:val="28"/>
          <w:lang w:eastAsia="ru-RU"/>
        </w:rPr>
        <w:t xml:space="preserve"> региональных органов исполнительной власти, осуществляющих государственное управление в сфере образования.  </w:t>
      </w:r>
    </w:p>
    <w:p w:rsidR="00C772D2" w:rsidRPr="00C772D2" w:rsidRDefault="002A126B" w:rsidP="00B761CF">
      <w:pPr>
        <w:ind w:firstLine="851"/>
        <w:jc w:val="both"/>
        <w:rPr>
          <w:rFonts w:ascii="Times New Roman" w:eastAsia="Times New Roman" w:hAnsi="Times New Roman" w:cs="Times New Roman"/>
          <w:color w:val="000000"/>
          <w:spacing w:val="-4"/>
          <w:sz w:val="28"/>
          <w:szCs w:val="28"/>
          <w:lang w:eastAsia="ru-RU"/>
        </w:rPr>
      </w:pPr>
      <w:r w:rsidRPr="002A126B">
        <w:rPr>
          <w:rFonts w:ascii="Times New Roman" w:eastAsia="Times New Roman" w:hAnsi="Times New Roman" w:cs="Times New Roman"/>
          <w:color w:val="000000"/>
          <w:spacing w:val="-4"/>
          <w:sz w:val="28"/>
          <w:szCs w:val="28"/>
          <w:lang w:eastAsia="ru-RU"/>
        </w:rPr>
        <w:t xml:space="preserve">Содержание и структура проверочной работы </w:t>
      </w:r>
      <w:r w:rsidR="00753FDD" w:rsidRPr="002A126B">
        <w:rPr>
          <w:rFonts w:ascii="Times New Roman" w:eastAsia="Times New Roman" w:hAnsi="Times New Roman" w:cs="Times New Roman"/>
          <w:color w:val="000000"/>
          <w:spacing w:val="-4"/>
          <w:sz w:val="28"/>
          <w:szCs w:val="28"/>
          <w:lang w:eastAsia="ru-RU"/>
        </w:rPr>
        <w:t>определяются на</w:t>
      </w:r>
      <w:r w:rsidRPr="002A126B">
        <w:rPr>
          <w:rFonts w:ascii="Times New Roman" w:eastAsia="Times New Roman" w:hAnsi="Times New Roman" w:cs="Times New Roman"/>
          <w:color w:val="000000"/>
          <w:spacing w:val="-4"/>
          <w:sz w:val="28"/>
          <w:szCs w:val="28"/>
          <w:lang w:eastAsia="ru-RU"/>
        </w:rPr>
        <w:t xml:space="preserve"> основе </w:t>
      </w:r>
      <w:r w:rsidR="00753FDD">
        <w:rPr>
          <w:rFonts w:ascii="Times New Roman" w:eastAsia="Times New Roman" w:hAnsi="Times New Roman" w:cs="Times New Roman"/>
          <w:color w:val="000000"/>
          <w:spacing w:val="-4"/>
          <w:sz w:val="28"/>
          <w:szCs w:val="28"/>
          <w:lang w:eastAsia="ru-RU"/>
        </w:rPr>
        <w:t>ФГОС СОО</w:t>
      </w:r>
      <w:r w:rsidRPr="002A126B">
        <w:rPr>
          <w:rFonts w:ascii="Times New Roman" w:eastAsia="Times New Roman" w:hAnsi="Times New Roman" w:cs="Times New Roman"/>
          <w:color w:val="000000"/>
          <w:spacing w:val="-4"/>
          <w:sz w:val="28"/>
          <w:szCs w:val="28"/>
          <w:lang w:eastAsia="ru-RU"/>
        </w:rPr>
        <w:t xml:space="preserve">, утвержденного приказом Министерства просвещения Российской Федерации от 12.08.2022 № 732 «О внесении изменений в федеральный </w:t>
      </w:r>
      <w:r w:rsidRPr="002A126B">
        <w:rPr>
          <w:rFonts w:ascii="Times New Roman" w:eastAsia="Times New Roman" w:hAnsi="Times New Roman" w:cs="Times New Roman"/>
          <w:color w:val="000000"/>
          <w:spacing w:val="-4"/>
          <w:sz w:val="28"/>
          <w:szCs w:val="28"/>
          <w:lang w:eastAsia="ru-RU"/>
        </w:rPr>
        <w:lastRenderedPageBreak/>
        <w:t>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(зарегистрирован Министерством юстиции Российской Федерации</w:t>
      </w:r>
      <w:r w:rsidR="00753FDD">
        <w:rPr>
          <w:rFonts w:ascii="Times New Roman" w:eastAsia="Times New Roman" w:hAnsi="Times New Roman" w:cs="Times New Roman"/>
          <w:color w:val="000000"/>
          <w:spacing w:val="-4"/>
          <w:sz w:val="28"/>
          <w:szCs w:val="28"/>
          <w:lang w:eastAsia="ru-RU"/>
        </w:rPr>
        <w:t xml:space="preserve">). </w:t>
      </w:r>
      <w:r w:rsidRPr="002A126B">
        <w:rPr>
          <w:rFonts w:ascii="Times New Roman" w:eastAsia="Times New Roman" w:hAnsi="Times New Roman" w:cs="Times New Roman"/>
          <w:color w:val="000000"/>
          <w:spacing w:val="-4"/>
          <w:sz w:val="28"/>
          <w:szCs w:val="28"/>
          <w:lang w:eastAsia="ru-RU"/>
        </w:rPr>
        <w:t xml:space="preserve"> </w:t>
      </w:r>
      <w:r w:rsidR="00F512D1" w:rsidRPr="00F512D1">
        <w:rPr>
          <w:rFonts w:ascii="Times New Roman" w:eastAsia="Times New Roman" w:hAnsi="Times New Roman" w:cs="Times New Roman"/>
          <w:color w:val="000000"/>
          <w:spacing w:val="-4"/>
          <w:sz w:val="28"/>
          <w:szCs w:val="28"/>
          <w:lang w:eastAsia="ru-RU"/>
        </w:rPr>
        <w:t xml:space="preserve">Содержание </w:t>
      </w:r>
      <w:r w:rsidR="00753FDD">
        <w:rPr>
          <w:rFonts w:ascii="Times New Roman" w:eastAsia="Times New Roman" w:hAnsi="Times New Roman" w:cs="Times New Roman"/>
          <w:color w:val="000000"/>
          <w:spacing w:val="-4"/>
          <w:sz w:val="28"/>
          <w:szCs w:val="28"/>
          <w:lang w:eastAsia="ru-RU"/>
        </w:rPr>
        <w:t>ВПР</w:t>
      </w:r>
      <w:r w:rsidR="00F512D1">
        <w:rPr>
          <w:rFonts w:ascii="Times New Roman" w:eastAsia="Times New Roman" w:hAnsi="Times New Roman" w:cs="Times New Roman"/>
          <w:color w:val="000000"/>
          <w:spacing w:val="-4"/>
          <w:sz w:val="28"/>
          <w:szCs w:val="28"/>
          <w:lang w:eastAsia="ru-RU"/>
        </w:rPr>
        <w:t xml:space="preserve"> по химии </w:t>
      </w:r>
      <w:r w:rsidR="00F512D1" w:rsidRPr="00F512D1">
        <w:rPr>
          <w:rFonts w:ascii="Times New Roman" w:eastAsia="Times New Roman" w:hAnsi="Times New Roman" w:cs="Times New Roman"/>
          <w:color w:val="000000"/>
          <w:spacing w:val="-4"/>
          <w:sz w:val="28"/>
          <w:szCs w:val="28"/>
          <w:lang w:eastAsia="ru-RU"/>
        </w:rPr>
        <w:t>определяется на основе Федеральн</w:t>
      </w:r>
      <w:r w:rsidR="00F512D1">
        <w:rPr>
          <w:rFonts w:ascii="Times New Roman" w:eastAsia="Times New Roman" w:hAnsi="Times New Roman" w:cs="Times New Roman"/>
          <w:color w:val="000000"/>
          <w:spacing w:val="-4"/>
          <w:sz w:val="28"/>
          <w:szCs w:val="28"/>
          <w:lang w:eastAsia="ru-RU"/>
        </w:rPr>
        <w:t xml:space="preserve">ого компонента государственного </w:t>
      </w:r>
      <w:r w:rsidR="00F512D1" w:rsidRPr="00F512D1">
        <w:rPr>
          <w:rFonts w:ascii="Times New Roman" w:eastAsia="Times New Roman" w:hAnsi="Times New Roman" w:cs="Times New Roman"/>
          <w:color w:val="000000"/>
          <w:spacing w:val="-4"/>
          <w:sz w:val="28"/>
          <w:szCs w:val="28"/>
          <w:lang w:eastAsia="ru-RU"/>
        </w:rPr>
        <w:t>образовательного стандарта средне</w:t>
      </w:r>
      <w:r w:rsidR="00F512D1">
        <w:rPr>
          <w:rFonts w:ascii="Times New Roman" w:eastAsia="Times New Roman" w:hAnsi="Times New Roman" w:cs="Times New Roman"/>
          <w:color w:val="000000"/>
          <w:spacing w:val="-4"/>
          <w:sz w:val="28"/>
          <w:szCs w:val="28"/>
          <w:lang w:eastAsia="ru-RU"/>
        </w:rPr>
        <w:t xml:space="preserve">го (полного) общего образования </w:t>
      </w:r>
      <w:r w:rsidR="00F512D1" w:rsidRPr="00F512D1">
        <w:rPr>
          <w:rFonts w:ascii="Times New Roman" w:eastAsia="Times New Roman" w:hAnsi="Times New Roman" w:cs="Times New Roman"/>
          <w:color w:val="000000"/>
          <w:spacing w:val="-4"/>
          <w:sz w:val="28"/>
          <w:szCs w:val="28"/>
          <w:lang w:eastAsia="ru-RU"/>
        </w:rPr>
        <w:t>по химии, базовый уровень (приказ Мино</w:t>
      </w:r>
      <w:r w:rsidR="00F512D1">
        <w:rPr>
          <w:rFonts w:ascii="Times New Roman" w:eastAsia="Times New Roman" w:hAnsi="Times New Roman" w:cs="Times New Roman"/>
          <w:color w:val="000000"/>
          <w:spacing w:val="-4"/>
          <w:sz w:val="28"/>
          <w:szCs w:val="28"/>
          <w:lang w:eastAsia="ru-RU"/>
        </w:rPr>
        <w:t xml:space="preserve">бразования России от 05.03.2004 </w:t>
      </w:r>
      <w:r w:rsidR="00F512D1" w:rsidRPr="00F512D1">
        <w:rPr>
          <w:rFonts w:ascii="Times New Roman" w:eastAsia="Times New Roman" w:hAnsi="Times New Roman" w:cs="Times New Roman"/>
          <w:color w:val="000000"/>
          <w:spacing w:val="-4"/>
          <w:sz w:val="28"/>
          <w:szCs w:val="28"/>
          <w:lang w:eastAsia="ru-RU"/>
        </w:rPr>
        <w:t>№ 1089 «Об утверждении Федераль</w:t>
      </w:r>
      <w:r w:rsidR="00F512D1">
        <w:rPr>
          <w:rFonts w:ascii="Times New Roman" w:eastAsia="Times New Roman" w:hAnsi="Times New Roman" w:cs="Times New Roman"/>
          <w:color w:val="000000"/>
          <w:spacing w:val="-4"/>
          <w:sz w:val="28"/>
          <w:szCs w:val="28"/>
          <w:lang w:eastAsia="ru-RU"/>
        </w:rPr>
        <w:t xml:space="preserve">ного компонента государственных </w:t>
      </w:r>
      <w:r w:rsidR="00F512D1" w:rsidRPr="00F512D1">
        <w:rPr>
          <w:rFonts w:ascii="Times New Roman" w:eastAsia="Times New Roman" w:hAnsi="Times New Roman" w:cs="Times New Roman"/>
          <w:color w:val="000000"/>
          <w:spacing w:val="-4"/>
          <w:sz w:val="28"/>
          <w:szCs w:val="28"/>
          <w:lang w:eastAsia="ru-RU"/>
        </w:rPr>
        <w:t>стандартов начального общего, основн</w:t>
      </w:r>
      <w:r w:rsidR="00F512D1">
        <w:rPr>
          <w:rFonts w:ascii="Times New Roman" w:eastAsia="Times New Roman" w:hAnsi="Times New Roman" w:cs="Times New Roman"/>
          <w:color w:val="000000"/>
          <w:spacing w:val="-4"/>
          <w:sz w:val="28"/>
          <w:szCs w:val="28"/>
          <w:lang w:eastAsia="ru-RU"/>
        </w:rPr>
        <w:t xml:space="preserve">ого общего и среднего (полного) </w:t>
      </w:r>
      <w:r w:rsidR="00F512D1" w:rsidRPr="00F512D1">
        <w:rPr>
          <w:rFonts w:ascii="Times New Roman" w:eastAsia="Times New Roman" w:hAnsi="Times New Roman" w:cs="Times New Roman"/>
          <w:color w:val="000000"/>
          <w:spacing w:val="-4"/>
          <w:sz w:val="28"/>
          <w:szCs w:val="28"/>
          <w:lang w:eastAsia="ru-RU"/>
        </w:rPr>
        <w:t>общего образования»).</w:t>
      </w:r>
      <w:r w:rsidR="00F512D1" w:rsidRPr="00F512D1">
        <w:t xml:space="preserve"> </w:t>
      </w:r>
      <w:r w:rsidR="00F512D1" w:rsidRPr="00F512D1">
        <w:rPr>
          <w:rFonts w:ascii="Times New Roman" w:eastAsia="Times New Roman" w:hAnsi="Times New Roman" w:cs="Times New Roman"/>
          <w:color w:val="000000"/>
          <w:spacing w:val="-4"/>
          <w:sz w:val="28"/>
          <w:szCs w:val="28"/>
          <w:lang w:eastAsia="ru-RU"/>
        </w:rPr>
        <w:t>В целях проведения мониторинга достижения обучающимися планируемых предметных результатов освоения основных образовательных программ начального, основного и среднего общего образования,   на основании приказа Федеральной службы по надзору в сфере обра</w:t>
      </w:r>
      <w:r w:rsidR="00B761CF">
        <w:rPr>
          <w:rFonts w:ascii="Times New Roman" w:eastAsia="Times New Roman" w:hAnsi="Times New Roman" w:cs="Times New Roman"/>
          <w:color w:val="000000"/>
          <w:spacing w:val="-4"/>
          <w:sz w:val="28"/>
          <w:szCs w:val="28"/>
          <w:lang w:eastAsia="ru-RU"/>
        </w:rPr>
        <w:t>зования и науки  (Рособрнадзор) (</w:t>
      </w:r>
      <w:r w:rsidR="00B761CF" w:rsidRPr="00B761CF">
        <w:rPr>
          <w:rFonts w:ascii="Times New Roman" w:eastAsia="Times New Roman" w:hAnsi="Times New Roman" w:cs="Times New Roman"/>
          <w:color w:val="000000"/>
          <w:spacing w:val="-4"/>
          <w:sz w:val="28"/>
          <w:szCs w:val="28"/>
          <w:lang w:eastAsia="ru-RU"/>
        </w:rPr>
        <w:t>Приказ Рос</w:t>
      </w:r>
      <w:r w:rsidR="00B761CF">
        <w:rPr>
          <w:rFonts w:ascii="Times New Roman" w:eastAsia="Times New Roman" w:hAnsi="Times New Roman" w:cs="Times New Roman"/>
          <w:color w:val="000000"/>
          <w:spacing w:val="-4"/>
          <w:sz w:val="28"/>
          <w:szCs w:val="28"/>
          <w:lang w:eastAsia="ru-RU"/>
        </w:rPr>
        <w:t>обрнадзора от 13.05.2024 N 1008 «</w:t>
      </w:r>
      <w:r w:rsidR="00B761CF" w:rsidRPr="00B761CF">
        <w:rPr>
          <w:rFonts w:ascii="Times New Roman" w:eastAsia="Times New Roman" w:hAnsi="Times New Roman" w:cs="Times New Roman"/>
          <w:color w:val="000000"/>
          <w:spacing w:val="-4"/>
          <w:sz w:val="28"/>
          <w:szCs w:val="28"/>
          <w:lang w:eastAsia="ru-RU"/>
        </w:rPr>
        <w:t>Об утвержден</w:t>
      </w:r>
      <w:r w:rsidR="00B761CF">
        <w:rPr>
          <w:rFonts w:ascii="Times New Roman" w:eastAsia="Times New Roman" w:hAnsi="Times New Roman" w:cs="Times New Roman"/>
          <w:color w:val="000000"/>
          <w:spacing w:val="-4"/>
          <w:sz w:val="28"/>
          <w:szCs w:val="28"/>
          <w:lang w:eastAsia="ru-RU"/>
        </w:rPr>
        <w:t xml:space="preserve">ии состава участников, сроков и </w:t>
      </w:r>
      <w:r w:rsidR="00B761CF" w:rsidRPr="00B761CF">
        <w:rPr>
          <w:rFonts w:ascii="Times New Roman" w:eastAsia="Times New Roman" w:hAnsi="Times New Roman" w:cs="Times New Roman"/>
          <w:color w:val="000000"/>
          <w:spacing w:val="-4"/>
          <w:sz w:val="28"/>
          <w:szCs w:val="28"/>
          <w:lang w:eastAsia="ru-RU"/>
        </w:rPr>
        <w:t>продолжител</w:t>
      </w:r>
      <w:r w:rsidR="00B761CF">
        <w:rPr>
          <w:rFonts w:ascii="Times New Roman" w:eastAsia="Times New Roman" w:hAnsi="Times New Roman" w:cs="Times New Roman"/>
          <w:color w:val="000000"/>
          <w:spacing w:val="-4"/>
          <w:sz w:val="28"/>
          <w:szCs w:val="28"/>
          <w:lang w:eastAsia="ru-RU"/>
        </w:rPr>
        <w:t xml:space="preserve">ьности проведения всероссийских </w:t>
      </w:r>
      <w:r w:rsidR="00B761CF" w:rsidRPr="00B761CF">
        <w:rPr>
          <w:rFonts w:ascii="Times New Roman" w:eastAsia="Times New Roman" w:hAnsi="Times New Roman" w:cs="Times New Roman"/>
          <w:color w:val="000000"/>
          <w:spacing w:val="-4"/>
          <w:sz w:val="28"/>
          <w:szCs w:val="28"/>
          <w:lang w:eastAsia="ru-RU"/>
        </w:rPr>
        <w:t xml:space="preserve">проверочных работ </w:t>
      </w:r>
      <w:r w:rsidR="00B761CF">
        <w:rPr>
          <w:rFonts w:ascii="Times New Roman" w:eastAsia="Times New Roman" w:hAnsi="Times New Roman" w:cs="Times New Roman"/>
          <w:color w:val="000000"/>
          <w:spacing w:val="-4"/>
          <w:sz w:val="28"/>
          <w:szCs w:val="28"/>
          <w:lang w:eastAsia="ru-RU"/>
        </w:rPr>
        <w:t xml:space="preserve">в образовательных организациях, </w:t>
      </w:r>
      <w:r w:rsidR="00B761CF" w:rsidRPr="00B761CF">
        <w:rPr>
          <w:rFonts w:ascii="Times New Roman" w:eastAsia="Times New Roman" w:hAnsi="Times New Roman" w:cs="Times New Roman"/>
          <w:color w:val="000000"/>
          <w:spacing w:val="-4"/>
          <w:sz w:val="28"/>
          <w:szCs w:val="28"/>
          <w:lang w:eastAsia="ru-RU"/>
        </w:rPr>
        <w:t xml:space="preserve">осуществляющих </w:t>
      </w:r>
      <w:r w:rsidR="00B761CF">
        <w:rPr>
          <w:rFonts w:ascii="Times New Roman" w:eastAsia="Times New Roman" w:hAnsi="Times New Roman" w:cs="Times New Roman"/>
          <w:color w:val="000000"/>
          <w:spacing w:val="-4"/>
          <w:sz w:val="28"/>
          <w:szCs w:val="28"/>
          <w:lang w:eastAsia="ru-RU"/>
        </w:rPr>
        <w:t xml:space="preserve">образовательную деятельность по </w:t>
      </w:r>
      <w:r w:rsidR="00B761CF" w:rsidRPr="00B761CF">
        <w:rPr>
          <w:rFonts w:ascii="Times New Roman" w:eastAsia="Times New Roman" w:hAnsi="Times New Roman" w:cs="Times New Roman"/>
          <w:color w:val="000000"/>
          <w:spacing w:val="-4"/>
          <w:sz w:val="28"/>
          <w:szCs w:val="28"/>
          <w:lang w:eastAsia="ru-RU"/>
        </w:rPr>
        <w:t>образовательны</w:t>
      </w:r>
      <w:r w:rsidR="00B761CF">
        <w:rPr>
          <w:rFonts w:ascii="Times New Roman" w:eastAsia="Times New Roman" w:hAnsi="Times New Roman" w:cs="Times New Roman"/>
          <w:color w:val="000000"/>
          <w:spacing w:val="-4"/>
          <w:sz w:val="28"/>
          <w:szCs w:val="28"/>
          <w:lang w:eastAsia="ru-RU"/>
        </w:rPr>
        <w:t xml:space="preserve">м программам начального общего, </w:t>
      </w:r>
      <w:r w:rsidR="00B761CF" w:rsidRPr="00B761CF">
        <w:rPr>
          <w:rFonts w:ascii="Times New Roman" w:eastAsia="Times New Roman" w:hAnsi="Times New Roman" w:cs="Times New Roman"/>
          <w:color w:val="000000"/>
          <w:spacing w:val="-4"/>
          <w:sz w:val="28"/>
          <w:szCs w:val="28"/>
          <w:lang w:eastAsia="ru-RU"/>
        </w:rPr>
        <w:t>основного общего,</w:t>
      </w:r>
      <w:r w:rsidR="00B761CF">
        <w:rPr>
          <w:rFonts w:ascii="Times New Roman" w:eastAsia="Times New Roman" w:hAnsi="Times New Roman" w:cs="Times New Roman"/>
          <w:color w:val="000000"/>
          <w:spacing w:val="-4"/>
          <w:sz w:val="28"/>
          <w:szCs w:val="28"/>
          <w:lang w:eastAsia="ru-RU"/>
        </w:rPr>
        <w:t xml:space="preserve"> среднего общего образования, а </w:t>
      </w:r>
      <w:r w:rsidR="00B761CF" w:rsidRPr="00B761CF">
        <w:rPr>
          <w:rFonts w:ascii="Times New Roman" w:eastAsia="Times New Roman" w:hAnsi="Times New Roman" w:cs="Times New Roman"/>
          <w:color w:val="000000"/>
          <w:spacing w:val="-4"/>
          <w:sz w:val="28"/>
          <w:szCs w:val="28"/>
          <w:lang w:eastAsia="ru-RU"/>
        </w:rPr>
        <w:t>также перечн</w:t>
      </w:r>
      <w:r w:rsidR="00B761CF">
        <w:rPr>
          <w:rFonts w:ascii="Times New Roman" w:eastAsia="Times New Roman" w:hAnsi="Times New Roman" w:cs="Times New Roman"/>
          <w:color w:val="000000"/>
          <w:spacing w:val="-4"/>
          <w:sz w:val="28"/>
          <w:szCs w:val="28"/>
          <w:lang w:eastAsia="ru-RU"/>
        </w:rPr>
        <w:t xml:space="preserve">я учебных предметов, по которым </w:t>
      </w:r>
      <w:r w:rsidR="00B761CF" w:rsidRPr="00B761CF">
        <w:rPr>
          <w:rFonts w:ascii="Times New Roman" w:eastAsia="Times New Roman" w:hAnsi="Times New Roman" w:cs="Times New Roman"/>
          <w:color w:val="000000"/>
          <w:spacing w:val="-4"/>
          <w:sz w:val="28"/>
          <w:szCs w:val="28"/>
          <w:lang w:eastAsia="ru-RU"/>
        </w:rPr>
        <w:t>проводятся все</w:t>
      </w:r>
      <w:r w:rsidR="00B761CF">
        <w:rPr>
          <w:rFonts w:ascii="Times New Roman" w:eastAsia="Times New Roman" w:hAnsi="Times New Roman" w:cs="Times New Roman"/>
          <w:color w:val="000000"/>
          <w:spacing w:val="-4"/>
          <w:sz w:val="28"/>
          <w:szCs w:val="28"/>
          <w:lang w:eastAsia="ru-RU"/>
        </w:rPr>
        <w:t xml:space="preserve">российские проверочные работы в </w:t>
      </w:r>
      <w:r w:rsidR="00B761CF" w:rsidRPr="00B761CF">
        <w:rPr>
          <w:rFonts w:ascii="Times New Roman" w:eastAsia="Times New Roman" w:hAnsi="Times New Roman" w:cs="Times New Roman"/>
          <w:color w:val="000000"/>
          <w:spacing w:val="-4"/>
          <w:sz w:val="28"/>
          <w:szCs w:val="28"/>
          <w:lang w:eastAsia="ru-RU"/>
        </w:rPr>
        <w:t>образовательн</w:t>
      </w:r>
      <w:r w:rsidR="00B761CF">
        <w:rPr>
          <w:rFonts w:ascii="Times New Roman" w:eastAsia="Times New Roman" w:hAnsi="Times New Roman" w:cs="Times New Roman"/>
          <w:color w:val="000000"/>
          <w:spacing w:val="-4"/>
          <w:sz w:val="28"/>
          <w:szCs w:val="28"/>
          <w:lang w:eastAsia="ru-RU"/>
        </w:rPr>
        <w:t xml:space="preserve">ых организациях, осуществляющих </w:t>
      </w:r>
      <w:r w:rsidR="00B761CF" w:rsidRPr="00B761CF">
        <w:rPr>
          <w:rFonts w:ascii="Times New Roman" w:eastAsia="Times New Roman" w:hAnsi="Times New Roman" w:cs="Times New Roman"/>
          <w:color w:val="000000"/>
          <w:spacing w:val="-4"/>
          <w:sz w:val="28"/>
          <w:szCs w:val="28"/>
          <w:lang w:eastAsia="ru-RU"/>
        </w:rPr>
        <w:t xml:space="preserve">образовательную </w:t>
      </w:r>
      <w:r w:rsidR="00B761CF">
        <w:rPr>
          <w:rFonts w:ascii="Times New Roman" w:eastAsia="Times New Roman" w:hAnsi="Times New Roman" w:cs="Times New Roman"/>
          <w:color w:val="000000"/>
          <w:spacing w:val="-4"/>
          <w:sz w:val="28"/>
          <w:szCs w:val="28"/>
          <w:lang w:eastAsia="ru-RU"/>
        </w:rPr>
        <w:t xml:space="preserve">деятельность по образовательным </w:t>
      </w:r>
      <w:r w:rsidR="00B761CF" w:rsidRPr="00B761CF">
        <w:rPr>
          <w:rFonts w:ascii="Times New Roman" w:eastAsia="Times New Roman" w:hAnsi="Times New Roman" w:cs="Times New Roman"/>
          <w:color w:val="000000"/>
          <w:spacing w:val="-4"/>
          <w:sz w:val="28"/>
          <w:szCs w:val="28"/>
          <w:lang w:eastAsia="ru-RU"/>
        </w:rPr>
        <w:t>программам начального об</w:t>
      </w:r>
      <w:r w:rsidR="00B761CF">
        <w:rPr>
          <w:rFonts w:ascii="Times New Roman" w:eastAsia="Times New Roman" w:hAnsi="Times New Roman" w:cs="Times New Roman"/>
          <w:color w:val="000000"/>
          <w:spacing w:val="-4"/>
          <w:sz w:val="28"/>
          <w:szCs w:val="28"/>
          <w:lang w:eastAsia="ru-RU"/>
        </w:rPr>
        <w:t xml:space="preserve">щего, основного общего, </w:t>
      </w:r>
      <w:r w:rsidR="00B761CF" w:rsidRPr="00B761CF">
        <w:rPr>
          <w:rFonts w:ascii="Times New Roman" w:eastAsia="Times New Roman" w:hAnsi="Times New Roman" w:cs="Times New Roman"/>
          <w:color w:val="000000"/>
          <w:spacing w:val="-4"/>
          <w:sz w:val="28"/>
          <w:szCs w:val="28"/>
          <w:lang w:eastAsia="ru-RU"/>
        </w:rPr>
        <w:t>среднего общего о</w:t>
      </w:r>
      <w:r w:rsidR="00B761CF">
        <w:rPr>
          <w:rFonts w:ascii="Times New Roman" w:eastAsia="Times New Roman" w:hAnsi="Times New Roman" w:cs="Times New Roman"/>
          <w:color w:val="000000"/>
          <w:spacing w:val="-4"/>
          <w:sz w:val="28"/>
          <w:szCs w:val="28"/>
          <w:lang w:eastAsia="ru-RU"/>
        </w:rPr>
        <w:t xml:space="preserve">бразования, в 2024/2025 учебном году" </w:t>
      </w:r>
      <w:r w:rsidR="00B761CF" w:rsidRPr="00B761CF">
        <w:rPr>
          <w:rFonts w:ascii="Times New Roman" w:eastAsia="Times New Roman" w:hAnsi="Times New Roman" w:cs="Times New Roman"/>
          <w:color w:val="000000"/>
          <w:spacing w:val="-4"/>
          <w:sz w:val="28"/>
          <w:szCs w:val="28"/>
          <w:lang w:eastAsia="ru-RU"/>
        </w:rPr>
        <w:t>(Зарегистрирован</w:t>
      </w:r>
      <w:r w:rsidR="00B761CF">
        <w:rPr>
          <w:rFonts w:ascii="Times New Roman" w:eastAsia="Times New Roman" w:hAnsi="Times New Roman" w:cs="Times New Roman"/>
          <w:color w:val="000000"/>
          <w:spacing w:val="-4"/>
          <w:sz w:val="28"/>
          <w:szCs w:val="28"/>
          <w:lang w:eastAsia="ru-RU"/>
        </w:rPr>
        <w:t xml:space="preserve">о в Минюсте России 29.05.2024 N </w:t>
      </w:r>
      <w:r w:rsidR="00B761CF" w:rsidRPr="00B761CF">
        <w:rPr>
          <w:rFonts w:ascii="Times New Roman" w:eastAsia="Times New Roman" w:hAnsi="Times New Roman" w:cs="Times New Roman"/>
          <w:color w:val="000000"/>
          <w:spacing w:val="-4"/>
          <w:sz w:val="28"/>
          <w:szCs w:val="28"/>
          <w:lang w:eastAsia="ru-RU"/>
        </w:rPr>
        <w:t>78327)</w:t>
      </w:r>
      <w:r w:rsidR="00B761CF" w:rsidRPr="00B761CF">
        <w:t xml:space="preserve"> </w:t>
      </w:r>
      <w:hyperlink r:id="rId8" w:history="1">
        <w:r w:rsidR="00B761CF" w:rsidRPr="00EA1FD2">
          <w:rPr>
            <w:rStyle w:val="ac"/>
            <w:rFonts w:ascii="Times New Roman" w:eastAsia="Times New Roman" w:hAnsi="Times New Roman" w:cs="Times New Roman"/>
            <w:spacing w:val="-4"/>
            <w:sz w:val="28"/>
            <w:szCs w:val="28"/>
            <w:lang w:eastAsia="ru-RU"/>
          </w:rPr>
          <w:t>https://obrnadzor.gov.ru/wp-content/uploads/2024/07/prikaz-rosobrnadzora-ot-13_05_2024-n-1008.pdf</w:t>
        </w:r>
      </w:hyperlink>
      <w:r w:rsidR="00B761CF">
        <w:rPr>
          <w:rFonts w:ascii="Times New Roman" w:eastAsia="Times New Roman" w:hAnsi="Times New Roman" w:cs="Times New Roman"/>
          <w:color w:val="000000"/>
          <w:spacing w:val="-4"/>
          <w:sz w:val="28"/>
          <w:szCs w:val="28"/>
          <w:lang w:eastAsia="ru-RU"/>
        </w:rPr>
        <w:t xml:space="preserve">) </w:t>
      </w:r>
      <w:r w:rsidR="00F512D1" w:rsidRPr="00F512D1">
        <w:rPr>
          <w:rFonts w:ascii="Times New Roman" w:eastAsia="Times New Roman" w:hAnsi="Times New Roman" w:cs="Times New Roman"/>
          <w:color w:val="000000"/>
          <w:spacing w:val="-4"/>
          <w:sz w:val="28"/>
          <w:szCs w:val="28"/>
          <w:lang w:eastAsia="ru-RU"/>
        </w:rPr>
        <w:t>для обучающихся 1</w:t>
      </w:r>
      <w:r w:rsidR="00B761CF">
        <w:rPr>
          <w:rFonts w:ascii="Times New Roman" w:eastAsia="Times New Roman" w:hAnsi="Times New Roman" w:cs="Times New Roman"/>
          <w:color w:val="000000"/>
          <w:spacing w:val="-4"/>
          <w:sz w:val="28"/>
          <w:szCs w:val="28"/>
          <w:lang w:eastAsia="ru-RU"/>
        </w:rPr>
        <w:t>0</w:t>
      </w:r>
      <w:r w:rsidR="00F512D1" w:rsidRPr="00F512D1">
        <w:rPr>
          <w:rFonts w:ascii="Times New Roman" w:eastAsia="Times New Roman" w:hAnsi="Times New Roman" w:cs="Times New Roman"/>
          <w:color w:val="000000"/>
          <w:spacing w:val="-4"/>
          <w:sz w:val="28"/>
          <w:szCs w:val="28"/>
          <w:lang w:eastAsia="ru-RU"/>
        </w:rPr>
        <w:t xml:space="preserve"> классов Краснодарского края были организованы и проведены Всероссийские проверочные работы (далее ВПР) по химии . </w:t>
      </w:r>
      <w:r w:rsidR="00C772D2" w:rsidRPr="00C772D2">
        <w:rPr>
          <w:rFonts w:ascii="Times New Roman" w:eastAsia="Times New Roman" w:hAnsi="Times New Roman" w:cs="Times New Roman"/>
          <w:color w:val="000000"/>
          <w:spacing w:val="-4"/>
          <w:sz w:val="28"/>
          <w:szCs w:val="28"/>
          <w:lang w:eastAsia="ru-RU"/>
        </w:rPr>
        <w:t>Указанные цели достигаются за счет</w:t>
      </w:r>
      <w:r w:rsidR="00C772D2">
        <w:rPr>
          <w:rFonts w:ascii="Times New Roman" w:eastAsia="Times New Roman" w:hAnsi="Times New Roman" w:cs="Times New Roman"/>
          <w:color w:val="000000"/>
          <w:spacing w:val="-4"/>
          <w:sz w:val="28"/>
          <w:szCs w:val="28"/>
          <w:lang w:eastAsia="ru-RU"/>
        </w:rPr>
        <w:t xml:space="preserve"> проведения ВПР в единые сроки, </w:t>
      </w:r>
      <w:r w:rsidR="00C772D2" w:rsidRPr="00C772D2">
        <w:rPr>
          <w:rFonts w:ascii="Times New Roman" w:eastAsia="Times New Roman" w:hAnsi="Times New Roman" w:cs="Times New Roman"/>
          <w:color w:val="000000"/>
          <w:spacing w:val="-4"/>
          <w:sz w:val="28"/>
          <w:szCs w:val="28"/>
          <w:lang w:eastAsia="ru-RU"/>
        </w:rPr>
        <w:t>контрольные измерительные матери</w:t>
      </w:r>
      <w:r w:rsidR="00C772D2">
        <w:rPr>
          <w:rFonts w:ascii="Times New Roman" w:eastAsia="Times New Roman" w:hAnsi="Times New Roman" w:cs="Times New Roman"/>
          <w:color w:val="000000"/>
          <w:spacing w:val="-4"/>
          <w:sz w:val="28"/>
          <w:szCs w:val="28"/>
          <w:lang w:eastAsia="ru-RU"/>
        </w:rPr>
        <w:t xml:space="preserve">алы были разработаны по единому </w:t>
      </w:r>
      <w:r w:rsidR="00C772D2" w:rsidRPr="00C772D2">
        <w:rPr>
          <w:rFonts w:ascii="Times New Roman" w:eastAsia="Times New Roman" w:hAnsi="Times New Roman" w:cs="Times New Roman"/>
          <w:color w:val="000000"/>
          <w:spacing w:val="-4"/>
          <w:sz w:val="28"/>
          <w:szCs w:val="28"/>
          <w:lang w:eastAsia="ru-RU"/>
        </w:rPr>
        <w:t>обобщенному плану, а также за счет испол</w:t>
      </w:r>
      <w:r w:rsidR="00C772D2">
        <w:rPr>
          <w:rFonts w:ascii="Times New Roman" w:eastAsia="Times New Roman" w:hAnsi="Times New Roman" w:cs="Times New Roman"/>
          <w:color w:val="000000"/>
          <w:spacing w:val="-4"/>
          <w:sz w:val="28"/>
          <w:szCs w:val="28"/>
          <w:lang w:eastAsia="ru-RU"/>
        </w:rPr>
        <w:t xml:space="preserve">ьзования единых для всей страны </w:t>
      </w:r>
      <w:r w:rsidR="00C772D2" w:rsidRPr="00C772D2">
        <w:rPr>
          <w:rFonts w:ascii="Times New Roman" w:eastAsia="Times New Roman" w:hAnsi="Times New Roman" w:cs="Times New Roman"/>
          <w:color w:val="000000"/>
          <w:spacing w:val="-4"/>
          <w:sz w:val="28"/>
          <w:szCs w:val="28"/>
          <w:lang w:eastAsia="ru-RU"/>
        </w:rPr>
        <w:t>критериев оценивания.</w:t>
      </w:r>
      <w:r w:rsidR="00F512D1">
        <w:rPr>
          <w:rFonts w:ascii="Times New Roman" w:eastAsia="Times New Roman" w:hAnsi="Times New Roman" w:cs="Times New Roman"/>
          <w:color w:val="000000"/>
          <w:spacing w:val="-4"/>
          <w:sz w:val="28"/>
          <w:szCs w:val="28"/>
          <w:lang w:eastAsia="ru-RU"/>
        </w:rPr>
        <w:t xml:space="preserve"> </w:t>
      </w:r>
    </w:p>
    <w:p w:rsidR="00F512D1" w:rsidRPr="00F512D1" w:rsidRDefault="00F512D1" w:rsidP="00034F2C">
      <w:pPr>
        <w:spacing w:after="0" w:line="276" w:lineRule="auto"/>
        <w:ind w:firstLine="851"/>
        <w:jc w:val="both"/>
        <w:rPr>
          <w:rFonts w:ascii="Times New Roman" w:eastAsia="Times New Roman" w:hAnsi="Times New Roman" w:cs="Times New Roman"/>
          <w:color w:val="000000"/>
          <w:spacing w:val="-4"/>
          <w:sz w:val="28"/>
          <w:szCs w:val="28"/>
          <w:lang w:eastAsia="ru-RU"/>
        </w:rPr>
      </w:pPr>
      <w:r w:rsidRPr="00F512D1">
        <w:rPr>
          <w:rFonts w:ascii="Times New Roman" w:eastAsia="Times New Roman" w:hAnsi="Times New Roman" w:cs="Times New Roman"/>
          <w:color w:val="000000"/>
          <w:spacing w:val="-4"/>
          <w:sz w:val="28"/>
          <w:szCs w:val="28"/>
          <w:lang w:eastAsia="ru-RU"/>
        </w:rPr>
        <w:t xml:space="preserve">На основании </w:t>
      </w:r>
      <w:r w:rsidR="00034F2C">
        <w:rPr>
          <w:rFonts w:ascii="Times New Roman" w:eastAsia="Times New Roman" w:hAnsi="Times New Roman" w:cs="Times New Roman"/>
          <w:color w:val="000000"/>
          <w:spacing w:val="-4"/>
          <w:sz w:val="28"/>
          <w:szCs w:val="28"/>
          <w:lang w:eastAsia="ru-RU"/>
        </w:rPr>
        <w:t>федерального компонента государственного образовательного стандарта (далее - ФК ГОС)</w:t>
      </w:r>
      <w:r w:rsidRPr="00F512D1">
        <w:rPr>
          <w:rFonts w:ascii="Times New Roman" w:eastAsia="Times New Roman" w:hAnsi="Times New Roman" w:cs="Times New Roman"/>
          <w:color w:val="000000"/>
          <w:spacing w:val="-4"/>
          <w:sz w:val="28"/>
          <w:szCs w:val="28"/>
          <w:lang w:eastAsia="ru-RU"/>
        </w:rPr>
        <w:t xml:space="preserve"> по х</w:t>
      </w:r>
      <w:r>
        <w:rPr>
          <w:rFonts w:ascii="Times New Roman" w:eastAsia="Times New Roman" w:hAnsi="Times New Roman" w:cs="Times New Roman"/>
          <w:color w:val="000000"/>
          <w:spacing w:val="-4"/>
          <w:sz w:val="28"/>
          <w:szCs w:val="28"/>
          <w:lang w:eastAsia="ru-RU"/>
        </w:rPr>
        <w:t xml:space="preserve">имии базового уровня разработан </w:t>
      </w:r>
      <w:r w:rsidRPr="00F512D1">
        <w:rPr>
          <w:rFonts w:ascii="Times New Roman" w:eastAsia="Times New Roman" w:hAnsi="Times New Roman" w:cs="Times New Roman"/>
          <w:color w:val="000000"/>
          <w:spacing w:val="-4"/>
          <w:sz w:val="28"/>
          <w:szCs w:val="28"/>
          <w:lang w:eastAsia="ru-RU"/>
        </w:rPr>
        <w:t xml:space="preserve">кодификатор, определяющий перечень </w:t>
      </w:r>
      <w:r>
        <w:rPr>
          <w:rFonts w:ascii="Times New Roman" w:eastAsia="Times New Roman" w:hAnsi="Times New Roman" w:cs="Times New Roman"/>
          <w:color w:val="000000"/>
          <w:spacing w:val="-4"/>
          <w:sz w:val="28"/>
          <w:szCs w:val="28"/>
          <w:lang w:eastAsia="ru-RU"/>
        </w:rPr>
        <w:t xml:space="preserve">элементов содержания и перечень </w:t>
      </w:r>
      <w:r w:rsidRPr="00F512D1">
        <w:rPr>
          <w:rFonts w:ascii="Times New Roman" w:eastAsia="Times New Roman" w:hAnsi="Times New Roman" w:cs="Times New Roman"/>
          <w:color w:val="000000"/>
          <w:spacing w:val="-4"/>
          <w:sz w:val="28"/>
          <w:szCs w:val="28"/>
          <w:lang w:eastAsia="ru-RU"/>
        </w:rPr>
        <w:t>требований, выносимых на итоговую проверку.</w:t>
      </w:r>
      <w:r w:rsidR="00034F2C" w:rsidRPr="00034F2C">
        <w:t xml:space="preserve"> </w:t>
      </w:r>
    </w:p>
    <w:p w:rsidR="00F512D1" w:rsidRPr="00F512D1" w:rsidRDefault="00F512D1" w:rsidP="00F512D1">
      <w:pPr>
        <w:spacing w:after="0" w:line="276" w:lineRule="auto"/>
        <w:ind w:firstLine="851"/>
        <w:jc w:val="both"/>
        <w:rPr>
          <w:rFonts w:ascii="Times New Roman" w:eastAsia="Times New Roman" w:hAnsi="Times New Roman" w:cs="Times New Roman"/>
          <w:color w:val="000000"/>
          <w:spacing w:val="-4"/>
          <w:sz w:val="28"/>
          <w:szCs w:val="28"/>
          <w:lang w:eastAsia="ru-RU"/>
        </w:rPr>
      </w:pPr>
      <w:r w:rsidRPr="00F512D1">
        <w:rPr>
          <w:rFonts w:ascii="Times New Roman" w:eastAsia="Times New Roman" w:hAnsi="Times New Roman" w:cs="Times New Roman"/>
          <w:color w:val="000000"/>
          <w:spacing w:val="-4"/>
          <w:sz w:val="28"/>
          <w:szCs w:val="28"/>
          <w:lang w:eastAsia="ru-RU"/>
        </w:rPr>
        <w:t>Разработка ВПР по химии осуществляется с учётом следующих общих</w:t>
      </w:r>
    </w:p>
    <w:p w:rsidR="00F512D1" w:rsidRDefault="00F512D1" w:rsidP="00F512D1">
      <w:pPr>
        <w:spacing w:after="0" w:line="276" w:lineRule="auto"/>
        <w:jc w:val="both"/>
        <w:rPr>
          <w:rFonts w:ascii="Times New Roman" w:eastAsia="Times New Roman" w:hAnsi="Times New Roman" w:cs="Times New Roman"/>
          <w:color w:val="000000"/>
          <w:spacing w:val="-4"/>
          <w:sz w:val="28"/>
          <w:szCs w:val="28"/>
          <w:lang w:eastAsia="ru-RU"/>
        </w:rPr>
      </w:pPr>
      <w:r w:rsidRPr="00F512D1">
        <w:rPr>
          <w:rFonts w:ascii="Times New Roman" w:eastAsia="Times New Roman" w:hAnsi="Times New Roman" w:cs="Times New Roman"/>
          <w:color w:val="000000"/>
          <w:spacing w:val="-4"/>
          <w:sz w:val="28"/>
          <w:szCs w:val="28"/>
          <w:lang w:eastAsia="ru-RU"/>
        </w:rPr>
        <w:t>положений:</w:t>
      </w:r>
    </w:p>
    <w:p w:rsidR="00034F2C" w:rsidRPr="00F512D1" w:rsidRDefault="00034F2C" w:rsidP="00F512D1">
      <w:pPr>
        <w:spacing w:after="0"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ВПР</w:t>
      </w:r>
      <w:r w:rsidRPr="00034F2C">
        <w:rPr>
          <w:rFonts w:ascii="Times New Roman" w:eastAsia="Times New Roman" w:hAnsi="Times New Roman" w:cs="Times New Roman"/>
          <w:color w:val="000000"/>
          <w:spacing w:val="-4"/>
          <w:sz w:val="28"/>
          <w:szCs w:val="28"/>
          <w:lang w:eastAsia="ru-RU"/>
        </w:rPr>
        <w:t xml:space="preserve"> основаны на </w:t>
      </w:r>
      <w:proofErr w:type="spellStart"/>
      <w:r w:rsidRPr="00034F2C">
        <w:rPr>
          <w:rFonts w:ascii="Times New Roman" w:eastAsia="Times New Roman" w:hAnsi="Times New Roman" w:cs="Times New Roman"/>
          <w:color w:val="000000"/>
          <w:spacing w:val="-4"/>
          <w:sz w:val="28"/>
          <w:szCs w:val="28"/>
          <w:lang w:eastAsia="ru-RU"/>
        </w:rPr>
        <w:t>системнодеятельностном</w:t>
      </w:r>
      <w:proofErr w:type="spellEnd"/>
      <w:r w:rsidRPr="00034F2C">
        <w:rPr>
          <w:rFonts w:ascii="Times New Roman" w:eastAsia="Times New Roman" w:hAnsi="Times New Roman" w:cs="Times New Roman"/>
          <w:color w:val="000000"/>
          <w:spacing w:val="-4"/>
          <w:sz w:val="28"/>
          <w:szCs w:val="28"/>
          <w:lang w:eastAsia="ru-RU"/>
        </w:rPr>
        <w:t>, уровневом и комплексном подходах к оц</w:t>
      </w:r>
      <w:r>
        <w:rPr>
          <w:rFonts w:ascii="Times New Roman" w:eastAsia="Times New Roman" w:hAnsi="Times New Roman" w:cs="Times New Roman"/>
          <w:color w:val="000000"/>
          <w:spacing w:val="-4"/>
          <w:sz w:val="28"/>
          <w:szCs w:val="28"/>
          <w:lang w:eastAsia="ru-RU"/>
        </w:rPr>
        <w:t>енке образовательных достижений;</w:t>
      </w:r>
    </w:p>
    <w:p w:rsidR="00F512D1" w:rsidRPr="00F512D1" w:rsidRDefault="00F512D1" w:rsidP="00F512D1">
      <w:pPr>
        <w:spacing w:after="0" w:line="276" w:lineRule="auto"/>
        <w:jc w:val="both"/>
        <w:rPr>
          <w:rFonts w:ascii="Times New Roman" w:eastAsia="Times New Roman" w:hAnsi="Times New Roman" w:cs="Times New Roman"/>
          <w:color w:val="000000"/>
          <w:spacing w:val="-4"/>
          <w:sz w:val="28"/>
          <w:szCs w:val="28"/>
          <w:lang w:eastAsia="ru-RU"/>
        </w:rPr>
      </w:pPr>
      <w:r w:rsidRPr="00F512D1">
        <w:rPr>
          <w:rFonts w:ascii="Times New Roman" w:eastAsia="Times New Roman" w:hAnsi="Times New Roman" w:cs="Times New Roman"/>
          <w:color w:val="000000"/>
          <w:spacing w:val="-4"/>
          <w:sz w:val="28"/>
          <w:szCs w:val="28"/>
          <w:lang w:eastAsia="ru-RU"/>
        </w:rPr>
        <w:t>− ВПР ориентирована на п</w:t>
      </w:r>
      <w:r>
        <w:rPr>
          <w:rFonts w:ascii="Times New Roman" w:eastAsia="Times New Roman" w:hAnsi="Times New Roman" w:cs="Times New Roman"/>
          <w:color w:val="000000"/>
          <w:spacing w:val="-4"/>
          <w:sz w:val="28"/>
          <w:szCs w:val="28"/>
          <w:lang w:eastAsia="ru-RU"/>
        </w:rPr>
        <w:t xml:space="preserve">роверку усвоения системы знаний </w:t>
      </w:r>
      <w:r w:rsidRPr="00F512D1">
        <w:rPr>
          <w:rFonts w:ascii="Times New Roman" w:eastAsia="Times New Roman" w:hAnsi="Times New Roman" w:cs="Times New Roman"/>
          <w:color w:val="000000"/>
          <w:spacing w:val="-4"/>
          <w:sz w:val="28"/>
          <w:szCs w:val="28"/>
          <w:lang w:eastAsia="ru-RU"/>
        </w:rPr>
        <w:t>и умений, которая рассматриваетс</w:t>
      </w:r>
      <w:r>
        <w:rPr>
          <w:rFonts w:ascii="Times New Roman" w:eastAsia="Times New Roman" w:hAnsi="Times New Roman" w:cs="Times New Roman"/>
          <w:color w:val="000000"/>
          <w:spacing w:val="-4"/>
          <w:sz w:val="28"/>
          <w:szCs w:val="28"/>
          <w:lang w:eastAsia="ru-RU"/>
        </w:rPr>
        <w:t xml:space="preserve">я в качестве инвариантного ядра </w:t>
      </w:r>
      <w:r w:rsidRPr="00F512D1">
        <w:rPr>
          <w:rFonts w:ascii="Times New Roman" w:eastAsia="Times New Roman" w:hAnsi="Times New Roman" w:cs="Times New Roman"/>
          <w:color w:val="000000"/>
          <w:spacing w:val="-4"/>
          <w:sz w:val="28"/>
          <w:szCs w:val="28"/>
          <w:lang w:eastAsia="ru-RU"/>
        </w:rPr>
        <w:t>содержания действующих программ п</w:t>
      </w:r>
      <w:r>
        <w:rPr>
          <w:rFonts w:ascii="Times New Roman" w:eastAsia="Times New Roman" w:hAnsi="Times New Roman" w:cs="Times New Roman"/>
          <w:color w:val="000000"/>
          <w:spacing w:val="-4"/>
          <w:sz w:val="28"/>
          <w:szCs w:val="28"/>
          <w:lang w:eastAsia="ru-RU"/>
        </w:rPr>
        <w:t xml:space="preserve">о химии для средней школы. </w:t>
      </w:r>
      <w:r w:rsidRPr="00F512D1">
        <w:rPr>
          <w:rFonts w:ascii="Times New Roman" w:eastAsia="Times New Roman" w:hAnsi="Times New Roman" w:cs="Times New Roman"/>
          <w:color w:val="000000"/>
          <w:spacing w:val="-4"/>
          <w:sz w:val="28"/>
          <w:szCs w:val="28"/>
          <w:lang w:eastAsia="ru-RU"/>
        </w:rPr>
        <w:t xml:space="preserve">В </w:t>
      </w:r>
      <w:r w:rsidR="00034F2C">
        <w:rPr>
          <w:rFonts w:ascii="Times New Roman" w:eastAsia="Times New Roman" w:hAnsi="Times New Roman" w:cs="Times New Roman"/>
          <w:color w:val="000000"/>
          <w:spacing w:val="-4"/>
          <w:sz w:val="28"/>
          <w:szCs w:val="28"/>
          <w:lang w:eastAsia="ru-RU"/>
        </w:rPr>
        <w:t xml:space="preserve">ФК ГОС </w:t>
      </w:r>
      <w:r>
        <w:rPr>
          <w:rFonts w:ascii="Times New Roman" w:eastAsia="Times New Roman" w:hAnsi="Times New Roman" w:cs="Times New Roman"/>
          <w:color w:val="000000"/>
          <w:spacing w:val="-4"/>
          <w:sz w:val="28"/>
          <w:szCs w:val="28"/>
          <w:lang w:eastAsia="ru-RU"/>
        </w:rPr>
        <w:t xml:space="preserve">среднего общего </w:t>
      </w:r>
      <w:r w:rsidRPr="00F512D1">
        <w:rPr>
          <w:rFonts w:ascii="Times New Roman" w:eastAsia="Times New Roman" w:hAnsi="Times New Roman" w:cs="Times New Roman"/>
          <w:color w:val="000000"/>
          <w:spacing w:val="-4"/>
          <w:sz w:val="28"/>
          <w:szCs w:val="28"/>
          <w:lang w:eastAsia="ru-RU"/>
        </w:rPr>
        <w:t xml:space="preserve">образования </w:t>
      </w:r>
      <w:r w:rsidRPr="00F512D1">
        <w:rPr>
          <w:rFonts w:ascii="Times New Roman" w:eastAsia="Times New Roman" w:hAnsi="Times New Roman" w:cs="Times New Roman"/>
          <w:color w:val="000000"/>
          <w:spacing w:val="-4"/>
          <w:sz w:val="28"/>
          <w:szCs w:val="28"/>
          <w:lang w:eastAsia="ru-RU"/>
        </w:rPr>
        <w:lastRenderedPageBreak/>
        <w:t>эта систе</w:t>
      </w:r>
      <w:r>
        <w:rPr>
          <w:rFonts w:ascii="Times New Roman" w:eastAsia="Times New Roman" w:hAnsi="Times New Roman" w:cs="Times New Roman"/>
          <w:color w:val="000000"/>
          <w:spacing w:val="-4"/>
          <w:sz w:val="28"/>
          <w:szCs w:val="28"/>
          <w:lang w:eastAsia="ru-RU"/>
        </w:rPr>
        <w:t xml:space="preserve">ма знаний и умений представлена </w:t>
      </w:r>
      <w:r w:rsidRPr="00F512D1">
        <w:rPr>
          <w:rFonts w:ascii="Times New Roman" w:eastAsia="Times New Roman" w:hAnsi="Times New Roman" w:cs="Times New Roman"/>
          <w:color w:val="000000"/>
          <w:spacing w:val="-4"/>
          <w:sz w:val="28"/>
          <w:szCs w:val="28"/>
          <w:lang w:eastAsia="ru-RU"/>
        </w:rPr>
        <w:t>в виде требований к уровню подготовк</w:t>
      </w:r>
      <w:r>
        <w:rPr>
          <w:rFonts w:ascii="Times New Roman" w:eastAsia="Times New Roman" w:hAnsi="Times New Roman" w:cs="Times New Roman"/>
          <w:color w:val="000000"/>
          <w:spacing w:val="-4"/>
          <w:sz w:val="28"/>
          <w:szCs w:val="28"/>
          <w:lang w:eastAsia="ru-RU"/>
        </w:rPr>
        <w:t xml:space="preserve">и выпускников по химии (базовый </w:t>
      </w:r>
      <w:r w:rsidRPr="00F512D1">
        <w:rPr>
          <w:rFonts w:ascii="Times New Roman" w:eastAsia="Times New Roman" w:hAnsi="Times New Roman" w:cs="Times New Roman"/>
          <w:color w:val="000000"/>
          <w:spacing w:val="-4"/>
          <w:sz w:val="28"/>
          <w:szCs w:val="28"/>
          <w:lang w:eastAsia="ru-RU"/>
        </w:rPr>
        <w:t>уровень);</w:t>
      </w:r>
    </w:p>
    <w:p w:rsidR="00F512D1" w:rsidRDefault="00F512D1" w:rsidP="00F512D1">
      <w:pPr>
        <w:spacing w:after="0" w:line="276" w:lineRule="auto"/>
        <w:jc w:val="both"/>
        <w:rPr>
          <w:rFonts w:ascii="Times New Roman" w:eastAsia="Times New Roman" w:hAnsi="Times New Roman" w:cs="Times New Roman"/>
          <w:color w:val="000000"/>
          <w:spacing w:val="-4"/>
          <w:sz w:val="28"/>
          <w:szCs w:val="28"/>
          <w:lang w:eastAsia="ru-RU"/>
        </w:rPr>
      </w:pPr>
      <w:r w:rsidRPr="00F512D1">
        <w:rPr>
          <w:rFonts w:ascii="Times New Roman" w:eastAsia="Times New Roman" w:hAnsi="Times New Roman" w:cs="Times New Roman"/>
          <w:color w:val="000000"/>
          <w:spacing w:val="-4"/>
          <w:sz w:val="28"/>
          <w:szCs w:val="28"/>
          <w:lang w:eastAsia="ru-RU"/>
        </w:rPr>
        <w:t>− учебный материал, проверяемы</w:t>
      </w:r>
      <w:r>
        <w:rPr>
          <w:rFonts w:ascii="Times New Roman" w:eastAsia="Times New Roman" w:hAnsi="Times New Roman" w:cs="Times New Roman"/>
          <w:color w:val="000000"/>
          <w:spacing w:val="-4"/>
          <w:sz w:val="28"/>
          <w:szCs w:val="28"/>
          <w:lang w:eastAsia="ru-RU"/>
        </w:rPr>
        <w:t xml:space="preserve">й заданиями ВПР, отбирается </w:t>
      </w:r>
      <w:r w:rsidRPr="00F512D1">
        <w:rPr>
          <w:rFonts w:ascii="Times New Roman" w:eastAsia="Times New Roman" w:hAnsi="Times New Roman" w:cs="Times New Roman"/>
          <w:color w:val="000000"/>
          <w:spacing w:val="-4"/>
          <w:sz w:val="28"/>
          <w:szCs w:val="28"/>
          <w:lang w:eastAsia="ru-RU"/>
        </w:rPr>
        <w:t>с учётом его общекультурной зна</w:t>
      </w:r>
      <w:r>
        <w:rPr>
          <w:rFonts w:ascii="Times New Roman" w:eastAsia="Times New Roman" w:hAnsi="Times New Roman" w:cs="Times New Roman"/>
          <w:color w:val="000000"/>
          <w:spacing w:val="-4"/>
          <w:sz w:val="28"/>
          <w:szCs w:val="28"/>
          <w:lang w:eastAsia="ru-RU"/>
        </w:rPr>
        <w:t xml:space="preserve">чимости для общеобразовательной </w:t>
      </w:r>
      <w:r w:rsidRPr="00F512D1">
        <w:rPr>
          <w:rFonts w:ascii="Times New Roman" w:eastAsia="Times New Roman" w:hAnsi="Times New Roman" w:cs="Times New Roman"/>
          <w:color w:val="000000"/>
          <w:spacing w:val="-4"/>
          <w:sz w:val="28"/>
          <w:szCs w:val="28"/>
          <w:lang w:eastAsia="ru-RU"/>
        </w:rPr>
        <w:t>подготовки выпускников средней школы;</w:t>
      </w:r>
    </w:p>
    <w:p w:rsidR="00034F2C" w:rsidRDefault="00034F2C" w:rsidP="00034F2C">
      <w:pPr>
        <w:spacing w:after="0"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 </w:t>
      </w:r>
      <w:r w:rsidRPr="00034F2C">
        <w:rPr>
          <w:rFonts w:ascii="Times New Roman" w:eastAsia="Times New Roman" w:hAnsi="Times New Roman" w:cs="Times New Roman"/>
          <w:color w:val="000000"/>
          <w:spacing w:val="-4"/>
          <w:sz w:val="28"/>
          <w:szCs w:val="28"/>
          <w:lang w:eastAsia="ru-RU"/>
        </w:rPr>
        <w:t>В рамках ВПР наряду с предметными результатами освоения основной образовательной программы среднего общего образования оценивается также достижение метапредметных результатов, включающих освоенные обучающимися межпредметные понятия и универсальные учебные действия (познавательные, к</w:t>
      </w:r>
      <w:r>
        <w:rPr>
          <w:rFonts w:ascii="Times New Roman" w:eastAsia="Times New Roman" w:hAnsi="Times New Roman" w:cs="Times New Roman"/>
          <w:color w:val="000000"/>
          <w:spacing w:val="-4"/>
          <w:sz w:val="28"/>
          <w:szCs w:val="28"/>
          <w:lang w:eastAsia="ru-RU"/>
        </w:rPr>
        <w:t>оммуникативные, регулятивные);</w:t>
      </w:r>
    </w:p>
    <w:p w:rsidR="00034F2C" w:rsidRPr="00F512D1" w:rsidRDefault="00034F2C" w:rsidP="00F512D1">
      <w:pPr>
        <w:spacing w:after="0"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 </w:t>
      </w:r>
      <w:r w:rsidRPr="00034F2C">
        <w:rPr>
          <w:rFonts w:ascii="Times New Roman" w:eastAsia="Times New Roman" w:hAnsi="Times New Roman" w:cs="Times New Roman"/>
          <w:color w:val="000000"/>
          <w:spacing w:val="-4"/>
          <w:sz w:val="28"/>
          <w:szCs w:val="28"/>
          <w:lang w:eastAsia="ru-RU"/>
        </w:rPr>
        <w:t>Тексты заданий проверочных работ в целом соответствуют формулировкам, принятым в учебниках, включенных в федеральный перечень учебников,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w:t>
      </w:r>
      <w:r>
        <w:rPr>
          <w:rFonts w:ascii="Times New Roman" w:eastAsia="Times New Roman" w:hAnsi="Times New Roman" w:cs="Times New Roman"/>
          <w:color w:val="000000"/>
          <w:spacing w:val="-4"/>
          <w:sz w:val="28"/>
          <w:szCs w:val="28"/>
          <w:lang w:eastAsia="ru-RU"/>
        </w:rPr>
        <w:t>амм среднего общего образования;</w:t>
      </w:r>
    </w:p>
    <w:p w:rsidR="00F512D1" w:rsidRDefault="00F512D1" w:rsidP="00F512D1">
      <w:pPr>
        <w:spacing w:after="0" w:line="276" w:lineRule="auto"/>
        <w:jc w:val="both"/>
        <w:rPr>
          <w:rFonts w:ascii="Times New Roman" w:eastAsia="Times New Roman" w:hAnsi="Times New Roman" w:cs="Times New Roman"/>
          <w:color w:val="000000"/>
          <w:spacing w:val="-4"/>
          <w:sz w:val="28"/>
          <w:szCs w:val="28"/>
          <w:lang w:eastAsia="ru-RU"/>
        </w:rPr>
      </w:pPr>
      <w:r w:rsidRPr="00F512D1">
        <w:rPr>
          <w:rFonts w:ascii="Times New Roman" w:eastAsia="Times New Roman" w:hAnsi="Times New Roman" w:cs="Times New Roman"/>
          <w:color w:val="000000"/>
          <w:spacing w:val="-4"/>
          <w:sz w:val="28"/>
          <w:szCs w:val="28"/>
          <w:lang w:eastAsia="ru-RU"/>
        </w:rPr>
        <w:t>− проверка усвоения основных э</w:t>
      </w:r>
      <w:r>
        <w:rPr>
          <w:rFonts w:ascii="Times New Roman" w:eastAsia="Times New Roman" w:hAnsi="Times New Roman" w:cs="Times New Roman"/>
          <w:color w:val="000000"/>
          <w:spacing w:val="-4"/>
          <w:sz w:val="28"/>
          <w:szCs w:val="28"/>
          <w:lang w:eastAsia="ru-RU"/>
        </w:rPr>
        <w:t xml:space="preserve">лементов содержания курса химии </w:t>
      </w:r>
      <w:r w:rsidRPr="00F512D1">
        <w:rPr>
          <w:rFonts w:ascii="Times New Roman" w:eastAsia="Times New Roman" w:hAnsi="Times New Roman" w:cs="Times New Roman"/>
          <w:color w:val="000000"/>
          <w:spacing w:val="-4"/>
          <w:sz w:val="28"/>
          <w:szCs w:val="28"/>
          <w:lang w:eastAsia="ru-RU"/>
        </w:rPr>
        <w:t>(базовый уровень) осуществляется с использованием заданий базовог</w:t>
      </w:r>
      <w:r>
        <w:rPr>
          <w:rFonts w:ascii="Times New Roman" w:eastAsia="Times New Roman" w:hAnsi="Times New Roman" w:cs="Times New Roman"/>
          <w:color w:val="000000"/>
          <w:spacing w:val="-4"/>
          <w:sz w:val="28"/>
          <w:szCs w:val="28"/>
          <w:lang w:eastAsia="ru-RU"/>
        </w:rPr>
        <w:t xml:space="preserve">о и </w:t>
      </w:r>
      <w:r w:rsidR="00034F2C">
        <w:rPr>
          <w:rFonts w:ascii="Times New Roman" w:eastAsia="Times New Roman" w:hAnsi="Times New Roman" w:cs="Times New Roman"/>
          <w:color w:val="000000"/>
          <w:spacing w:val="-4"/>
          <w:sz w:val="28"/>
          <w:szCs w:val="28"/>
          <w:lang w:eastAsia="ru-RU"/>
        </w:rPr>
        <w:t>повышенного уровней сложности;</w:t>
      </w:r>
    </w:p>
    <w:p w:rsidR="00034F2C" w:rsidRDefault="00034F2C" w:rsidP="00034F2C">
      <w:pPr>
        <w:spacing w:after="0" w:line="276" w:lineRule="auto"/>
        <w:jc w:val="both"/>
        <w:rPr>
          <w:rFonts w:ascii="Times New Roman" w:eastAsia="Times New Roman" w:hAnsi="Times New Roman" w:cs="Times New Roman"/>
          <w:color w:val="000000"/>
          <w:spacing w:val="-4"/>
          <w:sz w:val="28"/>
          <w:szCs w:val="28"/>
          <w:lang w:eastAsia="ru-RU"/>
        </w:rPr>
      </w:pPr>
      <w:r w:rsidRPr="00034F2C">
        <w:rPr>
          <w:rFonts w:ascii="Times New Roman" w:eastAsia="Times New Roman" w:hAnsi="Times New Roman" w:cs="Times New Roman"/>
          <w:color w:val="000000"/>
          <w:spacing w:val="-4"/>
          <w:sz w:val="28"/>
          <w:szCs w:val="28"/>
          <w:lang w:eastAsia="ru-RU"/>
        </w:rPr>
        <w:t xml:space="preserve">– составлять уравнения реакций, подтверждающих свойства веществ и/или взаимосвязь веществ различных классов органических соединений; </w:t>
      </w:r>
    </w:p>
    <w:p w:rsidR="00034F2C" w:rsidRDefault="00034F2C" w:rsidP="00034F2C">
      <w:pPr>
        <w:spacing w:after="0" w:line="276" w:lineRule="auto"/>
        <w:jc w:val="both"/>
        <w:rPr>
          <w:rFonts w:ascii="Times New Roman" w:eastAsia="Times New Roman" w:hAnsi="Times New Roman" w:cs="Times New Roman"/>
          <w:color w:val="000000"/>
          <w:spacing w:val="-4"/>
          <w:sz w:val="28"/>
          <w:szCs w:val="28"/>
          <w:lang w:eastAsia="ru-RU"/>
        </w:rPr>
      </w:pPr>
      <w:r w:rsidRPr="00034F2C">
        <w:rPr>
          <w:rFonts w:ascii="Times New Roman" w:eastAsia="Times New Roman" w:hAnsi="Times New Roman" w:cs="Times New Roman"/>
          <w:color w:val="000000"/>
          <w:spacing w:val="-4"/>
          <w:sz w:val="28"/>
          <w:szCs w:val="28"/>
          <w:lang w:eastAsia="ru-RU"/>
        </w:rPr>
        <w:t>– объяснять обусловленность свойств и способов получения веществ их составом и строением.</w:t>
      </w:r>
    </w:p>
    <w:p w:rsidR="00034F2C" w:rsidRPr="00034F2C" w:rsidRDefault="00034F2C" w:rsidP="00034F2C">
      <w:pPr>
        <w:spacing w:after="0" w:line="276" w:lineRule="auto"/>
        <w:jc w:val="both"/>
        <w:rPr>
          <w:rFonts w:ascii="Times New Roman" w:eastAsia="Times New Roman" w:hAnsi="Times New Roman" w:cs="Times New Roman"/>
          <w:color w:val="000000"/>
          <w:spacing w:val="-4"/>
          <w:sz w:val="28"/>
          <w:szCs w:val="28"/>
          <w:lang w:eastAsia="ru-RU"/>
        </w:rPr>
      </w:pPr>
      <w:r w:rsidRPr="00034F2C">
        <w:rPr>
          <w:rFonts w:ascii="Times New Roman" w:eastAsia="Times New Roman" w:hAnsi="Times New Roman" w:cs="Times New Roman"/>
          <w:color w:val="000000"/>
          <w:spacing w:val="-4"/>
          <w:sz w:val="28"/>
          <w:szCs w:val="28"/>
          <w:lang w:eastAsia="ru-RU"/>
        </w:rPr>
        <w:t xml:space="preserve">Включенные в работу задания условно распределены по двум содержательным блокам: «Органическая химия», «Методы познания в химии. Экспериментальные основы химии. Химия и жизнь. Расчетные задачи».  </w:t>
      </w:r>
      <w:r w:rsidR="00E91C1D">
        <w:rPr>
          <w:rFonts w:ascii="Times New Roman" w:eastAsia="Times New Roman" w:hAnsi="Times New Roman" w:cs="Times New Roman"/>
          <w:color w:val="000000"/>
          <w:spacing w:val="-4"/>
          <w:sz w:val="28"/>
          <w:szCs w:val="28"/>
          <w:lang w:eastAsia="ru-RU"/>
        </w:rPr>
        <w:t>Р</w:t>
      </w:r>
      <w:r w:rsidR="00E91C1D" w:rsidRPr="00E91C1D">
        <w:rPr>
          <w:rFonts w:ascii="Times New Roman" w:eastAsia="Times New Roman" w:hAnsi="Times New Roman" w:cs="Times New Roman"/>
          <w:color w:val="000000"/>
          <w:spacing w:val="-4"/>
          <w:sz w:val="28"/>
          <w:szCs w:val="28"/>
          <w:lang w:eastAsia="ru-RU"/>
        </w:rPr>
        <w:t>аспределения заданий по основным содержательным блокам курса химии</w:t>
      </w:r>
      <w:r w:rsidR="00915F48">
        <w:rPr>
          <w:rFonts w:ascii="Times New Roman" w:eastAsia="Times New Roman" w:hAnsi="Times New Roman" w:cs="Times New Roman"/>
          <w:color w:val="000000"/>
          <w:spacing w:val="-4"/>
          <w:sz w:val="28"/>
          <w:szCs w:val="28"/>
          <w:lang w:eastAsia="ru-RU"/>
        </w:rPr>
        <w:t xml:space="preserve"> 10 класс представлены в таблице 1. </w:t>
      </w:r>
    </w:p>
    <w:p w:rsidR="00E91C1D" w:rsidRDefault="00E91C1D" w:rsidP="00F512D1">
      <w:pPr>
        <w:spacing w:after="0" w:line="276" w:lineRule="auto"/>
        <w:jc w:val="both"/>
        <w:rPr>
          <w:rFonts w:ascii="Times New Roman" w:hAnsi="Times New Roman" w:cs="Times New Roman"/>
          <w:sz w:val="28"/>
          <w:szCs w:val="28"/>
        </w:rPr>
      </w:pPr>
    </w:p>
    <w:p w:rsidR="00034F2C" w:rsidRDefault="00E91C1D" w:rsidP="00915F48">
      <w:pPr>
        <w:spacing w:after="0" w:line="276" w:lineRule="auto"/>
        <w:jc w:val="center"/>
        <w:rPr>
          <w:rFonts w:ascii="Times New Roman" w:hAnsi="Times New Roman" w:cs="Times New Roman"/>
          <w:sz w:val="28"/>
          <w:szCs w:val="28"/>
        </w:rPr>
      </w:pPr>
      <w:r w:rsidRPr="00E91C1D">
        <w:rPr>
          <w:rFonts w:ascii="Times New Roman" w:hAnsi="Times New Roman" w:cs="Times New Roman"/>
          <w:sz w:val="28"/>
          <w:szCs w:val="28"/>
        </w:rPr>
        <w:t>Таблица</w:t>
      </w:r>
      <w:r>
        <w:rPr>
          <w:rFonts w:ascii="Times New Roman" w:hAnsi="Times New Roman" w:cs="Times New Roman"/>
          <w:sz w:val="28"/>
          <w:szCs w:val="28"/>
        </w:rPr>
        <w:t xml:space="preserve"> 1 </w:t>
      </w:r>
      <w:proofErr w:type="gramStart"/>
      <w:r>
        <w:rPr>
          <w:rFonts w:ascii="Times New Roman" w:hAnsi="Times New Roman" w:cs="Times New Roman"/>
          <w:sz w:val="28"/>
          <w:szCs w:val="28"/>
        </w:rPr>
        <w:t xml:space="preserve">- </w:t>
      </w:r>
      <w:r w:rsidRPr="00E91C1D">
        <w:rPr>
          <w:rFonts w:ascii="Times New Roman" w:hAnsi="Times New Roman" w:cs="Times New Roman"/>
          <w:sz w:val="28"/>
          <w:szCs w:val="28"/>
        </w:rPr>
        <w:t xml:space="preserve"> распределения</w:t>
      </w:r>
      <w:proofErr w:type="gramEnd"/>
      <w:r w:rsidRPr="00E91C1D">
        <w:rPr>
          <w:rFonts w:ascii="Times New Roman" w:hAnsi="Times New Roman" w:cs="Times New Roman"/>
          <w:sz w:val="28"/>
          <w:szCs w:val="28"/>
        </w:rPr>
        <w:t xml:space="preserve"> заданий по основным содержательным блокам курса химии</w:t>
      </w:r>
    </w:p>
    <w:p w:rsidR="00915F48" w:rsidRPr="00E91C1D" w:rsidRDefault="00915F48" w:rsidP="00915F48">
      <w:pPr>
        <w:spacing w:after="0" w:line="276" w:lineRule="auto"/>
        <w:jc w:val="center"/>
        <w:rPr>
          <w:rFonts w:ascii="Times New Roman" w:eastAsia="Times New Roman" w:hAnsi="Times New Roman" w:cs="Times New Roman"/>
          <w:color w:val="000000"/>
          <w:spacing w:val="-4"/>
          <w:sz w:val="28"/>
          <w:szCs w:val="28"/>
          <w:lang w:eastAsia="ru-RU"/>
        </w:rPr>
      </w:pPr>
    </w:p>
    <w:tbl>
      <w:tblPr>
        <w:tblStyle w:val="a7"/>
        <w:tblW w:w="0" w:type="auto"/>
        <w:tblLook w:val="04A0" w:firstRow="1" w:lastRow="0" w:firstColumn="1" w:lastColumn="0" w:noHBand="0" w:noVBand="1"/>
      </w:tblPr>
      <w:tblGrid>
        <w:gridCol w:w="6941"/>
        <w:gridCol w:w="2403"/>
      </w:tblGrid>
      <w:tr w:rsidR="00AF2AFD" w:rsidTr="00915F48">
        <w:tc>
          <w:tcPr>
            <w:tcW w:w="6941" w:type="dxa"/>
          </w:tcPr>
          <w:p w:rsidR="00AF2AFD" w:rsidRPr="00915F48" w:rsidRDefault="00AF2AFD" w:rsidP="00F512D1">
            <w:pPr>
              <w:spacing w:line="276" w:lineRule="auto"/>
              <w:jc w:val="both"/>
              <w:rPr>
                <w:rFonts w:ascii="Times New Roman" w:eastAsia="Times New Roman" w:hAnsi="Times New Roman" w:cs="Times New Roman"/>
                <w:b/>
                <w:color w:val="000000"/>
                <w:spacing w:val="-4"/>
                <w:sz w:val="24"/>
                <w:szCs w:val="24"/>
                <w:lang w:eastAsia="ru-RU"/>
              </w:rPr>
            </w:pPr>
            <w:r w:rsidRPr="00915F48">
              <w:rPr>
                <w:rFonts w:ascii="Times New Roman" w:eastAsia="Times New Roman" w:hAnsi="Times New Roman" w:cs="Times New Roman"/>
                <w:b/>
                <w:color w:val="000000"/>
                <w:sz w:val="24"/>
                <w:szCs w:val="24"/>
                <w:lang w:eastAsia="ru-RU"/>
              </w:rPr>
              <w:t>Содержательные блоки курса химии</w:t>
            </w:r>
          </w:p>
        </w:tc>
        <w:tc>
          <w:tcPr>
            <w:tcW w:w="2403" w:type="dxa"/>
          </w:tcPr>
          <w:p w:rsidR="00AF2AFD" w:rsidRPr="00915F48" w:rsidRDefault="00915F48" w:rsidP="00F512D1">
            <w:pPr>
              <w:spacing w:line="276" w:lineRule="auto"/>
              <w:jc w:val="both"/>
              <w:rPr>
                <w:rFonts w:ascii="Times New Roman" w:eastAsia="Times New Roman" w:hAnsi="Times New Roman" w:cs="Times New Roman"/>
                <w:b/>
                <w:color w:val="000000"/>
                <w:spacing w:val="-4"/>
                <w:sz w:val="24"/>
                <w:szCs w:val="24"/>
                <w:lang w:eastAsia="ru-RU"/>
              </w:rPr>
            </w:pPr>
            <w:r w:rsidRPr="00915F48">
              <w:rPr>
                <w:rFonts w:ascii="Times New Roman" w:eastAsia="Times New Roman" w:hAnsi="Times New Roman" w:cs="Times New Roman"/>
                <w:b/>
                <w:color w:val="000000"/>
                <w:spacing w:val="-4"/>
                <w:sz w:val="24"/>
                <w:szCs w:val="24"/>
                <w:lang w:eastAsia="ru-RU"/>
              </w:rPr>
              <w:t>Количество заданий</w:t>
            </w:r>
          </w:p>
        </w:tc>
      </w:tr>
      <w:tr w:rsidR="00AF2AFD" w:rsidTr="00915F48">
        <w:tc>
          <w:tcPr>
            <w:tcW w:w="6941" w:type="dxa"/>
          </w:tcPr>
          <w:p w:rsidR="00AF2AFD" w:rsidRPr="00915F48" w:rsidRDefault="00915F48" w:rsidP="00F512D1">
            <w:pPr>
              <w:spacing w:line="276" w:lineRule="auto"/>
              <w:jc w:val="both"/>
              <w:rPr>
                <w:rFonts w:ascii="Times New Roman" w:eastAsia="Times New Roman" w:hAnsi="Times New Roman" w:cs="Times New Roman"/>
                <w:color w:val="000000"/>
                <w:spacing w:val="-4"/>
                <w:sz w:val="24"/>
                <w:szCs w:val="24"/>
                <w:lang w:eastAsia="ru-RU"/>
              </w:rPr>
            </w:pPr>
            <w:r w:rsidRPr="00915F48">
              <w:rPr>
                <w:rFonts w:ascii="Times New Roman" w:eastAsia="Times New Roman" w:hAnsi="Times New Roman" w:cs="Times New Roman"/>
                <w:color w:val="000000"/>
                <w:spacing w:val="-4"/>
                <w:sz w:val="24"/>
                <w:szCs w:val="24"/>
                <w:lang w:eastAsia="ru-RU"/>
              </w:rPr>
              <w:t>Теоретические основы органической химии</w:t>
            </w:r>
          </w:p>
        </w:tc>
        <w:tc>
          <w:tcPr>
            <w:tcW w:w="2403" w:type="dxa"/>
          </w:tcPr>
          <w:p w:rsidR="00AF2AFD" w:rsidRPr="00915F48" w:rsidRDefault="00915F48" w:rsidP="00F512D1">
            <w:pPr>
              <w:spacing w:line="276" w:lineRule="auto"/>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3</w:t>
            </w:r>
          </w:p>
        </w:tc>
      </w:tr>
      <w:tr w:rsidR="00AF2AFD" w:rsidTr="00915F48">
        <w:tc>
          <w:tcPr>
            <w:tcW w:w="6941" w:type="dxa"/>
          </w:tcPr>
          <w:p w:rsidR="00AF2AFD" w:rsidRPr="00915F48" w:rsidRDefault="00915F48" w:rsidP="00F512D1">
            <w:pPr>
              <w:spacing w:line="276" w:lineRule="auto"/>
              <w:jc w:val="both"/>
              <w:rPr>
                <w:rFonts w:ascii="Times New Roman" w:eastAsia="Times New Roman" w:hAnsi="Times New Roman" w:cs="Times New Roman"/>
                <w:color w:val="000000"/>
                <w:spacing w:val="-4"/>
                <w:sz w:val="24"/>
                <w:szCs w:val="24"/>
                <w:lang w:eastAsia="ru-RU"/>
              </w:rPr>
            </w:pPr>
            <w:r w:rsidRPr="00915F48">
              <w:rPr>
                <w:rFonts w:ascii="Times New Roman" w:eastAsia="Times New Roman" w:hAnsi="Times New Roman" w:cs="Times New Roman"/>
                <w:color w:val="000000"/>
                <w:spacing w:val="-4"/>
                <w:sz w:val="24"/>
                <w:szCs w:val="24"/>
                <w:lang w:eastAsia="ru-RU"/>
              </w:rPr>
              <w:t>Органическая химия</w:t>
            </w:r>
          </w:p>
        </w:tc>
        <w:tc>
          <w:tcPr>
            <w:tcW w:w="2403" w:type="dxa"/>
          </w:tcPr>
          <w:p w:rsidR="00AF2AFD" w:rsidRPr="00915F48" w:rsidRDefault="00915F48" w:rsidP="00F512D1">
            <w:pPr>
              <w:spacing w:line="276" w:lineRule="auto"/>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9</w:t>
            </w:r>
          </w:p>
        </w:tc>
      </w:tr>
      <w:tr w:rsidR="00AF2AFD" w:rsidTr="00915F48">
        <w:tc>
          <w:tcPr>
            <w:tcW w:w="6941" w:type="dxa"/>
          </w:tcPr>
          <w:p w:rsidR="00AF2AFD" w:rsidRPr="00915F48" w:rsidRDefault="00915F48" w:rsidP="00F512D1">
            <w:pPr>
              <w:spacing w:line="276" w:lineRule="auto"/>
              <w:jc w:val="both"/>
              <w:rPr>
                <w:rFonts w:ascii="Times New Roman" w:eastAsia="Times New Roman" w:hAnsi="Times New Roman" w:cs="Times New Roman"/>
                <w:color w:val="000000"/>
                <w:spacing w:val="-4"/>
                <w:sz w:val="24"/>
                <w:szCs w:val="24"/>
                <w:lang w:eastAsia="ru-RU"/>
              </w:rPr>
            </w:pPr>
            <w:r w:rsidRPr="00915F48">
              <w:rPr>
                <w:rFonts w:ascii="Times New Roman" w:eastAsia="Times New Roman" w:hAnsi="Times New Roman" w:cs="Times New Roman"/>
                <w:color w:val="000000"/>
                <w:spacing w:val="-4"/>
                <w:sz w:val="24"/>
                <w:szCs w:val="24"/>
                <w:lang w:eastAsia="ru-RU"/>
              </w:rPr>
              <w:t>Методы познания в химии. Экспериментальные основы химии. Химия и жизнь. Расчетные задачи</w:t>
            </w:r>
          </w:p>
        </w:tc>
        <w:tc>
          <w:tcPr>
            <w:tcW w:w="2403" w:type="dxa"/>
          </w:tcPr>
          <w:p w:rsidR="00AF2AFD" w:rsidRPr="00915F48" w:rsidRDefault="00915F48" w:rsidP="00F512D1">
            <w:pPr>
              <w:spacing w:line="276" w:lineRule="auto"/>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4</w:t>
            </w:r>
          </w:p>
        </w:tc>
      </w:tr>
      <w:tr w:rsidR="00AF2AFD" w:rsidTr="00915F48">
        <w:tc>
          <w:tcPr>
            <w:tcW w:w="6941" w:type="dxa"/>
          </w:tcPr>
          <w:p w:rsidR="00AF2AFD" w:rsidRPr="00915F48" w:rsidRDefault="00915F48" w:rsidP="00915F48">
            <w:pPr>
              <w:spacing w:line="276" w:lineRule="auto"/>
              <w:jc w:val="right"/>
              <w:rPr>
                <w:rFonts w:ascii="Times New Roman" w:eastAsia="Times New Roman" w:hAnsi="Times New Roman" w:cs="Times New Roman"/>
                <w:color w:val="000000"/>
                <w:spacing w:val="-4"/>
                <w:sz w:val="24"/>
                <w:szCs w:val="24"/>
                <w:lang w:eastAsia="ru-RU"/>
              </w:rPr>
            </w:pPr>
            <w:r w:rsidRPr="00915F48">
              <w:rPr>
                <w:rFonts w:ascii="Times New Roman" w:eastAsia="Times New Roman" w:hAnsi="Times New Roman" w:cs="Times New Roman"/>
                <w:color w:val="000000"/>
                <w:spacing w:val="-4"/>
                <w:sz w:val="24"/>
                <w:szCs w:val="24"/>
                <w:lang w:eastAsia="ru-RU"/>
              </w:rPr>
              <w:t>ИТОГО</w:t>
            </w:r>
          </w:p>
        </w:tc>
        <w:tc>
          <w:tcPr>
            <w:tcW w:w="2403" w:type="dxa"/>
          </w:tcPr>
          <w:p w:rsidR="00AF2AFD" w:rsidRPr="00915F48" w:rsidRDefault="00915F48" w:rsidP="00F512D1">
            <w:pPr>
              <w:spacing w:line="276" w:lineRule="auto"/>
              <w:jc w:val="both"/>
              <w:rPr>
                <w:rFonts w:ascii="Times New Roman" w:eastAsia="Times New Roman" w:hAnsi="Times New Roman" w:cs="Times New Roman"/>
                <w:color w:val="000000"/>
                <w:spacing w:val="-4"/>
                <w:sz w:val="24"/>
                <w:szCs w:val="24"/>
                <w:lang w:eastAsia="ru-RU"/>
              </w:rPr>
            </w:pPr>
            <w:r>
              <w:rPr>
                <w:rFonts w:ascii="Times New Roman" w:eastAsia="Times New Roman" w:hAnsi="Times New Roman" w:cs="Times New Roman"/>
                <w:color w:val="000000"/>
                <w:spacing w:val="-4"/>
                <w:sz w:val="24"/>
                <w:szCs w:val="24"/>
                <w:lang w:eastAsia="ru-RU"/>
              </w:rPr>
              <w:t>16</w:t>
            </w:r>
          </w:p>
        </w:tc>
      </w:tr>
    </w:tbl>
    <w:p w:rsidR="00E91C1D" w:rsidRDefault="00E91C1D" w:rsidP="00915F48">
      <w:pPr>
        <w:spacing w:after="0" w:line="276" w:lineRule="auto"/>
        <w:jc w:val="both"/>
        <w:rPr>
          <w:rFonts w:ascii="Times New Roman" w:eastAsia="Times New Roman" w:hAnsi="Times New Roman" w:cs="Times New Roman"/>
          <w:color w:val="000000"/>
          <w:sz w:val="28"/>
          <w:szCs w:val="28"/>
          <w:lang w:eastAsia="ru-RU"/>
        </w:rPr>
      </w:pPr>
    </w:p>
    <w:p w:rsidR="000243A9" w:rsidRDefault="00F512D1" w:rsidP="00F512D1">
      <w:pPr>
        <w:spacing w:after="0" w:line="276" w:lineRule="auto"/>
        <w:ind w:firstLine="851"/>
        <w:jc w:val="both"/>
        <w:rPr>
          <w:rFonts w:ascii="Times New Roman" w:eastAsia="Times New Roman" w:hAnsi="Times New Roman" w:cs="Times New Roman"/>
          <w:color w:val="000000"/>
          <w:sz w:val="28"/>
          <w:szCs w:val="28"/>
          <w:lang w:eastAsia="ru-RU"/>
        </w:rPr>
      </w:pPr>
      <w:r w:rsidRPr="00F512D1">
        <w:rPr>
          <w:rFonts w:ascii="Times New Roman" w:eastAsia="Times New Roman" w:hAnsi="Times New Roman" w:cs="Times New Roman"/>
          <w:color w:val="000000"/>
          <w:sz w:val="28"/>
          <w:szCs w:val="28"/>
          <w:lang w:eastAsia="ru-RU"/>
        </w:rPr>
        <w:lastRenderedPageBreak/>
        <w:t>Задания, включённые в провероч</w:t>
      </w:r>
      <w:r>
        <w:rPr>
          <w:rFonts w:ascii="Times New Roman" w:eastAsia="Times New Roman" w:hAnsi="Times New Roman" w:cs="Times New Roman"/>
          <w:color w:val="000000"/>
          <w:sz w:val="28"/>
          <w:szCs w:val="28"/>
          <w:lang w:eastAsia="ru-RU"/>
        </w:rPr>
        <w:t xml:space="preserve">ную работу, проверяют овладение </w:t>
      </w:r>
      <w:r w:rsidRPr="00F512D1">
        <w:rPr>
          <w:rFonts w:ascii="Times New Roman" w:eastAsia="Times New Roman" w:hAnsi="Times New Roman" w:cs="Times New Roman"/>
          <w:color w:val="000000"/>
          <w:sz w:val="28"/>
          <w:szCs w:val="28"/>
          <w:lang w:eastAsia="ru-RU"/>
        </w:rPr>
        <w:t>выпускниками определёнными умениями и способами действий, которые</w:t>
      </w:r>
      <w:r>
        <w:rPr>
          <w:rFonts w:ascii="Times New Roman" w:eastAsia="Times New Roman" w:hAnsi="Times New Roman" w:cs="Times New Roman"/>
          <w:color w:val="000000"/>
          <w:sz w:val="28"/>
          <w:szCs w:val="28"/>
          <w:lang w:eastAsia="ru-RU"/>
        </w:rPr>
        <w:t xml:space="preserve"> </w:t>
      </w:r>
      <w:r w:rsidRPr="00F512D1">
        <w:rPr>
          <w:rFonts w:ascii="Times New Roman" w:eastAsia="Times New Roman" w:hAnsi="Times New Roman" w:cs="Times New Roman"/>
          <w:color w:val="000000"/>
          <w:sz w:val="28"/>
          <w:szCs w:val="28"/>
          <w:lang w:eastAsia="ru-RU"/>
        </w:rPr>
        <w:t xml:space="preserve">отвечают требованиям к уровню подготовки выпускников. </w:t>
      </w:r>
    </w:p>
    <w:p w:rsidR="00F512D1" w:rsidRDefault="00F512D1" w:rsidP="00F512D1">
      <w:pPr>
        <w:spacing w:after="0" w:line="276" w:lineRule="auto"/>
        <w:ind w:firstLine="851"/>
        <w:jc w:val="both"/>
        <w:rPr>
          <w:rFonts w:ascii="Times New Roman" w:eastAsia="Times New Roman" w:hAnsi="Times New Roman" w:cs="Times New Roman"/>
          <w:color w:val="000000"/>
          <w:sz w:val="28"/>
          <w:szCs w:val="28"/>
          <w:lang w:eastAsia="ru-RU"/>
        </w:rPr>
      </w:pPr>
      <w:r w:rsidRPr="00F512D1">
        <w:rPr>
          <w:rFonts w:ascii="Times New Roman" w:eastAsia="Times New Roman" w:hAnsi="Times New Roman" w:cs="Times New Roman"/>
          <w:color w:val="000000"/>
          <w:sz w:val="28"/>
          <w:szCs w:val="28"/>
          <w:lang w:eastAsia="ru-RU"/>
        </w:rPr>
        <w:t>Представление о</w:t>
      </w:r>
      <w:r>
        <w:rPr>
          <w:rFonts w:ascii="Times New Roman" w:eastAsia="Times New Roman" w:hAnsi="Times New Roman" w:cs="Times New Roman"/>
          <w:color w:val="000000"/>
          <w:sz w:val="28"/>
          <w:szCs w:val="28"/>
          <w:lang w:eastAsia="ru-RU"/>
        </w:rPr>
        <w:t xml:space="preserve"> </w:t>
      </w:r>
      <w:r w:rsidRPr="00F512D1">
        <w:rPr>
          <w:rFonts w:ascii="Times New Roman" w:eastAsia="Times New Roman" w:hAnsi="Times New Roman" w:cs="Times New Roman"/>
          <w:color w:val="000000"/>
          <w:sz w:val="28"/>
          <w:szCs w:val="28"/>
          <w:lang w:eastAsia="ru-RU"/>
        </w:rPr>
        <w:t>распределении заданий по видам проверяемых умений и способам действий</w:t>
      </w:r>
      <w:r w:rsidR="000243A9">
        <w:rPr>
          <w:rFonts w:ascii="Times New Roman" w:eastAsia="Times New Roman" w:hAnsi="Times New Roman" w:cs="Times New Roman"/>
          <w:color w:val="000000"/>
          <w:sz w:val="28"/>
          <w:szCs w:val="28"/>
          <w:lang w:eastAsia="ru-RU"/>
        </w:rPr>
        <w:t xml:space="preserve"> обобщенно можно представить следующим образом:</w:t>
      </w:r>
    </w:p>
    <w:p w:rsidR="00915F48" w:rsidRPr="00915F48" w:rsidRDefault="000243A9" w:rsidP="00915F48">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15F48" w:rsidRPr="00915F48">
        <w:rPr>
          <w:rFonts w:ascii="Times New Roman" w:eastAsia="Times New Roman" w:hAnsi="Times New Roman" w:cs="Times New Roman"/>
          <w:color w:val="000000"/>
          <w:sz w:val="28"/>
          <w:szCs w:val="28"/>
          <w:lang w:eastAsia="ru-RU"/>
        </w:rPr>
        <w:t>использовать химическую символ</w:t>
      </w:r>
      <w:r w:rsidR="00915F48">
        <w:rPr>
          <w:rFonts w:ascii="Times New Roman" w:eastAsia="Times New Roman" w:hAnsi="Times New Roman" w:cs="Times New Roman"/>
          <w:color w:val="000000"/>
          <w:sz w:val="28"/>
          <w:szCs w:val="28"/>
          <w:lang w:eastAsia="ru-RU"/>
        </w:rPr>
        <w:t xml:space="preserve">ику для </w:t>
      </w:r>
      <w:r w:rsidR="00915F48" w:rsidRPr="00915F48">
        <w:rPr>
          <w:rFonts w:ascii="Times New Roman" w:eastAsia="Times New Roman" w:hAnsi="Times New Roman" w:cs="Times New Roman"/>
          <w:color w:val="000000"/>
          <w:sz w:val="28"/>
          <w:szCs w:val="28"/>
          <w:lang w:eastAsia="ru-RU"/>
        </w:rPr>
        <w:t>составления молекулярных и структу</w:t>
      </w:r>
      <w:r w:rsidR="00915F48">
        <w:rPr>
          <w:rFonts w:ascii="Times New Roman" w:eastAsia="Times New Roman" w:hAnsi="Times New Roman" w:cs="Times New Roman"/>
          <w:color w:val="000000"/>
          <w:sz w:val="28"/>
          <w:szCs w:val="28"/>
          <w:lang w:eastAsia="ru-RU"/>
        </w:rPr>
        <w:t xml:space="preserve">рных (развернутой, сокращенной) </w:t>
      </w:r>
      <w:r w:rsidR="00915F48" w:rsidRPr="00915F48">
        <w:rPr>
          <w:rFonts w:ascii="Times New Roman" w:eastAsia="Times New Roman" w:hAnsi="Times New Roman" w:cs="Times New Roman"/>
          <w:color w:val="000000"/>
          <w:sz w:val="28"/>
          <w:szCs w:val="28"/>
          <w:lang w:eastAsia="ru-RU"/>
        </w:rPr>
        <w:t>формул органических веществ и</w:t>
      </w:r>
    </w:p>
    <w:p w:rsidR="000243A9" w:rsidRPr="000243A9" w:rsidRDefault="00915F48" w:rsidP="00915F48">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уравнений химических реакций, устанавливать принадлежность изученных органических веществ по их составу и строению к </w:t>
      </w:r>
      <w:r w:rsidRPr="00915F48">
        <w:rPr>
          <w:rFonts w:ascii="Times New Roman" w:eastAsia="Times New Roman" w:hAnsi="Times New Roman" w:cs="Times New Roman"/>
          <w:color w:val="000000"/>
          <w:sz w:val="28"/>
          <w:szCs w:val="28"/>
          <w:lang w:eastAsia="ru-RU"/>
        </w:rPr>
        <w:t xml:space="preserve">определенному классу/группе соединений, давать им названия по систематической номенклатуре (IUPAC) </w:t>
      </w:r>
      <w:r w:rsidR="000243A9">
        <w:rPr>
          <w:rFonts w:ascii="Times New Roman" w:eastAsia="Times New Roman" w:hAnsi="Times New Roman" w:cs="Times New Roman"/>
          <w:color w:val="000000"/>
          <w:sz w:val="28"/>
          <w:szCs w:val="28"/>
          <w:lang w:eastAsia="ru-RU"/>
        </w:rPr>
        <w:t>(</w:t>
      </w:r>
      <w:r w:rsidR="00BF6D71">
        <w:rPr>
          <w:rFonts w:ascii="Times New Roman" w:eastAsia="Times New Roman" w:hAnsi="Times New Roman" w:cs="Times New Roman"/>
          <w:color w:val="000000"/>
          <w:sz w:val="28"/>
          <w:szCs w:val="28"/>
          <w:lang w:eastAsia="ru-RU"/>
        </w:rPr>
        <w:t>3</w:t>
      </w:r>
      <w:r w:rsidR="000243A9">
        <w:rPr>
          <w:rFonts w:ascii="Times New Roman" w:eastAsia="Times New Roman" w:hAnsi="Times New Roman" w:cs="Times New Roman"/>
          <w:color w:val="000000"/>
          <w:sz w:val="28"/>
          <w:szCs w:val="28"/>
          <w:lang w:eastAsia="ru-RU"/>
        </w:rPr>
        <w:t xml:space="preserve"> задания</w:t>
      </w:r>
      <w:r>
        <w:rPr>
          <w:rFonts w:ascii="Times New Roman" w:eastAsia="Times New Roman" w:hAnsi="Times New Roman" w:cs="Times New Roman"/>
          <w:color w:val="000000"/>
          <w:sz w:val="28"/>
          <w:szCs w:val="28"/>
          <w:lang w:eastAsia="ru-RU"/>
        </w:rPr>
        <w:t xml:space="preserve">: </w:t>
      </w:r>
      <w:r w:rsidR="00BF6D71">
        <w:rPr>
          <w:rFonts w:ascii="Times New Roman" w:eastAsia="Times New Roman" w:hAnsi="Times New Roman" w:cs="Times New Roman"/>
          <w:color w:val="000000"/>
          <w:sz w:val="28"/>
          <w:szCs w:val="28"/>
          <w:lang w:eastAsia="ru-RU"/>
        </w:rPr>
        <w:t xml:space="preserve">1.1; </w:t>
      </w:r>
      <w:r>
        <w:rPr>
          <w:rFonts w:ascii="Times New Roman" w:eastAsia="Times New Roman" w:hAnsi="Times New Roman" w:cs="Times New Roman"/>
          <w:color w:val="000000"/>
          <w:sz w:val="28"/>
          <w:szCs w:val="28"/>
          <w:lang w:eastAsia="ru-RU"/>
        </w:rPr>
        <w:t>1.2, 1.3</w:t>
      </w:r>
      <w:r w:rsidR="000243A9">
        <w:rPr>
          <w:rFonts w:ascii="Times New Roman" w:eastAsia="Times New Roman" w:hAnsi="Times New Roman" w:cs="Times New Roman"/>
          <w:color w:val="000000"/>
          <w:sz w:val="28"/>
          <w:szCs w:val="28"/>
          <w:lang w:eastAsia="ru-RU"/>
        </w:rPr>
        <w:t>);</w:t>
      </w:r>
    </w:p>
    <w:p w:rsidR="000243A9" w:rsidRPr="000243A9" w:rsidRDefault="000243A9" w:rsidP="000243A9">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15F48" w:rsidRPr="00915F48">
        <w:rPr>
          <w:rFonts w:ascii="Times New Roman" w:eastAsia="Times New Roman" w:hAnsi="Times New Roman" w:cs="Times New Roman"/>
          <w:color w:val="000000"/>
          <w:sz w:val="28"/>
          <w:szCs w:val="28"/>
          <w:lang w:eastAsia="ru-RU"/>
        </w:rPr>
        <w:t xml:space="preserve">применять положения теории строения органических веществ А.М. Бутлерова для объяснения зависимости свойств веществ от их состава и строения, </w:t>
      </w:r>
      <w:r w:rsidR="00915F48">
        <w:rPr>
          <w:rFonts w:ascii="Times New Roman" w:eastAsia="Times New Roman" w:hAnsi="Times New Roman" w:cs="Times New Roman"/>
          <w:color w:val="000000"/>
          <w:sz w:val="28"/>
          <w:szCs w:val="28"/>
          <w:lang w:eastAsia="ru-RU"/>
        </w:rPr>
        <w:t xml:space="preserve">закон сохранения массы веществ, </w:t>
      </w:r>
      <w:r w:rsidR="00915F48" w:rsidRPr="00915F48">
        <w:rPr>
          <w:rFonts w:ascii="Times New Roman" w:eastAsia="Times New Roman" w:hAnsi="Times New Roman" w:cs="Times New Roman"/>
          <w:color w:val="000000"/>
          <w:sz w:val="28"/>
          <w:szCs w:val="28"/>
          <w:lang w:eastAsia="ru-RU"/>
        </w:rPr>
        <w:t>определять виды химической связи в органических соединениях (одинарные и кратные). Владе</w:t>
      </w:r>
      <w:r w:rsidR="00915F48">
        <w:rPr>
          <w:rFonts w:ascii="Times New Roman" w:eastAsia="Times New Roman" w:hAnsi="Times New Roman" w:cs="Times New Roman"/>
          <w:color w:val="000000"/>
          <w:sz w:val="28"/>
          <w:szCs w:val="28"/>
          <w:lang w:eastAsia="ru-RU"/>
        </w:rPr>
        <w:t>ть</w:t>
      </w:r>
      <w:r w:rsidR="00915F48" w:rsidRPr="00915F48">
        <w:rPr>
          <w:rFonts w:ascii="Times New Roman" w:eastAsia="Times New Roman" w:hAnsi="Times New Roman" w:cs="Times New Roman"/>
          <w:color w:val="000000"/>
          <w:sz w:val="28"/>
          <w:szCs w:val="28"/>
          <w:lang w:eastAsia="ru-RU"/>
        </w:rPr>
        <w:t xml:space="preserve"> системой химических знаний, которая включает: основополагающие понятия – изомерия, изомеры, гомологический ряд, гомологи; теории и законы – теория химического строения органических веществ A.M. Бутлерова </w:t>
      </w:r>
      <w:r w:rsidR="00915F48">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задания</w:t>
      </w:r>
      <w:r w:rsidR="00915F48">
        <w:rPr>
          <w:rFonts w:ascii="Times New Roman" w:eastAsia="Times New Roman" w:hAnsi="Times New Roman" w:cs="Times New Roman"/>
          <w:color w:val="000000"/>
          <w:sz w:val="28"/>
          <w:szCs w:val="28"/>
          <w:lang w:eastAsia="ru-RU"/>
        </w:rPr>
        <w:t>: 1.1, 1.2</w:t>
      </w:r>
      <w:r>
        <w:rPr>
          <w:rFonts w:ascii="Times New Roman" w:eastAsia="Times New Roman" w:hAnsi="Times New Roman" w:cs="Times New Roman"/>
          <w:color w:val="000000"/>
          <w:sz w:val="28"/>
          <w:szCs w:val="28"/>
          <w:lang w:eastAsia="ru-RU"/>
        </w:rPr>
        <w:t>);</w:t>
      </w:r>
    </w:p>
    <w:p w:rsidR="000243A9" w:rsidRPr="000243A9" w:rsidRDefault="000243A9" w:rsidP="000243A9">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15F48" w:rsidRPr="00915F48">
        <w:rPr>
          <w:rFonts w:ascii="Times New Roman" w:eastAsia="Times New Roman" w:hAnsi="Times New Roman" w:cs="Times New Roman"/>
          <w:color w:val="000000"/>
          <w:sz w:val="28"/>
          <w:szCs w:val="28"/>
          <w:lang w:eastAsia="ru-RU"/>
        </w:rPr>
        <w:t>характеризовать состав, строение, физические и химические свойства типичных представителей различны</w:t>
      </w:r>
      <w:r w:rsidR="00915F48">
        <w:rPr>
          <w:rFonts w:ascii="Times New Roman" w:eastAsia="Times New Roman" w:hAnsi="Times New Roman" w:cs="Times New Roman"/>
          <w:color w:val="000000"/>
          <w:sz w:val="28"/>
          <w:szCs w:val="28"/>
          <w:lang w:eastAsia="ru-RU"/>
        </w:rPr>
        <w:t xml:space="preserve">х классов органических веществ, </w:t>
      </w:r>
      <w:r w:rsidR="00915F48" w:rsidRPr="00915F48">
        <w:rPr>
          <w:rFonts w:ascii="Times New Roman" w:eastAsia="Times New Roman" w:hAnsi="Times New Roman" w:cs="Times New Roman"/>
          <w:color w:val="000000"/>
          <w:sz w:val="28"/>
          <w:szCs w:val="28"/>
          <w:lang w:eastAsia="ru-RU"/>
        </w:rPr>
        <w:t>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r>
        <w:rPr>
          <w:rFonts w:ascii="Times New Roman" w:eastAsia="Times New Roman" w:hAnsi="Times New Roman" w:cs="Times New Roman"/>
          <w:color w:val="000000"/>
          <w:sz w:val="28"/>
          <w:szCs w:val="28"/>
          <w:lang w:eastAsia="ru-RU"/>
        </w:rPr>
        <w:t xml:space="preserve"> (</w:t>
      </w:r>
      <w:r w:rsidRPr="000243A9">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задание</w:t>
      </w:r>
      <w:r w:rsidR="00915F48">
        <w:rPr>
          <w:rFonts w:ascii="Times New Roman" w:eastAsia="Times New Roman" w:hAnsi="Times New Roman" w:cs="Times New Roman"/>
          <w:color w:val="000000"/>
          <w:sz w:val="28"/>
          <w:szCs w:val="28"/>
          <w:lang w:eastAsia="ru-RU"/>
        </w:rPr>
        <w:t>: 2.1</w:t>
      </w:r>
      <w:r>
        <w:rPr>
          <w:rFonts w:ascii="Times New Roman" w:eastAsia="Times New Roman" w:hAnsi="Times New Roman" w:cs="Times New Roman"/>
          <w:color w:val="000000"/>
          <w:sz w:val="28"/>
          <w:szCs w:val="28"/>
          <w:lang w:eastAsia="ru-RU"/>
        </w:rPr>
        <w:t>);</w:t>
      </w:r>
    </w:p>
    <w:p w:rsidR="000243A9" w:rsidRPr="000243A9" w:rsidRDefault="000243A9" w:rsidP="00915F48">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15F48" w:rsidRPr="00915F48">
        <w:rPr>
          <w:rFonts w:ascii="Times New Roman" w:eastAsia="Times New Roman" w:hAnsi="Times New Roman" w:cs="Times New Roman"/>
          <w:color w:val="000000"/>
          <w:sz w:val="28"/>
          <w:szCs w:val="28"/>
          <w:lang w:eastAsia="ru-RU"/>
        </w:rPr>
        <w:t xml:space="preserve">приводить тривиальные названия </w:t>
      </w:r>
      <w:r w:rsidR="00915F48">
        <w:rPr>
          <w:rFonts w:ascii="Times New Roman" w:eastAsia="Times New Roman" w:hAnsi="Times New Roman" w:cs="Times New Roman"/>
          <w:color w:val="000000"/>
          <w:sz w:val="28"/>
          <w:szCs w:val="28"/>
          <w:lang w:eastAsia="ru-RU"/>
        </w:rPr>
        <w:t xml:space="preserve">отдельных органических веществ, </w:t>
      </w:r>
      <w:r w:rsidR="00915F48" w:rsidRPr="00915F48">
        <w:rPr>
          <w:rFonts w:ascii="Times New Roman" w:eastAsia="Times New Roman" w:hAnsi="Times New Roman" w:cs="Times New Roman"/>
          <w:color w:val="000000"/>
          <w:sz w:val="28"/>
          <w:szCs w:val="28"/>
          <w:lang w:eastAsia="ru-RU"/>
        </w:rPr>
        <w:t>характеризовать состав, строение, физические и химические свойства типичных представителей различны</w:t>
      </w:r>
      <w:r w:rsidR="00915F48">
        <w:rPr>
          <w:rFonts w:ascii="Times New Roman" w:eastAsia="Times New Roman" w:hAnsi="Times New Roman" w:cs="Times New Roman"/>
          <w:color w:val="000000"/>
          <w:sz w:val="28"/>
          <w:szCs w:val="28"/>
          <w:lang w:eastAsia="ru-RU"/>
        </w:rPr>
        <w:t xml:space="preserve">х классов органических веществ, </w:t>
      </w:r>
      <w:r w:rsidR="00915F48" w:rsidRPr="00915F48">
        <w:rPr>
          <w:rFonts w:ascii="Times New Roman" w:eastAsia="Times New Roman" w:hAnsi="Times New Roman" w:cs="Times New Roman"/>
          <w:color w:val="000000"/>
          <w:sz w:val="28"/>
          <w:szCs w:val="28"/>
          <w:lang w:eastAsia="ru-RU"/>
        </w:rPr>
        <w:t xml:space="preserve">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 </w:t>
      </w:r>
      <w:r>
        <w:rPr>
          <w:rFonts w:ascii="Times New Roman" w:eastAsia="Times New Roman" w:hAnsi="Times New Roman" w:cs="Times New Roman"/>
          <w:color w:val="000000"/>
          <w:sz w:val="28"/>
          <w:szCs w:val="28"/>
          <w:lang w:eastAsia="ru-RU"/>
        </w:rPr>
        <w:t>(</w:t>
      </w:r>
      <w:r w:rsidR="00BF6D71">
        <w:rPr>
          <w:rFonts w:ascii="Times New Roman" w:eastAsia="Times New Roman" w:hAnsi="Times New Roman" w:cs="Times New Roman"/>
          <w:color w:val="000000"/>
          <w:sz w:val="28"/>
          <w:szCs w:val="28"/>
          <w:lang w:eastAsia="ru-RU"/>
        </w:rPr>
        <w:t>14 заданий</w:t>
      </w:r>
      <w:r w:rsidR="00915F48">
        <w:rPr>
          <w:rFonts w:ascii="Times New Roman" w:eastAsia="Times New Roman" w:hAnsi="Times New Roman" w:cs="Times New Roman"/>
          <w:color w:val="000000"/>
          <w:sz w:val="28"/>
          <w:szCs w:val="28"/>
          <w:lang w:eastAsia="ru-RU"/>
        </w:rPr>
        <w:t>:</w:t>
      </w:r>
      <w:r w:rsidR="00915F48" w:rsidRPr="00915F48">
        <w:t xml:space="preserve"> </w:t>
      </w:r>
      <w:r w:rsidR="00BF6D71" w:rsidRPr="00BF6D71">
        <w:rPr>
          <w:rFonts w:ascii="Times New Roman" w:hAnsi="Times New Roman" w:cs="Times New Roman"/>
          <w:sz w:val="28"/>
          <w:szCs w:val="28"/>
        </w:rPr>
        <w:t>2.1;</w:t>
      </w:r>
      <w:r w:rsidR="00BF6D71" w:rsidRPr="00BF6D71">
        <w:t xml:space="preserve"> </w:t>
      </w:r>
      <w:r w:rsidR="00BF6D71">
        <w:rPr>
          <w:rFonts w:ascii="Times New Roman" w:eastAsia="Times New Roman" w:hAnsi="Times New Roman" w:cs="Times New Roman"/>
          <w:color w:val="000000"/>
          <w:sz w:val="28"/>
          <w:szCs w:val="28"/>
          <w:lang w:eastAsia="ru-RU"/>
        </w:rPr>
        <w:t xml:space="preserve">2.2; </w:t>
      </w:r>
      <w:r w:rsidR="00915F48">
        <w:rPr>
          <w:rFonts w:ascii="Times New Roman" w:eastAsia="Times New Roman" w:hAnsi="Times New Roman" w:cs="Times New Roman"/>
          <w:color w:val="000000"/>
          <w:sz w:val="28"/>
          <w:szCs w:val="28"/>
          <w:lang w:eastAsia="ru-RU"/>
        </w:rPr>
        <w:t xml:space="preserve">2.3; </w:t>
      </w:r>
      <w:r w:rsidR="00915F48" w:rsidRPr="00915F48">
        <w:rPr>
          <w:rFonts w:ascii="Times New Roman" w:eastAsia="Times New Roman" w:hAnsi="Times New Roman" w:cs="Times New Roman"/>
          <w:color w:val="000000"/>
          <w:sz w:val="28"/>
          <w:szCs w:val="28"/>
          <w:lang w:eastAsia="ru-RU"/>
        </w:rPr>
        <w:t>2.4</w:t>
      </w:r>
      <w:r w:rsidR="00BF6D71">
        <w:rPr>
          <w:rFonts w:ascii="Times New Roman" w:eastAsia="Times New Roman" w:hAnsi="Times New Roman" w:cs="Times New Roman"/>
          <w:color w:val="000000"/>
          <w:sz w:val="28"/>
          <w:szCs w:val="28"/>
          <w:lang w:eastAsia="ru-RU"/>
        </w:rPr>
        <w:t xml:space="preserve">; </w:t>
      </w:r>
      <w:r w:rsidR="00BF6D71" w:rsidRPr="00BF6D71">
        <w:rPr>
          <w:rFonts w:ascii="Times New Roman" w:eastAsia="Times New Roman" w:hAnsi="Times New Roman" w:cs="Times New Roman"/>
          <w:color w:val="000000"/>
          <w:sz w:val="28"/>
          <w:szCs w:val="28"/>
          <w:lang w:eastAsia="ru-RU"/>
        </w:rPr>
        <w:t>2.5; 3.1; 3.2; 3.3; 3.5; 3.6; 4.1; 4.2; 5.1; 5.2</w:t>
      </w:r>
      <w:r w:rsidR="00915F4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0243A9" w:rsidRDefault="000243A9" w:rsidP="000243A9">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15F48" w:rsidRPr="00915F48">
        <w:rPr>
          <w:rFonts w:ascii="Times New Roman" w:eastAsia="Times New Roman" w:hAnsi="Times New Roman" w:cs="Times New Roman"/>
          <w:color w:val="000000"/>
          <w:sz w:val="28"/>
          <w:szCs w:val="28"/>
          <w:lang w:eastAsia="ru-RU"/>
        </w:rPr>
        <w:t>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r w:rsidR="00915F4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912D5B">
        <w:rPr>
          <w:rFonts w:ascii="Times New Roman" w:eastAsia="Times New Roman" w:hAnsi="Times New Roman" w:cs="Times New Roman"/>
          <w:color w:val="000000"/>
          <w:sz w:val="28"/>
          <w:szCs w:val="28"/>
          <w:lang w:eastAsia="ru-RU"/>
        </w:rPr>
        <w:t>1 задание: 2.6);</w:t>
      </w:r>
    </w:p>
    <w:p w:rsidR="00912D5B" w:rsidRDefault="00912D5B" w:rsidP="00912D5B">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12D5B">
        <w:rPr>
          <w:rFonts w:ascii="Times New Roman" w:eastAsia="Times New Roman" w:hAnsi="Times New Roman" w:cs="Times New Roman"/>
          <w:color w:val="000000"/>
          <w:sz w:val="28"/>
          <w:szCs w:val="28"/>
          <w:lang w:eastAsia="ru-RU"/>
        </w:rPr>
        <w:t>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r>
        <w:rPr>
          <w:rFonts w:ascii="Times New Roman" w:eastAsia="Times New Roman" w:hAnsi="Times New Roman" w:cs="Times New Roman"/>
          <w:color w:val="000000"/>
          <w:sz w:val="28"/>
          <w:szCs w:val="28"/>
          <w:lang w:eastAsia="ru-RU"/>
        </w:rPr>
        <w:t xml:space="preserve"> (5 заданий: </w:t>
      </w:r>
      <w:r w:rsidRPr="00912D5B">
        <w:rPr>
          <w:rFonts w:ascii="Times New Roman" w:eastAsia="Times New Roman" w:hAnsi="Times New Roman" w:cs="Times New Roman"/>
          <w:color w:val="000000"/>
          <w:sz w:val="28"/>
          <w:szCs w:val="28"/>
          <w:lang w:eastAsia="ru-RU"/>
        </w:rPr>
        <w:t>2.1; 2.2; 2.3; 2.4; 2.5);</w:t>
      </w:r>
    </w:p>
    <w:p w:rsidR="00BF6D71" w:rsidRDefault="00912D5B" w:rsidP="00912D5B">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12D5B">
        <w:rPr>
          <w:rFonts w:ascii="Times New Roman" w:eastAsia="Times New Roman" w:hAnsi="Times New Roman" w:cs="Times New Roman"/>
          <w:color w:val="000000"/>
          <w:sz w:val="28"/>
          <w:szCs w:val="28"/>
          <w:lang w:eastAsia="ru-RU"/>
        </w:rPr>
        <w:t xml:space="preserve">проводить вычисления по химическим уравнениям (массы, объема, количества исходного вещества или продукта реакции по известным массе, </w:t>
      </w:r>
      <w:r w:rsidRPr="00912D5B">
        <w:rPr>
          <w:rFonts w:ascii="Times New Roman" w:eastAsia="Times New Roman" w:hAnsi="Times New Roman" w:cs="Times New Roman"/>
          <w:color w:val="000000"/>
          <w:sz w:val="28"/>
          <w:szCs w:val="28"/>
          <w:lang w:eastAsia="ru-RU"/>
        </w:rPr>
        <w:lastRenderedPageBreak/>
        <w:t xml:space="preserve">объему, количеству одного из исходных </w:t>
      </w:r>
      <w:r>
        <w:rPr>
          <w:rFonts w:ascii="Times New Roman" w:eastAsia="Times New Roman" w:hAnsi="Times New Roman" w:cs="Times New Roman"/>
          <w:color w:val="000000"/>
          <w:sz w:val="28"/>
          <w:szCs w:val="28"/>
          <w:lang w:eastAsia="ru-RU"/>
        </w:rPr>
        <w:t xml:space="preserve">веществ или продуктов реакции), </w:t>
      </w:r>
      <w:r w:rsidRPr="00912D5B">
        <w:rPr>
          <w:rFonts w:ascii="Times New Roman" w:eastAsia="Times New Roman" w:hAnsi="Times New Roman" w:cs="Times New Roman"/>
          <w:color w:val="000000"/>
          <w:sz w:val="28"/>
          <w:szCs w:val="28"/>
          <w:lang w:eastAsia="ru-RU"/>
        </w:rPr>
        <w:t>прогнозировать, анализировать и оценивать информацию с позиций экологической безопасности последствия бытовой и производственной деятельности человека</w:t>
      </w:r>
      <w:r>
        <w:rPr>
          <w:rFonts w:ascii="Times New Roman" w:eastAsia="Times New Roman" w:hAnsi="Times New Roman" w:cs="Times New Roman"/>
          <w:color w:val="000000"/>
          <w:sz w:val="28"/>
          <w:szCs w:val="28"/>
          <w:lang w:eastAsia="ru-RU"/>
        </w:rPr>
        <w:t xml:space="preserve"> </w:t>
      </w:r>
      <w:r w:rsidR="00BF6D71">
        <w:rPr>
          <w:rFonts w:ascii="Times New Roman" w:eastAsia="Times New Roman" w:hAnsi="Times New Roman" w:cs="Times New Roman"/>
          <w:color w:val="000000"/>
          <w:sz w:val="28"/>
          <w:szCs w:val="28"/>
          <w:lang w:eastAsia="ru-RU"/>
        </w:rPr>
        <w:t>(6 заданий</w:t>
      </w:r>
      <w:r w:rsidRPr="00912D5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2.6</w:t>
      </w:r>
      <w:r w:rsidR="00BF6D71">
        <w:rPr>
          <w:rFonts w:ascii="Times New Roman" w:eastAsia="Times New Roman" w:hAnsi="Times New Roman" w:cs="Times New Roman"/>
          <w:color w:val="000000"/>
          <w:sz w:val="28"/>
          <w:szCs w:val="28"/>
          <w:lang w:eastAsia="ru-RU"/>
        </w:rPr>
        <w:t>;</w:t>
      </w:r>
      <w:r w:rsidR="00BF6D71" w:rsidRPr="00BF6D71">
        <w:t xml:space="preserve"> </w:t>
      </w:r>
      <w:r w:rsidR="00BF6D71">
        <w:rPr>
          <w:rFonts w:ascii="Times New Roman" w:eastAsia="Times New Roman" w:hAnsi="Times New Roman" w:cs="Times New Roman"/>
          <w:color w:val="000000"/>
          <w:sz w:val="28"/>
          <w:szCs w:val="28"/>
          <w:lang w:eastAsia="ru-RU"/>
        </w:rPr>
        <w:t>3.6; 4.1; 4.2; 5.1; 5.2);</w:t>
      </w:r>
    </w:p>
    <w:p w:rsidR="00912D5B" w:rsidRDefault="00912D5B" w:rsidP="00912D5B">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12D5B">
        <w:rPr>
          <w:rFonts w:ascii="Times New Roman" w:eastAsia="Times New Roman" w:hAnsi="Times New Roman" w:cs="Times New Roman"/>
          <w:color w:val="000000"/>
          <w:sz w:val="28"/>
          <w:szCs w:val="28"/>
          <w:lang w:eastAsia="ru-RU"/>
        </w:rPr>
        <w:t xml:space="preserve">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(1 задание: </w:t>
      </w:r>
      <w:r>
        <w:rPr>
          <w:rFonts w:ascii="Times New Roman" w:eastAsia="Times New Roman" w:hAnsi="Times New Roman" w:cs="Times New Roman"/>
          <w:color w:val="000000"/>
          <w:sz w:val="28"/>
          <w:szCs w:val="28"/>
          <w:lang w:eastAsia="ru-RU"/>
        </w:rPr>
        <w:t>3</w:t>
      </w:r>
      <w:r w:rsidRPr="00912D5B">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w:t>
      </w:r>
      <w:r w:rsidRPr="00912D5B">
        <w:rPr>
          <w:rFonts w:ascii="Times New Roman" w:eastAsia="Times New Roman" w:hAnsi="Times New Roman" w:cs="Times New Roman"/>
          <w:color w:val="000000"/>
          <w:sz w:val="28"/>
          <w:szCs w:val="28"/>
          <w:lang w:eastAsia="ru-RU"/>
        </w:rPr>
        <w:t>);</w:t>
      </w:r>
    </w:p>
    <w:p w:rsidR="00912D5B" w:rsidRDefault="00912D5B" w:rsidP="00912D5B">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12D5B">
        <w:rPr>
          <w:rFonts w:ascii="Times New Roman" w:eastAsia="Times New Roman" w:hAnsi="Times New Roman" w:cs="Times New Roman"/>
          <w:color w:val="000000"/>
          <w:sz w:val="28"/>
          <w:szCs w:val="28"/>
          <w:lang w:eastAsia="ru-RU"/>
        </w:rPr>
        <w:t>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 (5 заданий: 3.1; 3.2; 3.3; 3.4; 3.5);</w:t>
      </w:r>
    </w:p>
    <w:p w:rsidR="00912D5B" w:rsidRDefault="00912D5B" w:rsidP="00912D5B">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912D5B">
        <w:rPr>
          <w:rFonts w:ascii="Times New Roman" w:eastAsia="Times New Roman" w:hAnsi="Times New Roman" w:cs="Times New Roman"/>
          <w:color w:val="000000"/>
          <w:sz w:val="28"/>
          <w:szCs w:val="28"/>
          <w:lang w:eastAsia="ru-RU"/>
        </w:rPr>
        <w:t xml:space="preserve">приводить тривиальные названия </w:t>
      </w:r>
      <w:r>
        <w:rPr>
          <w:rFonts w:ascii="Times New Roman" w:eastAsia="Times New Roman" w:hAnsi="Times New Roman" w:cs="Times New Roman"/>
          <w:color w:val="000000"/>
          <w:sz w:val="28"/>
          <w:szCs w:val="28"/>
          <w:lang w:eastAsia="ru-RU"/>
        </w:rPr>
        <w:t xml:space="preserve">отдельных органических веществ, </w:t>
      </w:r>
      <w:r w:rsidRPr="00912D5B">
        <w:rPr>
          <w:rFonts w:ascii="Times New Roman" w:eastAsia="Times New Roman" w:hAnsi="Times New Roman" w:cs="Times New Roman"/>
          <w:color w:val="000000"/>
          <w:sz w:val="28"/>
          <w:szCs w:val="28"/>
          <w:lang w:eastAsia="ru-RU"/>
        </w:rPr>
        <w:t>характеризовать состав, строение, физические и химические свойства типичных представителей различны</w:t>
      </w:r>
      <w:r>
        <w:rPr>
          <w:rFonts w:ascii="Times New Roman" w:eastAsia="Times New Roman" w:hAnsi="Times New Roman" w:cs="Times New Roman"/>
          <w:color w:val="000000"/>
          <w:sz w:val="28"/>
          <w:szCs w:val="28"/>
          <w:lang w:eastAsia="ru-RU"/>
        </w:rPr>
        <w:t xml:space="preserve">х классов органических веществ, </w:t>
      </w:r>
      <w:r w:rsidRPr="00912D5B">
        <w:rPr>
          <w:rFonts w:ascii="Times New Roman" w:eastAsia="Times New Roman" w:hAnsi="Times New Roman" w:cs="Times New Roman"/>
          <w:color w:val="000000"/>
          <w:sz w:val="28"/>
          <w:szCs w:val="28"/>
          <w:lang w:eastAsia="ru-RU"/>
        </w:rPr>
        <w:t>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r>
        <w:rPr>
          <w:rFonts w:ascii="Times New Roman" w:eastAsia="Times New Roman" w:hAnsi="Times New Roman" w:cs="Times New Roman"/>
          <w:color w:val="000000"/>
          <w:sz w:val="28"/>
          <w:szCs w:val="28"/>
          <w:lang w:eastAsia="ru-RU"/>
        </w:rPr>
        <w:t xml:space="preserve"> </w:t>
      </w:r>
      <w:r w:rsidR="00BF6D71">
        <w:rPr>
          <w:rFonts w:ascii="Times New Roman" w:eastAsia="Times New Roman" w:hAnsi="Times New Roman" w:cs="Times New Roman"/>
          <w:color w:val="000000"/>
          <w:sz w:val="28"/>
          <w:szCs w:val="28"/>
          <w:lang w:eastAsia="ru-RU"/>
        </w:rPr>
        <w:t>(15</w:t>
      </w:r>
      <w:r w:rsidRPr="00912D5B">
        <w:rPr>
          <w:rFonts w:ascii="Times New Roman" w:eastAsia="Times New Roman" w:hAnsi="Times New Roman" w:cs="Times New Roman"/>
          <w:color w:val="000000"/>
          <w:sz w:val="28"/>
          <w:szCs w:val="28"/>
          <w:lang w:eastAsia="ru-RU"/>
        </w:rPr>
        <w:t xml:space="preserve"> заданий: </w:t>
      </w:r>
      <w:r w:rsidR="00BF6D71" w:rsidRPr="00BF6D71">
        <w:rPr>
          <w:rFonts w:ascii="Times New Roman" w:eastAsia="Times New Roman" w:hAnsi="Times New Roman" w:cs="Times New Roman"/>
          <w:color w:val="000000"/>
          <w:sz w:val="28"/>
          <w:szCs w:val="28"/>
          <w:lang w:eastAsia="ru-RU"/>
        </w:rPr>
        <w:t xml:space="preserve">2.1; 2.2; 2.3; 2.4; 2.5; </w:t>
      </w:r>
      <w:r w:rsidRPr="00912D5B">
        <w:rPr>
          <w:rFonts w:ascii="Times New Roman" w:eastAsia="Times New Roman" w:hAnsi="Times New Roman" w:cs="Times New Roman"/>
          <w:color w:val="000000"/>
          <w:sz w:val="28"/>
          <w:szCs w:val="28"/>
          <w:lang w:eastAsia="ru-RU"/>
        </w:rPr>
        <w:t>3.1; 3.2; 3.3; 3.4; 3.5</w:t>
      </w:r>
      <w:r>
        <w:rPr>
          <w:rFonts w:ascii="Times New Roman" w:eastAsia="Times New Roman" w:hAnsi="Times New Roman" w:cs="Times New Roman"/>
          <w:color w:val="000000"/>
          <w:sz w:val="28"/>
          <w:szCs w:val="28"/>
          <w:lang w:eastAsia="ru-RU"/>
        </w:rPr>
        <w:t xml:space="preserve">; </w:t>
      </w:r>
      <w:r w:rsidR="00BF6D71" w:rsidRPr="00BF6D71">
        <w:rPr>
          <w:rFonts w:ascii="Times New Roman" w:eastAsia="Times New Roman" w:hAnsi="Times New Roman" w:cs="Times New Roman"/>
          <w:color w:val="000000"/>
          <w:sz w:val="28"/>
          <w:szCs w:val="28"/>
          <w:lang w:eastAsia="ru-RU"/>
        </w:rPr>
        <w:t xml:space="preserve">3.6; </w:t>
      </w:r>
      <w:r>
        <w:rPr>
          <w:rFonts w:ascii="Times New Roman" w:eastAsia="Times New Roman" w:hAnsi="Times New Roman" w:cs="Times New Roman"/>
          <w:color w:val="000000"/>
          <w:sz w:val="28"/>
          <w:szCs w:val="28"/>
          <w:lang w:eastAsia="ru-RU"/>
        </w:rPr>
        <w:t>4.1; 4.2</w:t>
      </w:r>
      <w:r w:rsidR="00BF6D71">
        <w:rPr>
          <w:rFonts w:ascii="Times New Roman" w:eastAsia="Times New Roman" w:hAnsi="Times New Roman" w:cs="Times New Roman"/>
          <w:color w:val="000000"/>
          <w:sz w:val="28"/>
          <w:szCs w:val="28"/>
          <w:lang w:eastAsia="ru-RU"/>
        </w:rPr>
        <w:t xml:space="preserve">; </w:t>
      </w:r>
      <w:r w:rsidR="00BF6D71" w:rsidRPr="00BF6D71">
        <w:rPr>
          <w:rFonts w:ascii="Times New Roman" w:eastAsia="Times New Roman" w:hAnsi="Times New Roman" w:cs="Times New Roman"/>
          <w:color w:val="000000"/>
          <w:sz w:val="28"/>
          <w:szCs w:val="28"/>
          <w:lang w:eastAsia="ru-RU"/>
        </w:rPr>
        <w:t>5.1; 5.2</w:t>
      </w:r>
      <w:r w:rsidR="00BF6D71">
        <w:rPr>
          <w:rFonts w:ascii="Times New Roman" w:eastAsia="Times New Roman" w:hAnsi="Times New Roman" w:cs="Times New Roman"/>
          <w:color w:val="000000"/>
          <w:sz w:val="28"/>
          <w:szCs w:val="28"/>
          <w:lang w:eastAsia="ru-RU"/>
        </w:rPr>
        <w:t>)</w:t>
      </w:r>
      <w:r w:rsidRPr="00912D5B">
        <w:rPr>
          <w:rFonts w:ascii="Times New Roman" w:eastAsia="Times New Roman" w:hAnsi="Times New Roman" w:cs="Times New Roman"/>
          <w:color w:val="000000"/>
          <w:sz w:val="28"/>
          <w:szCs w:val="28"/>
          <w:lang w:eastAsia="ru-RU"/>
        </w:rPr>
        <w:t>;</w:t>
      </w:r>
    </w:p>
    <w:p w:rsidR="000243A9" w:rsidRDefault="000243A9" w:rsidP="000243A9">
      <w:pPr>
        <w:spacing w:after="0" w:line="276" w:lineRule="auto"/>
        <w:ind w:firstLine="851"/>
        <w:jc w:val="both"/>
        <w:rPr>
          <w:rFonts w:ascii="Times New Roman" w:eastAsia="Times New Roman" w:hAnsi="Times New Roman" w:cs="Times New Roman"/>
          <w:color w:val="000000"/>
          <w:sz w:val="28"/>
          <w:szCs w:val="28"/>
          <w:lang w:eastAsia="ru-RU"/>
        </w:rPr>
      </w:pPr>
      <w:r w:rsidRPr="000243A9">
        <w:rPr>
          <w:rFonts w:ascii="Times New Roman" w:eastAsia="Times New Roman" w:hAnsi="Times New Roman" w:cs="Times New Roman"/>
          <w:color w:val="000000"/>
          <w:sz w:val="28"/>
          <w:szCs w:val="28"/>
          <w:lang w:eastAsia="ru-RU"/>
        </w:rPr>
        <w:t>Работа включает в себя задания базового и повышенного уровней</w:t>
      </w:r>
      <w:r>
        <w:rPr>
          <w:rFonts w:ascii="Times New Roman" w:eastAsia="Times New Roman" w:hAnsi="Times New Roman" w:cs="Times New Roman"/>
          <w:color w:val="000000"/>
          <w:sz w:val="28"/>
          <w:szCs w:val="28"/>
          <w:lang w:eastAsia="ru-RU"/>
        </w:rPr>
        <w:t xml:space="preserve"> </w:t>
      </w:r>
      <w:r w:rsidR="00BF6D71">
        <w:rPr>
          <w:rFonts w:ascii="Times New Roman" w:eastAsia="Times New Roman" w:hAnsi="Times New Roman" w:cs="Times New Roman"/>
          <w:color w:val="000000"/>
          <w:sz w:val="28"/>
          <w:szCs w:val="28"/>
          <w:lang w:eastAsia="ru-RU"/>
        </w:rPr>
        <w:t xml:space="preserve">сложности, всего </w:t>
      </w:r>
      <w:r w:rsidR="00BF6D71" w:rsidRPr="00BF6D71">
        <w:rPr>
          <w:rFonts w:ascii="Times New Roman" w:eastAsia="Times New Roman" w:hAnsi="Times New Roman" w:cs="Times New Roman"/>
          <w:color w:val="000000"/>
          <w:sz w:val="28"/>
          <w:szCs w:val="28"/>
          <w:lang w:eastAsia="ru-RU"/>
        </w:rPr>
        <w:t>16</w:t>
      </w:r>
      <w:r w:rsidR="008D3843">
        <w:rPr>
          <w:rFonts w:ascii="Times New Roman" w:eastAsia="Times New Roman" w:hAnsi="Times New Roman" w:cs="Times New Roman"/>
          <w:color w:val="000000"/>
          <w:sz w:val="28"/>
          <w:szCs w:val="28"/>
          <w:lang w:eastAsia="ru-RU"/>
        </w:rPr>
        <w:t xml:space="preserve"> заданий</w:t>
      </w:r>
      <w:r w:rsidR="00BF6D71">
        <w:rPr>
          <w:rFonts w:ascii="Times New Roman" w:eastAsia="Times New Roman" w:hAnsi="Times New Roman" w:cs="Times New Roman"/>
          <w:color w:val="000000"/>
          <w:sz w:val="28"/>
          <w:szCs w:val="28"/>
          <w:lang w:eastAsia="ru-RU"/>
        </w:rPr>
        <w:t xml:space="preserve"> </w:t>
      </w:r>
      <w:r w:rsidR="008D3843">
        <w:rPr>
          <w:rFonts w:ascii="Times New Roman" w:eastAsia="Times New Roman" w:hAnsi="Times New Roman" w:cs="Times New Roman"/>
          <w:color w:val="000000"/>
          <w:sz w:val="28"/>
          <w:szCs w:val="28"/>
          <w:lang w:eastAsia="ru-RU"/>
        </w:rPr>
        <w:t xml:space="preserve">базового уровня сложности. При этом за верное решение заданий базового уровня сложности ученик может набрать максимально </w:t>
      </w:r>
      <w:r w:rsidR="00BF6D71">
        <w:rPr>
          <w:rFonts w:ascii="Times New Roman" w:eastAsia="Times New Roman" w:hAnsi="Times New Roman" w:cs="Times New Roman"/>
          <w:color w:val="000000"/>
          <w:sz w:val="28"/>
          <w:szCs w:val="28"/>
          <w:lang w:eastAsia="ru-RU"/>
        </w:rPr>
        <w:t>32</w:t>
      </w:r>
      <w:r w:rsidR="008D3843">
        <w:rPr>
          <w:rFonts w:ascii="Times New Roman" w:eastAsia="Times New Roman" w:hAnsi="Times New Roman" w:cs="Times New Roman"/>
          <w:color w:val="000000"/>
          <w:sz w:val="28"/>
          <w:szCs w:val="28"/>
          <w:lang w:eastAsia="ru-RU"/>
        </w:rPr>
        <w:t xml:space="preserve"> балл</w:t>
      </w:r>
      <w:r w:rsidR="00BF6D71">
        <w:rPr>
          <w:rFonts w:ascii="Times New Roman" w:eastAsia="Times New Roman" w:hAnsi="Times New Roman" w:cs="Times New Roman"/>
          <w:color w:val="000000"/>
          <w:sz w:val="28"/>
          <w:szCs w:val="28"/>
          <w:lang w:eastAsia="ru-RU"/>
        </w:rPr>
        <w:t>а</w:t>
      </w:r>
      <w:r w:rsidR="008D3843">
        <w:rPr>
          <w:rFonts w:ascii="Times New Roman" w:eastAsia="Times New Roman" w:hAnsi="Times New Roman" w:cs="Times New Roman"/>
          <w:color w:val="000000"/>
          <w:sz w:val="28"/>
          <w:szCs w:val="28"/>
          <w:lang w:eastAsia="ru-RU"/>
        </w:rPr>
        <w:t xml:space="preserve">. </w:t>
      </w:r>
    </w:p>
    <w:p w:rsidR="00AF6B9E" w:rsidRPr="007D37A5" w:rsidRDefault="00524AAB" w:rsidP="007D37A5">
      <w:pPr>
        <w:spacing w:after="0" w:line="276" w:lineRule="auto"/>
        <w:ind w:firstLine="567"/>
        <w:jc w:val="both"/>
        <w:rPr>
          <w:rFonts w:ascii="Times New Roman" w:eastAsia="Times New Roman" w:hAnsi="Times New Roman" w:cs="Times New Roman"/>
          <w:b/>
          <w:i/>
          <w:color w:val="000000"/>
          <w:spacing w:val="-4"/>
          <w:sz w:val="28"/>
          <w:szCs w:val="28"/>
          <w:lang w:eastAsia="ru-RU"/>
        </w:rPr>
      </w:pPr>
      <w:r w:rsidRPr="00AF6B9E">
        <w:rPr>
          <w:rFonts w:ascii="Times New Roman" w:eastAsia="Times New Roman" w:hAnsi="Times New Roman" w:cs="Times New Roman"/>
          <w:b/>
          <w:i/>
          <w:color w:val="000000"/>
          <w:spacing w:val="-4"/>
          <w:sz w:val="28"/>
          <w:szCs w:val="28"/>
          <w:lang w:eastAsia="ru-RU"/>
        </w:rPr>
        <w:t>Система оценивания выполнения работы</w:t>
      </w:r>
    </w:p>
    <w:p w:rsidR="007D37A5" w:rsidRDefault="00AF6B9E" w:rsidP="007D37A5">
      <w:pPr>
        <w:spacing w:after="0" w:line="276" w:lineRule="auto"/>
        <w:ind w:firstLine="567"/>
        <w:jc w:val="both"/>
        <w:rPr>
          <w:rFonts w:ascii="Times New Roman" w:eastAsia="Times New Roman" w:hAnsi="Times New Roman" w:cs="Times New Roman"/>
          <w:color w:val="000000"/>
          <w:spacing w:val="-4"/>
          <w:sz w:val="28"/>
          <w:szCs w:val="28"/>
          <w:lang w:eastAsia="ru-RU"/>
        </w:rPr>
      </w:pPr>
      <w:r w:rsidRPr="00AF6B9E">
        <w:rPr>
          <w:rFonts w:ascii="Times New Roman" w:eastAsia="Times New Roman" w:hAnsi="Times New Roman" w:cs="Times New Roman"/>
          <w:color w:val="000000"/>
          <w:spacing w:val="-4"/>
          <w:sz w:val="28"/>
          <w:szCs w:val="28"/>
          <w:lang w:eastAsia="ru-RU"/>
        </w:rPr>
        <w:t xml:space="preserve">Верное выполнение каждого из заданий 1–6, 9–12, 14, 16 оценивается максимально 2 баллами; в случае наличия одной ошибки или неполного ответа выставляется 1 балл. Остальные варианты ответов считаются неверными и оцениваются 0 баллов. Верное выполнение каждого из заданий 7, 13 оценивается максимально 1 баллом. Оценивание заданий 8, 15 осуществляется на основе поэлементного анализа ответов обучающихся. Максимальная оценка </w:t>
      </w:r>
      <w:proofErr w:type="gramStart"/>
      <w:r w:rsidRPr="00AF6B9E">
        <w:rPr>
          <w:rFonts w:ascii="Times New Roman" w:eastAsia="Times New Roman" w:hAnsi="Times New Roman" w:cs="Times New Roman"/>
          <w:color w:val="000000"/>
          <w:spacing w:val="-4"/>
          <w:sz w:val="28"/>
          <w:szCs w:val="28"/>
          <w:lang w:eastAsia="ru-RU"/>
        </w:rPr>
        <w:t>за верно</w:t>
      </w:r>
      <w:proofErr w:type="gramEnd"/>
      <w:r w:rsidRPr="00AF6B9E">
        <w:rPr>
          <w:rFonts w:ascii="Times New Roman" w:eastAsia="Times New Roman" w:hAnsi="Times New Roman" w:cs="Times New Roman"/>
          <w:color w:val="000000"/>
          <w:spacing w:val="-4"/>
          <w:sz w:val="28"/>
          <w:szCs w:val="28"/>
          <w:lang w:eastAsia="ru-RU"/>
        </w:rPr>
        <w:t xml:space="preserve"> выполненное задание составляет 3 балла. Указанные задания могут быть выполнены обучающимися разными способами. Поэтому приведенные в критериях оценивания образцы решений следует рассматривать лишь как </w:t>
      </w:r>
      <w:r w:rsidR="007D37A5" w:rsidRPr="00AF6B9E">
        <w:rPr>
          <w:rFonts w:ascii="Times New Roman" w:eastAsia="Times New Roman" w:hAnsi="Times New Roman" w:cs="Times New Roman"/>
          <w:color w:val="000000"/>
          <w:spacing w:val="-4"/>
          <w:sz w:val="28"/>
          <w:szCs w:val="28"/>
          <w:lang w:eastAsia="ru-RU"/>
        </w:rPr>
        <w:t>один из</w:t>
      </w:r>
      <w:r w:rsidRPr="00AF6B9E">
        <w:rPr>
          <w:rFonts w:ascii="Times New Roman" w:eastAsia="Times New Roman" w:hAnsi="Times New Roman" w:cs="Times New Roman"/>
          <w:color w:val="000000"/>
          <w:spacing w:val="-4"/>
          <w:sz w:val="28"/>
          <w:szCs w:val="28"/>
          <w:lang w:eastAsia="ru-RU"/>
        </w:rPr>
        <w:t xml:space="preserve"> возможных вариантов ответа. Максимальный первичный балл за выполнение работы – 32. Полученные участником ВПР баллы за выполнение всех заданий суммируются.</w:t>
      </w:r>
    </w:p>
    <w:p w:rsidR="007D37A5" w:rsidRDefault="00AF6B9E" w:rsidP="007D37A5">
      <w:pPr>
        <w:spacing w:after="0" w:line="276" w:lineRule="auto"/>
        <w:ind w:firstLine="567"/>
        <w:jc w:val="both"/>
      </w:pPr>
      <w:r w:rsidRPr="00AF6B9E">
        <w:rPr>
          <w:rFonts w:ascii="Times New Roman" w:eastAsia="Times New Roman" w:hAnsi="Times New Roman" w:cs="Times New Roman"/>
          <w:color w:val="000000"/>
          <w:spacing w:val="-4"/>
          <w:sz w:val="28"/>
          <w:szCs w:val="28"/>
          <w:lang w:eastAsia="ru-RU"/>
        </w:rPr>
        <w:t xml:space="preserve">Суммарный балл обучающегося переводится в </w:t>
      </w:r>
      <w:r w:rsidR="007D37A5" w:rsidRPr="00AF6B9E">
        <w:rPr>
          <w:rFonts w:ascii="Times New Roman" w:eastAsia="Times New Roman" w:hAnsi="Times New Roman" w:cs="Times New Roman"/>
          <w:color w:val="000000"/>
          <w:spacing w:val="-4"/>
          <w:sz w:val="28"/>
          <w:szCs w:val="28"/>
          <w:lang w:eastAsia="ru-RU"/>
        </w:rPr>
        <w:t>отметку по</w:t>
      </w:r>
      <w:r w:rsidRPr="00AF6B9E">
        <w:rPr>
          <w:rFonts w:ascii="Times New Roman" w:eastAsia="Times New Roman" w:hAnsi="Times New Roman" w:cs="Times New Roman"/>
          <w:color w:val="000000"/>
          <w:spacing w:val="-4"/>
          <w:sz w:val="28"/>
          <w:szCs w:val="28"/>
          <w:lang w:eastAsia="ru-RU"/>
        </w:rPr>
        <w:t xml:space="preserve"> пятибалльной шкале с учетом рекомендуемой шка</w:t>
      </w:r>
      <w:r w:rsidR="007D37A5">
        <w:rPr>
          <w:rFonts w:ascii="Times New Roman" w:eastAsia="Times New Roman" w:hAnsi="Times New Roman" w:cs="Times New Roman"/>
          <w:color w:val="000000"/>
          <w:spacing w:val="-4"/>
          <w:sz w:val="28"/>
          <w:szCs w:val="28"/>
          <w:lang w:eastAsia="ru-RU"/>
        </w:rPr>
        <w:t xml:space="preserve">лы перевода, приведенной </w:t>
      </w:r>
      <w:r w:rsidR="00524AAB" w:rsidRPr="00514597">
        <w:rPr>
          <w:rFonts w:ascii="Times New Roman" w:eastAsia="Times New Roman" w:hAnsi="Times New Roman" w:cs="Times New Roman"/>
          <w:color w:val="000000"/>
          <w:spacing w:val="-4"/>
          <w:sz w:val="28"/>
          <w:szCs w:val="28"/>
          <w:lang w:eastAsia="ru-RU"/>
        </w:rPr>
        <w:t xml:space="preserve">в таблице </w:t>
      </w:r>
      <w:r w:rsidR="007D37A5">
        <w:rPr>
          <w:rFonts w:ascii="Times New Roman" w:eastAsia="Times New Roman" w:hAnsi="Times New Roman" w:cs="Times New Roman"/>
          <w:color w:val="000000"/>
          <w:spacing w:val="-4"/>
          <w:sz w:val="28"/>
          <w:szCs w:val="28"/>
          <w:lang w:eastAsia="ru-RU"/>
        </w:rPr>
        <w:t>2</w:t>
      </w:r>
      <w:r w:rsidR="00524AAB" w:rsidRPr="00514597">
        <w:rPr>
          <w:rFonts w:ascii="Times New Roman" w:eastAsia="Times New Roman" w:hAnsi="Times New Roman" w:cs="Times New Roman"/>
          <w:color w:val="000000"/>
          <w:spacing w:val="-4"/>
          <w:sz w:val="28"/>
          <w:szCs w:val="28"/>
          <w:lang w:eastAsia="ru-RU"/>
        </w:rPr>
        <w:t>.</w:t>
      </w:r>
      <w:r w:rsidR="007D37A5" w:rsidRPr="007D37A5">
        <w:t xml:space="preserve"> </w:t>
      </w:r>
    </w:p>
    <w:p w:rsidR="00524AAB" w:rsidRDefault="007D37A5" w:rsidP="007D37A5">
      <w:pPr>
        <w:spacing w:after="0" w:line="276" w:lineRule="auto"/>
        <w:ind w:firstLine="567"/>
        <w:jc w:val="both"/>
        <w:rPr>
          <w:rFonts w:ascii="Times New Roman" w:eastAsia="Times New Roman" w:hAnsi="Times New Roman" w:cs="Times New Roman"/>
          <w:color w:val="000000"/>
          <w:spacing w:val="-4"/>
          <w:sz w:val="28"/>
          <w:szCs w:val="28"/>
          <w:lang w:eastAsia="ru-RU"/>
        </w:rPr>
      </w:pPr>
      <w:r w:rsidRPr="007D37A5">
        <w:rPr>
          <w:rFonts w:ascii="Times New Roman" w:eastAsia="Times New Roman" w:hAnsi="Times New Roman" w:cs="Times New Roman"/>
          <w:color w:val="000000"/>
          <w:spacing w:val="-4"/>
          <w:sz w:val="28"/>
          <w:szCs w:val="28"/>
          <w:lang w:eastAsia="ru-RU"/>
        </w:rPr>
        <w:t xml:space="preserve">На выполнение проверочной работы отводится два урока (не более 45 минут каждый). Работа состоит из двух частей. Задания частей 1 и 2 могут выполняться </w:t>
      </w:r>
      <w:r w:rsidRPr="007D37A5">
        <w:rPr>
          <w:rFonts w:ascii="Times New Roman" w:eastAsia="Times New Roman" w:hAnsi="Times New Roman" w:cs="Times New Roman"/>
          <w:color w:val="000000"/>
          <w:spacing w:val="-4"/>
          <w:sz w:val="28"/>
          <w:szCs w:val="28"/>
          <w:lang w:eastAsia="ru-RU"/>
        </w:rPr>
        <w:lastRenderedPageBreak/>
        <w:t xml:space="preserve">в один день с перерывом не менее 10 минут или в разные дни.  На выполнение заданий каждой части отводится один урок (не более 45 минут).  </w:t>
      </w:r>
    </w:p>
    <w:p w:rsidR="008D4D14" w:rsidRDefault="008D4D14" w:rsidP="00F512D1">
      <w:pPr>
        <w:tabs>
          <w:tab w:val="left" w:pos="2850"/>
        </w:tabs>
        <w:spacing w:after="0" w:line="276" w:lineRule="auto"/>
        <w:jc w:val="both"/>
        <w:rPr>
          <w:rFonts w:ascii="Times New Roman" w:eastAsia="Times New Roman" w:hAnsi="Times New Roman" w:cs="Times New Roman"/>
          <w:color w:val="000000"/>
          <w:spacing w:val="-4"/>
          <w:sz w:val="28"/>
          <w:szCs w:val="28"/>
          <w:lang w:eastAsia="ru-RU"/>
        </w:rPr>
      </w:pPr>
    </w:p>
    <w:p w:rsidR="00524AAB" w:rsidRDefault="00524AAB" w:rsidP="00524AAB">
      <w:pPr>
        <w:spacing w:after="0" w:line="276" w:lineRule="auto"/>
        <w:ind w:firstLine="567"/>
        <w:jc w:val="center"/>
        <w:rPr>
          <w:rFonts w:ascii="Times New Roman" w:eastAsia="Times New Roman" w:hAnsi="Times New Roman" w:cs="Times New Roman"/>
          <w:color w:val="000000"/>
          <w:spacing w:val="-4"/>
          <w:sz w:val="28"/>
          <w:szCs w:val="28"/>
          <w:lang w:eastAsia="ru-RU"/>
        </w:rPr>
      </w:pPr>
      <w:r w:rsidRPr="00F06807">
        <w:rPr>
          <w:rFonts w:ascii="Times New Roman" w:eastAsia="Times New Roman" w:hAnsi="Times New Roman" w:cs="Times New Roman"/>
          <w:color w:val="000000"/>
          <w:spacing w:val="-4"/>
          <w:sz w:val="28"/>
          <w:szCs w:val="28"/>
          <w:lang w:eastAsia="ru-RU"/>
        </w:rPr>
        <w:t xml:space="preserve">Таблица </w:t>
      </w:r>
      <w:r w:rsidR="007D37A5">
        <w:rPr>
          <w:rFonts w:ascii="Times New Roman" w:eastAsia="Times New Roman" w:hAnsi="Times New Roman" w:cs="Times New Roman"/>
          <w:color w:val="000000"/>
          <w:spacing w:val="-4"/>
          <w:sz w:val="28"/>
          <w:szCs w:val="28"/>
          <w:lang w:eastAsia="ru-RU"/>
        </w:rPr>
        <w:t>2</w:t>
      </w:r>
      <w:r>
        <w:rPr>
          <w:rFonts w:ascii="Times New Roman" w:eastAsia="Times New Roman" w:hAnsi="Times New Roman" w:cs="Times New Roman"/>
          <w:color w:val="000000"/>
          <w:spacing w:val="-4"/>
          <w:sz w:val="28"/>
          <w:szCs w:val="28"/>
          <w:lang w:eastAsia="ru-RU"/>
        </w:rPr>
        <w:t xml:space="preserve"> -</w:t>
      </w:r>
      <w:r w:rsidRPr="00F06807">
        <w:rPr>
          <w:rFonts w:ascii="Times New Roman" w:eastAsia="Times New Roman" w:hAnsi="Times New Roman" w:cs="Times New Roman"/>
          <w:color w:val="000000"/>
          <w:spacing w:val="-4"/>
          <w:sz w:val="28"/>
          <w:szCs w:val="28"/>
          <w:lang w:eastAsia="ru-RU"/>
        </w:rPr>
        <w:t xml:space="preserve"> Рекомендуемая шкала перевода суммар</w:t>
      </w:r>
      <w:r w:rsidRPr="00AF6B9E">
        <w:rPr>
          <w:rFonts w:ascii="Times New Roman" w:eastAsia="Times New Roman" w:hAnsi="Times New Roman" w:cs="Times New Roman"/>
          <w:color w:val="000000"/>
          <w:spacing w:val="-4"/>
          <w:sz w:val="28"/>
          <w:szCs w:val="28"/>
          <w:lang w:eastAsia="ru-RU"/>
        </w:rPr>
        <w:t>н</w:t>
      </w:r>
      <w:r w:rsidRPr="00F06807">
        <w:rPr>
          <w:rFonts w:ascii="Times New Roman" w:eastAsia="Times New Roman" w:hAnsi="Times New Roman" w:cs="Times New Roman"/>
          <w:color w:val="000000"/>
          <w:spacing w:val="-4"/>
          <w:sz w:val="28"/>
          <w:szCs w:val="28"/>
          <w:lang w:eastAsia="ru-RU"/>
        </w:rPr>
        <w:t>ого балла за выполнение ВПР в отметку по пятибалльной шкале</w:t>
      </w:r>
    </w:p>
    <w:p w:rsidR="00524AAB" w:rsidRDefault="00524AAB" w:rsidP="00524AAB">
      <w:pPr>
        <w:spacing w:after="0" w:line="276" w:lineRule="auto"/>
        <w:ind w:firstLine="567"/>
        <w:jc w:val="center"/>
        <w:rPr>
          <w:rFonts w:ascii="Times New Roman" w:eastAsia="Times New Roman" w:hAnsi="Times New Roman" w:cs="Times New Roman"/>
          <w:color w:val="000000"/>
          <w:spacing w:val="-4"/>
          <w:sz w:val="28"/>
          <w:szCs w:val="28"/>
          <w:lang w:eastAsia="ru-RU"/>
        </w:rPr>
      </w:pPr>
    </w:p>
    <w:tbl>
      <w:tblPr>
        <w:tblStyle w:val="a7"/>
        <w:tblW w:w="0" w:type="auto"/>
        <w:tblLook w:val="04A0" w:firstRow="1" w:lastRow="0" w:firstColumn="1" w:lastColumn="0" w:noHBand="0" w:noVBand="1"/>
      </w:tblPr>
      <w:tblGrid>
        <w:gridCol w:w="2829"/>
        <w:gridCol w:w="1628"/>
        <w:gridCol w:w="1629"/>
        <w:gridCol w:w="1629"/>
        <w:gridCol w:w="1629"/>
      </w:tblGrid>
      <w:tr w:rsidR="00524AAB" w:rsidRPr="00391735" w:rsidTr="00391735">
        <w:tc>
          <w:tcPr>
            <w:tcW w:w="2829" w:type="dxa"/>
          </w:tcPr>
          <w:p w:rsidR="00524AAB" w:rsidRPr="00391735" w:rsidRDefault="00524AAB" w:rsidP="007071C3">
            <w:pPr>
              <w:spacing w:line="276" w:lineRule="auto"/>
              <w:jc w:val="both"/>
              <w:rPr>
                <w:rFonts w:ascii="Times New Roman" w:eastAsia="Times New Roman" w:hAnsi="Times New Roman" w:cs="Times New Roman"/>
                <w:color w:val="000000"/>
                <w:spacing w:val="-4"/>
                <w:sz w:val="24"/>
                <w:szCs w:val="24"/>
                <w:lang w:eastAsia="ru-RU"/>
              </w:rPr>
            </w:pPr>
            <w:r w:rsidRPr="00391735">
              <w:rPr>
                <w:rFonts w:ascii="Times New Roman" w:eastAsia="Times New Roman" w:hAnsi="Times New Roman" w:cs="Times New Roman"/>
                <w:color w:val="000000"/>
                <w:spacing w:val="-4"/>
                <w:sz w:val="24"/>
                <w:szCs w:val="24"/>
                <w:lang w:eastAsia="ru-RU"/>
              </w:rPr>
              <w:t>Отметка по пятибалльной шкале</w:t>
            </w:r>
          </w:p>
        </w:tc>
        <w:tc>
          <w:tcPr>
            <w:tcW w:w="1628" w:type="dxa"/>
          </w:tcPr>
          <w:p w:rsidR="00524AAB" w:rsidRPr="00391735" w:rsidRDefault="00524AAB" w:rsidP="007071C3">
            <w:pPr>
              <w:spacing w:line="276" w:lineRule="auto"/>
              <w:jc w:val="center"/>
              <w:rPr>
                <w:rFonts w:ascii="Times New Roman" w:eastAsia="Times New Roman" w:hAnsi="Times New Roman" w:cs="Times New Roman"/>
                <w:color w:val="000000"/>
                <w:spacing w:val="-4"/>
                <w:sz w:val="24"/>
                <w:szCs w:val="24"/>
                <w:lang w:eastAsia="ru-RU"/>
              </w:rPr>
            </w:pPr>
            <w:r w:rsidRPr="00391735">
              <w:rPr>
                <w:rFonts w:ascii="Times New Roman" w:eastAsia="Times New Roman" w:hAnsi="Times New Roman" w:cs="Times New Roman"/>
                <w:color w:val="000000"/>
                <w:spacing w:val="-4"/>
                <w:sz w:val="24"/>
                <w:szCs w:val="24"/>
                <w:lang w:eastAsia="ru-RU"/>
              </w:rPr>
              <w:t>«2»</w:t>
            </w:r>
          </w:p>
        </w:tc>
        <w:tc>
          <w:tcPr>
            <w:tcW w:w="1629" w:type="dxa"/>
          </w:tcPr>
          <w:p w:rsidR="00524AAB" w:rsidRPr="00391735" w:rsidRDefault="00524AAB" w:rsidP="007071C3">
            <w:pPr>
              <w:spacing w:line="276" w:lineRule="auto"/>
              <w:jc w:val="center"/>
              <w:rPr>
                <w:rFonts w:ascii="Times New Roman" w:eastAsia="Times New Roman" w:hAnsi="Times New Roman" w:cs="Times New Roman"/>
                <w:color w:val="000000"/>
                <w:spacing w:val="-4"/>
                <w:sz w:val="24"/>
                <w:szCs w:val="24"/>
                <w:lang w:eastAsia="ru-RU"/>
              </w:rPr>
            </w:pPr>
            <w:r w:rsidRPr="00391735">
              <w:rPr>
                <w:rFonts w:ascii="Times New Roman" w:eastAsia="Times New Roman" w:hAnsi="Times New Roman" w:cs="Times New Roman"/>
                <w:color w:val="000000"/>
                <w:spacing w:val="-4"/>
                <w:sz w:val="24"/>
                <w:szCs w:val="24"/>
                <w:lang w:eastAsia="ru-RU"/>
              </w:rPr>
              <w:t>«3»</w:t>
            </w:r>
          </w:p>
        </w:tc>
        <w:tc>
          <w:tcPr>
            <w:tcW w:w="1629" w:type="dxa"/>
          </w:tcPr>
          <w:p w:rsidR="00524AAB" w:rsidRPr="00391735" w:rsidRDefault="00524AAB" w:rsidP="007071C3">
            <w:pPr>
              <w:spacing w:line="276" w:lineRule="auto"/>
              <w:jc w:val="center"/>
              <w:rPr>
                <w:rFonts w:ascii="Times New Roman" w:eastAsia="Times New Roman" w:hAnsi="Times New Roman" w:cs="Times New Roman"/>
                <w:color w:val="000000"/>
                <w:spacing w:val="-4"/>
                <w:sz w:val="24"/>
                <w:szCs w:val="24"/>
                <w:lang w:eastAsia="ru-RU"/>
              </w:rPr>
            </w:pPr>
            <w:r w:rsidRPr="00391735">
              <w:rPr>
                <w:rFonts w:ascii="Times New Roman" w:eastAsia="Times New Roman" w:hAnsi="Times New Roman" w:cs="Times New Roman"/>
                <w:color w:val="000000"/>
                <w:spacing w:val="-4"/>
                <w:sz w:val="24"/>
                <w:szCs w:val="24"/>
                <w:lang w:eastAsia="ru-RU"/>
              </w:rPr>
              <w:t>«4»</w:t>
            </w:r>
          </w:p>
        </w:tc>
        <w:tc>
          <w:tcPr>
            <w:tcW w:w="1629" w:type="dxa"/>
          </w:tcPr>
          <w:p w:rsidR="00524AAB" w:rsidRPr="00391735" w:rsidRDefault="00524AAB" w:rsidP="007071C3">
            <w:pPr>
              <w:spacing w:line="276" w:lineRule="auto"/>
              <w:jc w:val="center"/>
              <w:rPr>
                <w:rFonts w:ascii="Times New Roman" w:eastAsia="Times New Roman" w:hAnsi="Times New Roman" w:cs="Times New Roman"/>
                <w:color w:val="000000"/>
                <w:spacing w:val="-4"/>
                <w:sz w:val="24"/>
                <w:szCs w:val="24"/>
                <w:lang w:eastAsia="ru-RU"/>
              </w:rPr>
            </w:pPr>
            <w:r w:rsidRPr="00391735">
              <w:rPr>
                <w:rFonts w:ascii="Times New Roman" w:eastAsia="Times New Roman" w:hAnsi="Times New Roman" w:cs="Times New Roman"/>
                <w:color w:val="000000"/>
                <w:spacing w:val="-4"/>
                <w:sz w:val="24"/>
                <w:szCs w:val="24"/>
                <w:lang w:eastAsia="ru-RU"/>
              </w:rPr>
              <w:t>«5»</w:t>
            </w:r>
          </w:p>
        </w:tc>
      </w:tr>
      <w:tr w:rsidR="00391735" w:rsidRPr="00391735" w:rsidTr="00391735">
        <w:tc>
          <w:tcPr>
            <w:tcW w:w="2829" w:type="dxa"/>
          </w:tcPr>
          <w:p w:rsidR="00391735" w:rsidRPr="00391735" w:rsidRDefault="00391735" w:rsidP="00391735">
            <w:pPr>
              <w:spacing w:line="276" w:lineRule="auto"/>
              <w:jc w:val="both"/>
              <w:rPr>
                <w:rFonts w:ascii="Times New Roman" w:eastAsia="Times New Roman" w:hAnsi="Times New Roman" w:cs="Times New Roman"/>
                <w:color w:val="000000"/>
                <w:spacing w:val="-4"/>
                <w:sz w:val="24"/>
                <w:szCs w:val="24"/>
                <w:lang w:eastAsia="ru-RU"/>
              </w:rPr>
            </w:pPr>
            <w:r w:rsidRPr="00391735">
              <w:rPr>
                <w:rFonts w:ascii="Times New Roman" w:eastAsia="Times New Roman" w:hAnsi="Times New Roman" w:cs="Times New Roman"/>
                <w:color w:val="000000"/>
                <w:spacing w:val="-4"/>
                <w:sz w:val="24"/>
                <w:szCs w:val="24"/>
                <w:lang w:eastAsia="ru-RU"/>
              </w:rPr>
              <w:t>Суммарный балл</w:t>
            </w:r>
          </w:p>
        </w:tc>
        <w:tc>
          <w:tcPr>
            <w:tcW w:w="1628" w:type="dxa"/>
          </w:tcPr>
          <w:p w:rsidR="00391735" w:rsidRPr="00391735" w:rsidRDefault="00391735" w:rsidP="007D37A5">
            <w:pPr>
              <w:jc w:val="center"/>
              <w:rPr>
                <w:rFonts w:ascii="Times New Roman" w:hAnsi="Times New Roman" w:cs="Times New Roman"/>
                <w:sz w:val="24"/>
                <w:szCs w:val="24"/>
              </w:rPr>
            </w:pPr>
            <w:r w:rsidRPr="00391735">
              <w:rPr>
                <w:rFonts w:ascii="Times New Roman" w:hAnsi="Times New Roman" w:cs="Times New Roman"/>
                <w:sz w:val="24"/>
                <w:szCs w:val="24"/>
              </w:rPr>
              <w:t>0–</w:t>
            </w:r>
            <w:r w:rsidR="007D37A5">
              <w:rPr>
                <w:rFonts w:ascii="Times New Roman" w:hAnsi="Times New Roman" w:cs="Times New Roman"/>
                <w:sz w:val="24"/>
                <w:szCs w:val="24"/>
              </w:rPr>
              <w:t>8</w:t>
            </w:r>
          </w:p>
        </w:tc>
        <w:tc>
          <w:tcPr>
            <w:tcW w:w="1629" w:type="dxa"/>
          </w:tcPr>
          <w:p w:rsidR="00391735" w:rsidRPr="00391735" w:rsidRDefault="007D37A5" w:rsidP="00391735">
            <w:pPr>
              <w:jc w:val="center"/>
              <w:rPr>
                <w:rFonts w:ascii="Times New Roman" w:hAnsi="Times New Roman" w:cs="Times New Roman"/>
                <w:sz w:val="24"/>
                <w:szCs w:val="24"/>
              </w:rPr>
            </w:pPr>
            <w:r>
              <w:rPr>
                <w:rFonts w:ascii="Times New Roman" w:hAnsi="Times New Roman" w:cs="Times New Roman"/>
                <w:sz w:val="24"/>
                <w:szCs w:val="24"/>
              </w:rPr>
              <w:t>9–16</w:t>
            </w:r>
          </w:p>
        </w:tc>
        <w:tc>
          <w:tcPr>
            <w:tcW w:w="1629" w:type="dxa"/>
          </w:tcPr>
          <w:p w:rsidR="00391735" w:rsidRPr="00391735" w:rsidRDefault="007D37A5" w:rsidP="00391735">
            <w:pPr>
              <w:jc w:val="center"/>
              <w:rPr>
                <w:rFonts w:ascii="Times New Roman" w:hAnsi="Times New Roman" w:cs="Times New Roman"/>
                <w:sz w:val="24"/>
                <w:szCs w:val="24"/>
              </w:rPr>
            </w:pPr>
            <w:r>
              <w:rPr>
                <w:rFonts w:ascii="Times New Roman" w:hAnsi="Times New Roman" w:cs="Times New Roman"/>
                <w:sz w:val="24"/>
                <w:szCs w:val="24"/>
              </w:rPr>
              <w:t>17 – 24</w:t>
            </w:r>
          </w:p>
        </w:tc>
        <w:tc>
          <w:tcPr>
            <w:tcW w:w="1629" w:type="dxa"/>
          </w:tcPr>
          <w:p w:rsidR="00391735" w:rsidRPr="00391735" w:rsidRDefault="007D37A5" w:rsidP="00391735">
            <w:pPr>
              <w:jc w:val="center"/>
              <w:rPr>
                <w:rFonts w:ascii="Times New Roman" w:hAnsi="Times New Roman" w:cs="Times New Roman"/>
                <w:sz w:val="24"/>
                <w:szCs w:val="24"/>
              </w:rPr>
            </w:pPr>
            <w:r>
              <w:rPr>
                <w:rFonts w:ascii="Times New Roman" w:hAnsi="Times New Roman" w:cs="Times New Roman"/>
                <w:sz w:val="24"/>
                <w:szCs w:val="24"/>
              </w:rPr>
              <w:t>25 – 32</w:t>
            </w:r>
          </w:p>
        </w:tc>
      </w:tr>
    </w:tbl>
    <w:p w:rsidR="00524AAB" w:rsidRDefault="00524AAB" w:rsidP="006E4B85">
      <w:pPr>
        <w:spacing w:after="0" w:line="276" w:lineRule="auto"/>
        <w:ind w:firstLine="851"/>
        <w:jc w:val="both"/>
        <w:rPr>
          <w:rFonts w:ascii="Times New Roman" w:eastAsia="Times New Roman" w:hAnsi="Times New Roman" w:cs="Times New Roman"/>
          <w:color w:val="000000"/>
          <w:sz w:val="24"/>
          <w:szCs w:val="24"/>
          <w:lang w:eastAsia="ru-RU"/>
        </w:rPr>
      </w:pPr>
    </w:p>
    <w:p w:rsidR="004C0154" w:rsidRDefault="004C0154" w:rsidP="007D37A5">
      <w:pPr>
        <w:spacing w:after="0" w:line="276" w:lineRule="auto"/>
        <w:ind w:firstLine="567"/>
        <w:jc w:val="both"/>
        <w:rPr>
          <w:rFonts w:ascii="Times New Roman" w:eastAsia="Times New Roman" w:hAnsi="Times New Roman" w:cs="Times New Roman"/>
          <w:color w:val="000000"/>
          <w:spacing w:val="-4"/>
          <w:sz w:val="28"/>
          <w:szCs w:val="28"/>
          <w:lang w:eastAsia="ru-RU"/>
        </w:rPr>
      </w:pPr>
      <w:r w:rsidRPr="00D63DD9">
        <w:rPr>
          <w:rFonts w:ascii="Times New Roman" w:eastAsia="Times New Roman" w:hAnsi="Times New Roman" w:cs="Times New Roman"/>
          <w:color w:val="000000"/>
          <w:spacing w:val="-4"/>
          <w:sz w:val="28"/>
          <w:szCs w:val="28"/>
          <w:lang w:eastAsia="ru-RU"/>
        </w:rPr>
        <w:t>Результаты проверочной работы, переведенные в отметку, в 202</w:t>
      </w:r>
      <w:r w:rsidR="007D37A5">
        <w:rPr>
          <w:rFonts w:ascii="Times New Roman" w:eastAsia="Times New Roman" w:hAnsi="Times New Roman" w:cs="Times New Roman"/>
          <w:color w:val="000000"/>
          <w:spacing w:val="-4"/>
          <w:sz w:val="28"/>
          <w:szCs w:val="28"/>
          <w:lang w:eastAsia="ru-RU"/>
        </w:rPr>
        <w:t>5</w:t>
      </w:r>
      <w:r w:rsidRPr="00D63DD9">
        <w:rPr>
          <w:rFonts w:ascii="Times New Roman" w:eastAsia="Times New Roman" w:hAnsi="Times New Roman" w:cs="Times New Roman"/>
          <w:color w:val="000000"/>
          <w:spacing w:val="-4"/>
          <w:sz w:val="28"/>
          <w:szCs w:val="28"/>
          <w:lang w:eastAsia="ru-RU"/>
        </w:rPr>
        <w:t xml:space="preserve"> году оказались следующими:</w:t>
      </w:r>
      <w:r w:rsidR="007D37A5">
        <w:rPr>
          <w:rFonts w:ascii="Times New Roman" w:eastAsia="Times New Roman" w:hAnsi="Times New Roman" w:cs="Times New Roman"/>
          <w:color w:val="000000"/>
          <w:spacing w:val="-4"/>
          <w:sz w:val="28"/>
          <w:szCs w:val="28"/>
          <w:lang w:eastAsia="ru-RU"/>
        </w:rPr>
        <w:t xml:space="preserve"> всего принимало участие в написании ВПР по химии в 10 классе в </w:t>
      </w:r>
      <w:r w:rsidR="007D37A5" w:rsidRPr="007D37A5">
        <w:rPr>
          <w:rFonts w:ascii="Times New Roman" w:eastAsia="Times New Roman" w:hAnsi="Times New Roman" w:cs="Times New Roman"/>
          <w:color w:val="000000"/>
          <w:spacing w:val="-4"/>
          <w:sz w:val="28"/>
          <w:szCs w:val="28"/>
          <w:lang w:eastAsia="ru-RU"/>
        </w:rPr>
        <w:t>2024 - 2025 учебн</w:t>
      </w:r>
      <w:r w:rsidR="007D37A5">
        <w:rPr>
          <w:rFonts w:ascii="Times New Roman" w:eastAsia="Times New Roman" w:hAnsi="Times New Roman" w:cs="Times New Roman"/>
          <w:color w:val="000000"/>
          <w:spacing w:val="-4"/>
          <w:sz w:val="28"/>
          <w:szCs w:val="28"/>
          <w:lang w:eastAsia="ru-RU"/>
        </w:rPr>
        <w:t>ом</w:t>
      </w:r>
      <w:r w:rsidR="007D37A5" w:rsidRPr="007D37A5">
        <w:rPr>
          <w:rFonts w:ascii="Times New Roman" w:eastAsia="Times New Roman" w:hAnsi="Times New Roman" w:cs="Times New Roman"/>
          <w:color w:val="000000"/>
          <w:spacing w:val="-4"/>
          <w:sz w:val="28"/>
          <w:szCs w:val="28"/>
          <w:lang w:eastAsia="ru-RU"/>
        </w:rPr>
        <w:t xml:space="preserve"> год</w:t>
      </w:r>
      <w:r w:rsidR="007D37A5">
        <w:rPr>
          <w:rFonts w:ascii="Times New Roman" w:eastAsia="Times New Roman" w:hAnsi="Times New Roman" w:cs="Times New Roman"/>
          <w:color w:val="000000"/>
          <w:spacing w:val="-4"/>
          <w:sz w:val="28"/>
          <w:szCs w:val="28"/>
          <w:lang w:eastAsia="ru-RU"/>
        </w:rPr>
        <w:t>у 7236 обучающихся Краснодарского края, из них: 353</w:t>
      </w:r>
      <w:r w:rsidR="00D63DD9" w:rsidRPr="00D63DD9">
        <w:rPr>
          <w:rFonts w:ascii="Times New Roman" w:eastAsia="Times New Roman" w:hAnsi="Times New Roman" w:cs="Times New Roman"/>
          <w:color w:val="000000"/>
          <w:spacing w:val="-4"/>
          <w:sz w:val="28"/>
          <w:szCs w:val="28"/>
          <w:lang w:eastAsia="ru-RU"/>
        </w:rPr>
        <w:t xml:space="preserve"> человек</w:t>
      </w:r>
      <w:r w:rsidR="007D37A5">
        <w:rPr>
          <w:rFonts w:ascii="Times New Roman" w:eastAsia="Times New Roman" w:hAnsi="Times New Roman" w:cs="Times New Roman"/>
          <w:color w:val="000000"/>
          <w:spacing w:val="-4"/>
          <w:sz w:val="28"/>
          <w:szCs w:val="28"/>
          <w:lang w:eastAsia="ru-RU"/>
        </w:rPr>
        <w:t>а</w:t>
      </w:r>
      <w:r w:rsidRPr="00D63DD9">
        <w:rPr>
          <w:rFonts w:ascii="Times New Roman" w:eastAsia="Times New Roman" w:hAnsi="Times New Roman" w:cs="Times New Roman"/>
          <w:color w:val="000000"/>
          <w:spacing w:val="-4"/>
          <w:sz w:val="28"/>
          <w:szCs w:val="28"/>
          <w:lang w:eastAsia="ru-RU"/>
        </w:rPr>
        <w:t xml:space="preserve"> (</w:t>
      </w:r>
      <w:r w:rsidR="007D37A5">
        <w:rPr>
          <w:rFonts w:ascii="Times New Roman" w:eastAsia="Times New Roman" w:hAnsi="Times New Roman" w:cs="Times New Roman"/>
          <w:color w:val="000000"/>
          <w:spacing w:val="-4"/>
          <w:sz w:val="28"/>
          <w:szCs w:val="28"/>
          <w:lang w:eastAsia="ru-RU"/>
        </w:rPr>
        <w:t>4,88</w:t>
      </w:r>
      <w:r w:rsidRPr="00D63DD9">
        <w:rPr>
          <w:rFonts w:ascii="Times New Roman" w:eastAsia="Times New Roman" w:hAnsi="Times New Roman" w:cs="Times New Roman"/>
          <w:color w:val="000000"/>
          <w:spacing w:val="-4"/>
          <w:sz w:val="28"/>
          <w:szCs w:val="28"/>
          <w:lang w:eastAsia="ru-RU"/>
        </w:rPr>
        <w:t xml:space="preserve"> %) набрали суммарный балл в диапазоне отметки «2», </w:t>
      </w:r>
      <w:r w:rsidR="00F67379">
        <w:rPr>
          <w:rFonts w:ascii="Times New Roman" w:eastAsia="Times New Roman" w:hAnsi="Times New Roman" w:cs="Times New Roman"/>
          <w:color w:val="000000"/>
          <w:spacing w:val="-4"/>
          <w:sz w:val="28"/>
          <w:szCs w:val="28"/>
          <w:lang w:eastAsia="ru-RU"/>
        </w:rPr>
        <w:t>2192</w:t>
      </w:r>
      <w:r w:rsidR="007D37A5">
        <w:rPr>
          <w:rFonts w:ascii="Times New Roman" w:eastAsia="Times New Roman" w:hAnsi="Times New Roman" w:cs="Times New Roman"/>
          <w:color w:val="000000"/>
          <w:spacing w:val="-4"/>
          <w:sz w:val="28"/>
          <w:szCs w:val="28"/>
          <w:lang w:eastAsia="ru-RU"/>
        </w:rPr>
        <w:t xml:space="preserve"> школьников (30</w:t>
      </w:r>
      <w:r w:rsidR="00D63DD9" w:rsidRPr="00D63DD9">
        <w:rPr>
          <w:rFonts w:ascii="Times New Roman" w:eastAsia="Times New Roman" w:hAnsi="Times New Roman" w:cs="Times New Roman"/>
          <w:color w:val="000000"/>
          <w:spacing w:val="-4"/>
          <w:sz w:val="28"/>
          <w:szCs w:val="28"/>
          <w:lang w:eastAsia="ru-RU"/>
        </w:rPr>
        <w:t>,</w:t>
      </w:r>
      <w:r w:rsidR="007D37A5">
        <w:rPr>
          <w:rFonts w:ascii="Times New Roman" w:eastAsia="Times New Roman" w:hAnsi="Times New Roman" w:cs="Times New Roman"/>
          <w:color w:val="000000"/>
          <w:spacing w:val="-4"/>
          <w:sz w:val="28"/>
          <w:szCs w:val="28"/>
          <w:lang w:eastAsia="ru-RU"/>
        </w:rPr>
        <w:t>29</w:t>
      </w:r>
      <w:r w:rsidRPr="00D63DD9">
        <w:rPr>
          <w:rFonts w:ascii="Times New Roman" w:eastAsia="Times New Roman" w:hAnsi="Times New Roman" w:cs="Times New Roman"/>
          <w:color w:val="000000"/>
          <w:spacing w:val="-4"/>
          <w:sz w:val="28"/>
          <w:szCs w:val="28"/>
          <w:lang w:eastAsia="ru-RU"/>
        </w:rPr>
        <w:t xml:space="preserve"> %) - в диапазоне отметки «3», </w:t>
      </w:r>
      <w:r w:rsidR="007D37A5">
        <w:rPr>
          <w:rFonts w:ascii="Times New Roman" w:eastAsia="Times New Roman" w:hAnsi="Times New Roman" w:cs="Times New Roman"/>
          <w:color w:val="000000"/>
          <w:spacing w:val="-4"/>
          <w:sz w:val="28"/>
          <w:szCs w:val="28"/>
          <w:lang w:eastAsia="ru-RU"/>
        </w:rPr>
        <w:t xml:space="preserve">3109 человек </w:t>
      </w:r>
      <w:r w:rsidRPr="00D63DD9">
        <w:rPr>
          <w:rFonts w:ascii="Times New Roman" w:eastAsia="Times New Roman" w:hAnsi="Times New Roman" w:cs="Times New Roman"/>
          <w:color w:val="000000"/>
          <w:spacing w:val="-4"/>
          <w:sz w:val="28"/>
          <w:szCs w:val="28"/>
          <w:lang w:eastAsia="ru-RU"/>
        </w:rPr>
        <w:t>(</w:t>
      </w:r>
      <w:r w:rsidR="007D37A5">
        <w:rPr>
          <w:rFonts w:ascii="Times New Roman" w:eastAsia="Times New Roman" w:hAnsi="Times New Roman" w:cs="Times New Roman"/>
          <w:color w:val="000000"/>
          <w:spacing w:val="-4"/>
          <w:sz w:val="28"/>
          <w:szCs w:val="28"/>
          <w:lang w:eastAsia="ru-RU"/>
        </w:rPr>
        <w:t>42</w:t>
      </w:r>
      <w:r w:rsidR="00D63DD9" w:rsidRPr="00D63DD9">
        <w:rPr>
          <w:rFonts w:ascii="Times New Roman" w:eastAsia="Times New Roman" w:hAnsi="Times New Roman" w:cs="Times New Roman"/>
          <w:color w:val="000000"/>
          <w:spacing w:val="-4"/>
          <w:sz w:val="28"/>
          <w:szCs w:val="28"/>
          <w:lang w:eastAsia="ru-RU"/>
        </w:rPr>
        <w:t>,</w:t>
      </w:r>
      <w:r w:rsidR="007D37A5">
        <w:rPr>
          <w:rFonts w:ascii="Times New Roman" w:eastAsia="Times New Roman" w:hAnsi="Times New Roman" w:cs="Times New Roman"/>
          <w:color w:val="000000"/>
          <w:spacing w:val="-4"/>
          <w:sz w:val="28"/>
          <w:szCs w:val="28"/>
          <w:lang w:eastAsia="ru-RU"/>
        </w:rPr>
        <w:t>97</w:t>
      </w:r>
      <w:r w:rsidRPr="00D63DD9">
        <w:rPr>
          <w:rFonts w:ascii="Times New Roman" w:eastAsia="Times New Roman" w:hAnsi="Times New Roman" w:cs="Times New Roman"/>
          <w:color w:val="000000"/>
          <w:spacing w:val="-4"/>
          <w:sz w:val="28"/>
          <w:szCs w:val="28"/>
          <w:lang w:eastAsia="ru-RU"/>
        </w:rPr>
        <w:t xml:space="preserve"> %) - в диапазоне отметки «4» и </w:t>
      </w:r>
      <w:r w:rsidR="007D37A5">
        <w:rPr>
          <w:rFonts w:ascii="Times New Roman" w:eastAsia="Times New Roman" w:hAnsi="Times New Roman" w:cs="Times New Roman"/>
          <w:color w:val="000000"/>
          <w:spacing w:val="-4"/>
          <w:sz w:val="28"/>
          <w:szCs w:val="28"/>
          <w:lang w:eastAsia="ru-RU"/>
        </w:rPr>
        <w:t>1582</w:t>
      </w:r>
      <w:r w:rsidR="00D63DD9" w:rsidRPr="00D63DD9">
        <w:rPr>
          <w:rFonts w:ascii="Times New Roman" w:eastAsia="Times New Roman" w:hAnsi="Times New Roman" w:cs="Times New Roman"/>
          <w:color w:val="000000"/>
          <w:spacing w:val="-4"/>
          <w:sz w:val="28"/>
          <w:szCs w:val="28"/>
          <w:lang w:eastAsia="ru-RU"/>
        </w:rPr>
        <w:t xml:space="preserve"> </w:t>
      </w:r>
      <w:r w:rsidR="007D37A5" w:rsidRPr="007D37A5">
        <w:rPr>
          <w:rFonts w:ascii="Times New Roman" w:eastAsia="Times New Roman" w:hAnsi="Times New Roman" w:cs="Times New Roman"/>
          <w:color w:val="000000"/>
          <w:spacing w:val="-4"/>
          <w:sz w:val="28"/>
          <w:szCs w:val="28"/>
          <w:lang w:eastAsia="ru-RU"/>
        </w:rPr>
        <w:t>обучающихся</w:t>
      </w:r>
      <w:r w:rsidRPr="00D63DD9">
        <w:rPr>
          <w:rFonts w:ascii="Times New Roman" w:eastAsia="Times New Roman" w:hAnsi="Times New Roman" w:cs="Times New Roman"/>
          <w:color w:val="000000"/>
          <w:spacing w:val="-4"/>
          <w:sz w:val="28"/>
          <w:szCs w:val="28"/>
          <w:lang w:eastAsia="ru-RU"/>
        </w:rPr>
        <w:t xml:space="preserve"> (</w:t>
      </w:r>
      <w:r w:rsidR="007D37A5">
        <w:rPr>
          <w:rFonts w:ascii="Times New Roman" w:eastAsia="Times New Roman" w:hAnsi="Times New Roman" w:cs="Times New Roman"/>
          <w:color w:val="000000"/>
          <w:spacing w:val="-4"/>
          <w:sz w:val="28"/>
          <w:szCs w:val="28"/>
          <w:lang w:eastAsia="ru-RU"/>
        </w:rPr>
        <w:t>21</w:t>
      </w:r>
      <w:r w:rsidR="00D63DD9" w:rsidRPr="00D63DD9">
        <w:rPr>
          <w:rFonts w:ascii="Times New Roman" w:eastAsia="Times New Roman" w:hAnsi="Times New Roman" w:cs="Times New Roman"/>
          <w:color w:val="000000"/>
          <w:spacing w:val="-4"/>
          <w:sz w:val="28"/>
          <w:szCs w:val="28"/>
          <w:lang w:eastAsia="ru-RU"/>
        </w:rPr>
        <w:t>,</w:t>
      </w:r>
      <w:r w:rsidR="007D37A5">
        <w:rPr>
          <w:rFonts w:ascii="Times New Roman" w:eastAsia="Times New Roman" w:hAnsi="Times New Roman" w:cs="Times New Roman"/>
          <w:color w:val="000000"/>
          <w:spacing w:val="-4"/>
          <w:sz w:val="28"/>
          <w:szCs w:val="28"/>
          <w:lang w:eastAsia="ru-RU"/>
        </w:rPr>
        <w:t>86</w:t>
      </w:r>
      <w:r w:rsidR="00D63DD9" w:rsidRPr="00D63DD9">
        <w:rPr>
          <w:rFonts w:ascii="Times New Roman" w:eastAsia="Times New Roman" w:hAnsi="Times New Roman" w:cs="Times New Roman"/>
          <w:color w:val="000000"/>
          <w:spacing w:val="-4"/>
          <w:sz w:val="28"/>
          <w:szCs w:val="28"/>
          <w:lang w:eastAsia="ru-RU"/>
        </w:rPr>
        <w:t xml:space="preserve"> %</w:t>
      </w:r>
      <w:r w:rsidRPr="00D63DD9">
        <w:rPr>
          <w:rFonts w:ascii="Times New Roman" w:eastAsia="Times New Roman" w:hAnsi="Times New Roman" w:cs="Times New Roman"/>
          <w:color w:val="000000"/>
          <w:spacing w:val="-4"/>
          <w:sz w:val="28"/>
          <w:szCs w:val="28"/>
          <w:lang w:eastAsia="ru-RU"/>
        </w:rPr>
        <w:t>) - в диапазоне отметки «5», более наглядно результаты приведены на рисунке 1.</w:t>
      </w:r>
    </w:p>
    <w:p w:rsidR="00560249" w:rsidRDefault="00560249" w:rsidP="007D37A5">
      <w:pPr>
        <w:spacing w:after="0" w:line="276" w:lineRule="auto"/>
        <w:ind w:firstLine="567"/>
        <w:jc w:val="both"/>
        <w:rPr>
          <w:rFonts w:ascii="Times New Roman" w:eastAsia="Times New Roman" w:hAnsi="Times New Roman" w:cs="Times New Roman"/>
          <w:color w:val="000000"/>
          <w:spacing w:val="-4"/>
          <w:sz w:val="28"/>
          <w:szCs w:val="28"/>
          <w:lang w:eastAsia="ru-RU"/>
        </w:rPr>
      </w:pPr>
    </w:p>
    <w:p w:rsidR="004C0154" w:rsidRDefault="004C0154" w:rsidP="00560249">
      <w:pPr>
        <w:spacing w:after="0" w:line="276" w:lineRule="auto"/>
        <w:jc w:val="center"/>
        <w:rPr>
          <w:rFonts w:ascii="Times New Roman" w:eastAsia="Times New Roman" w:hAnsi="Times New Roman" w:cs="Times New Roman"/>
          <w:color w:val="000000"/>
          <w:spacing w:val="-4"/>
          <w:sz w:val="28"/>
          <w:szCs w:val="28"/>
          <w:lang w:eastAsia="ru-RU"/>
        </w:rPr>
      </w:pPr>
      <w:r>
        <w:rPr>
          <w:noProof/>
          <w:lang w:eastAsia="ru-RU"/>
        </w:rPr>
        <w:drawing>
          <wp:inline distT="0" distB="0" distL="0" distR="0" wp14:anchorId="72D338FB" wp14:editId="2C3DD89D">
            <wp:extent cx="5848350" cy="29908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C0154" w:rsidRDefault="004C0154" w:rsidP="004C0154">
      <w:pPr>
        <w:spacing w:after="0" w:line="276" w:lineRule="auto"/>
        <w:jc w:val="both"/>
        <w:rPr>
          <w:rFonts w:ascii="Times New Roman" w:eastAsia="Times New Roman" w:hAnsi="Times New Roman" w:cs="Times New Roman"/>
          <w:color w:val="000000"/>
          <w:spacing w:val="-4"/>
          <w:sz w:val="28"/>
          <w:szCs w:val="28"/>
          <w:lang w:eastAsia="ru-RU"/>
        </w:rPr>
      </w:pPr>
    </w:p>
    <w:p w:rsidR="004C0154" w:rsidRDefault="00560249" w:rsidP="00560249">
      <w:pPr>
        <w:spacing w:after="0" w:line="276" w:lineRule="auto"/>
        <w:jc w:val="center"/>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Рисунок </w:t>
      </w:r>
      <w:r w:rsidR="004C0154">
        <w:rPr>
          <w:rFonts w:ascii="Times New Roman" w:eastAsia="Times New Roman" w:hAnsi="Times New Roman" w:cs="Times New Roman"/>
          <w:color w:val="000000"/>
          <w:spacing w:val="-4"/>
          <w:sz w:val="28"/>
          <w:szCs w:val="28"/>
          <w:lang w:eastAsia="ru-RU"/>
        </w:rPr>
        <w:t>1 - Результаты выполнения ВПР по химии</w:t>
      </w:r>
      <w:r>
        <w:rPr>
          <w:rFonts w:ascii="Times New Roman" w:eastAsia="Times New Roman" w:hAnsi="Times New Roman" w:cs="Times New Roman"/>
          <w:color w:val="000000"/>
          <w:spacing w:val="-4"/>
          <w:sz w:val="28"/>
          <w:szCs w:val="28"/>
          <w:lang w:eastAsia="ru-RU"/>
        </w:rPr>
        <w:t xml:space="preserve"> </w:t>
      </w:r>
      <w:r w:rsidRPr="00560249">
        <w:rPr>
          <w:rFonts w:ascii="Times New Roman" w:eastAsia="Times New Roman" w:hAnsi="Times New Roman" w:cs="Times New Roman"/>
          <w:color w:val="000000"/>
          <w:spacing w:val="-4"/>
          <w:sz w:val="28"/>
          <w:szCs w:val="28"/>
          <w:lang w:eastAsia="ru-RU"/>
        </w:rPr>
        <w:t>в 10 классе в 2024 - 2025 учебном году</w:t>
      </w:r>
    </w:p>
    <w:p w:rsidR="004C0154" w:rsidRDefault="004C0154" w:rsidP="004C0154">
      <w:pPr>
        <w:spacing w:after="0" w:line="276" w:lineRule="auto"/>
        <w:ind w:firstLine="567"/>
        <w:jc w:val="both"/>
        <w:rPr>
          <w:rFonts w:ascii="Times New Roman" w:eastAsia="Times New Roman" w:hAnsi="Times New Roman" w:cs="Times New Roman"/>
          <w:color w:val="000000"/>
          <w:spacing w:val="-4"/>
          <w:sz w:val="28"/>
          <w:szCs w:val="28"/>
          <w:lang w:eastAsia="ru-RU"/>
        </w:rPr>
      </w:pPr>
    </w:p>
    <w:p w:rsidR="004C0154" w:rsidRDefault="004C0154" w:rsidP="004C0154">
      <w:pPr>
        <w:spacing w:after="0" w:line="276"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Следовательно, больше половины обучающихся получили отметку «4» и «5» (</w:t>
      </w:r>
      <w:r w:rsidR="00560249">
        <w:rPr>
          <w:rFonts w:ascii="Times New Roman" w:eastAsia="Times New Roman" w:hAnsi="Times New Roman" w:cs="Times New Roman"/>
          <w:color w:val="000000"/>
          <w:spacing w:val="-4"/>
          <w:sz w:val="28"/>
          <w:szCs w:val="28"/>
          <w:lang w:eastAsia="ru-RU"/>
        </w:rPr>
        <w:t>64</w:t>
      </w:r>
      <w:r w:rsidR="00D63DD9">
        <w:rPr>
          <w:rFonts w:ascii="Times New Roman" w:eastAsia="Times New Roman" w:hAnsi="Times New Roman" w:cs="Times New Roman"/>
          <w:color w:val="000000"/>
          <w:spacing w:val="-4"/>
          <w:sz w:val="28"/>
          <w:szCs w:val="28"/>
          <w:lang w:eastAsia="ru-RU"/>
        </w:rPr>
        <w:t>,</w:t>
      </w:r>
      <w:r w:rsidR="00560249">
        <w:rPr>
          <w:rFonts w:ascii="Times New Roman" w:eastAsia="Times New Roman" w:hAnsi="Times New Roman" w:cs="Times New Roman"/>
          <w:color w:val="000000"/>
          <w:spacing w:val="-4"/>
          <w:sz w:val="28"/>
          <w:szCs w:val="28"/>
          <w:lang w:eastAsia="ru-RU"/>
        </w:rPr>
        <w:t>83</w:t>
      </w:r>
      <w:r>
        <w:rPr>
          <w:rFonts w:ascii="Times New Roman" w:eastAsia="Times New Roman" w:hAnsi="Times New Roman" w:cs="Times New Roman"/>
          <w:color w:val="000000"/>
          <w:spacing w:val="-4"/>
          <w:sz w:val="28"/>
          <w:szCs w:val="28"/>
          <w:lang w:eastAsia="ru-RU"/>
        </w:rPr>
        <w:t xml:space="preserve"> %), подтвердив сформированность проверяемых знаний, умений и навыков.</w:t>
      </w:r>
      <w:r w:rsidRPr="00BE25B0">
        <w:rPr>
          <w:rFonts w:ascii="Times New Roman" w:eastAsia="Times New Roman" w:hAnsi="Times New Roman" w:cs="Times New Roman"/>
          <w:color w:val="000000"/>
          <w:spacing w:val="-4"/>
          <w:sz w:val="28"/>
          <w:szCs w:val="28"/>
          <w:lang w:eastAsia="ru-RU"/>
        </w:rPr>
        <w:t xml:space="preserve"> </w:t>
      </w:r>
    </w:p>
    <w:p w:rsidR="004C0154" w:rsidRDefault="004C0154" w:rsidP="004C0154">
      <w:pPr>
        <w:spacing w:after="0" w:line="276"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lastRenderedPageBreak/>
        <w:t xml:space="preserve">Таким образом, успеваемость и качество знаний </w:t>
      </w:r>
      <w:r w:rsidRPr="00795559">
        <w:rPr>
          <w:rFonts w:ascii="Times New Roman" w:eastAsia="Times New Roman" w:hAnsi="Times New Roman" w:cs="Times New Roman"/>
          <w:color w:val="000000"/>
          <w:spacing w:val="-4"/>
          <w:sz w:val="28"/>
          <w:szCs w:val="28"/>
          <w:lang w:eastAsia="ru-RU"/>
        </w:rPr>
        <w:t xml:space="preserve">обучающихся </w:t>
      </w:r>
      <w:r w:rsidR="00560249">
        <w:rPr>
          <w:rFonts w:ascii="Times New Roman" w:eastAsia="Times New Roman" w:hAnsi="Times New Roman" w:cs="Times New Roman"/>
          <w:color w:val="000000"/>
          <w:spacing w:val="-4"/>
          <w:sz w:val="28"/>
          <w:szCs w:val="28"/>
          <w:lang w:eastAsia="ru-RU"/>
        </w:rPr>
        <w:t>10</w:t>
      </w:r>
      <w:r w:rsidRPr="00795559">
        <w:rPr>
          <w:rFonts w:ascii="Times New Roman" w:eastAsia="Times New Roman" w:hAnsi="Times New Roman" w:cs="Times New Roman"/>
          <w:color w:val="000000"/>
          <w:spacing w:val="-4"/>
          <w:sz w:val="28"/>
          <w:szCs w:val="28"/>
          <w:lang w:eastAsia="ru-RU"/>
        </w:rPr>
        <w:t xml:space="preserve"> классов из 44 муниципалитетов Краснодарского края</w:t>
      </w:r>
      <w:r>
        <w:rPr>
          <w:rFonts w:ascii="Times New Roman" w:eastAsia="Times New Roman" w:hAnsi="Times New Roman" w:cs="Times New Roman"/>
          <w:color w:val="000000"/>
          <w:spacing w:val="-4"/>
          <w:sz w:val="28"/>
          <w:szCs w:val="28"/>
          <w:lang w:eastAsia="ru-RU"/>
        </w:rPr>
        <w:t xml:space="preserve"> в</w:t>
      </w:r>
      <w:r w:rsidR="00560249">
        <w:rPr>
          <w:rFonts w:ascii="Times New Roman" w:eastAsia="Times New Roman" w:hAnsi="Times New Roman" w:cs="Times New Roman"/>
          <w:color w:val="000000"/>
          <w:spacing w:val="-4"/>
          <w:sz w:val="28"/>
          <w:szCs w:val="28"/>
          <w:lang w:eastAsia="ru-RU"/>
        </w:rPr>
        <w:t xml:space="preserve"> 2025</w:t>
      </w:r>
      <w:r w:rsidRPr="00795559">
        <w:rPr>
          <w:rFonts w:ascii="Times New Roman" w:eastAsia="Times New Roman" w:hAnsi="Times New Roman" w:cs="Times New Roman"/>
          <w:color w:val="000000"/>
          <w:spacing w:val="-4"/>
          <w:sz w:val="28"/>
          <w:szCs w:val="28"/>
          <w:lang w:eastAsia="ru-RU"/>
        </w:rPr>
        <w:t xml:space="preserve"> г</w:t>
      </w:r>
      <w:r>
        <w:rPr>
          <w:rFonts w:ascii="Times New Roman" w:eastAsia="Times New Roman" w:hAnsi="Times New Roman" w:cs="Times New Roman"/>
          <w:color w:val="000000"/>
          <w:spacing w:val="-4"/>
          <w:sz w:val="28"/>
          <w:szCs w:val="28"/>
          <w:lang w:eastAsia="ru-RU"/>
        </w:rPr>
        <w:t xml:space="preserve">., согласно анализу </w:t>
      </w:r>
      <w:proofErr w:type="gramStart"/>
      <w:r>
        <w:rPr>
          <w:rFonts w:ascii="Times New Roman" w:eastAsia="Times New Roman" w:hAnsi="Times New Roman" w:cs="Times New Roman"/>
          <w:color w:val="000000"/>
          <w:spacing w:val="-4"/>
          <w:sz w:val="28"/>
          <w:szCs w:val="28"/>
          <w:lang w:eastAsia="ru-RU"/>
        </w:rPr>
        <w:t xml:space="preserve">данных </w:t>
      </w:r>
      <w:r w:rsidRPr="00795559">
        <w:rPr>
          <w:rFonts w:ascii="Times New Roman" w:eastAsia="Times New Roman" w:hAnsi="Times New Roman" w:cs="Times New Roman"/>
          <w:color w:val="000000"/>
          <w:spacing w:val="-4"/>
          <w:sz w:val="28"/>
          <w:szCs w:val="28"/>
          <w:lang w:eastAsia="ru-RU"/>
        </w:rPr>
        <w:t xml:space="preserve"> ВПР</w:t>
      </w:r>
      <w:proofErr w:type="gramEnd"/>
      <w:r w:rsidRPr="00795559">
        <w:rPr>
          <w:rFonts w:ascii="Times New Roman" w:eastAsia="Times New Roman" w:hAnsi="Times New Roman" w:cs="Times New Roman"/>
          <w:color w:val="000000"/>
          <w:spacing w:val="-4"/>
          <w:sz w:val="28"/>
          <w:szCs w:val="28"/>
          <w:lang w:eastAsia="ru-RU"/>
        </w:rPr>
        <w:t xml:space="preserve"> по химии </w:t>
      </w:r>
      <w:r w:rsidR="00E43E58">
        <w:rPr>
          <w:rFonts w:ascii="Times New Roman" w:eastAsia="Times New Roman" w:hAnsi="Times New Roman" w:cs="Times New Roman"/>
          <w:color w:val="000000"/>
          <w:spacing w:val="-4"/>
          <w:sz w:val="28"/>
          <w:szCs w:val="28"/>
          <w:lang w:eastAsia="ru-RU"/>
        </w:rPr>
        <w:t xml:space="preserve">приведены в таблице 3. </w:t>
      </w:r>
      <w:r>
        <w:rPr>
          <w:rFonts w:ascii="Times New Roman" w:eastAsia="Times New Roman" w:hAnsi="Times New Roman" w:cs="Times New Roman"/>
          <w:color w:val="000000"/>
          <w:spacing w:val="-4"/>
          <w:sz w:val="28"/>
          <w:szCs w:val="28"/>
          <w:lang w:eastAsia="ru-RU"/>
        </w:rPr>
        <w:t xml:space="preserve"> </w:t>
      </w:r>
    </w:p>
    <w:p w:rsidR="00560249" w:rsidRDefault="00560249" w:rsidP="00560249">
      <w:pPr>
        <w:spacing w:after="0" w:line="276"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Методика расчета использовалась следующая:</w:t>
      </w:r>
    </w:p>
    <w:p w:rsidR="00560249" w:rsidRPr="00014011" w:rsidRDefault="00560249" w:rsidP="00560249">
      <w:pPr>
        <w:spacing w:after="0" w:line="276"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Успеваемость = (количество "5" + кол-во "4" + "количест</w:t>
      </w:r>
      <w:r w:rsidRPr="00014011">
        <w:rPr>
          <w:rFonts w:ascii="Times New Roman" w:eastAsia="Times New Roman" w:hAnsi="Times New Roman" w:cs="Times New Roman"/>
          <w:color w:val="000000"/>
          <w:spacing w:val="-4"/>
          <w:sz w:val="28"/>
          <w:szCs w:val="28"/>
          <w:lang w:eastAsia="ru-RU"/>
        </w:rPr>
        <w:t>во "3")</w:t>
      </w:r>
      <w:r>
        <w:rPr>
          <w:rFonts w:ascii="Times New Roman" w:eastAsia="Times New Roman" w:hAnsi="Times New Roman" w:cs="Times New Roman"/>
          <w:color w:val="000000"/>
          <w:spacing w:val="-4"/>
          <w:sz w:val="28"/>
          <w:szCs w:val="28"/>
          <w:lang w:eastAsia="ru-RU"/>
        </w:rPr>
        <w:t xml:space="preserve"> *100%</w:t>
      </w:r>
      <w:r w:rsidRPr="00014011">
        <w:rPr>
          <w:rFonts w:ascii="Times New Roman" w:eastAsia="Times New Roman" w:hAnsi="Times New Roman" w:cs="Times New Roman"/>
          <w:color w:val="000000"/>
          <w:spacing w:val="-4"/>
          <w:sz w:val="28"/>
          <w:szCs w:val="28"/>
          <w:lang w:eastAsia="ru-RU"/>
        </w:rPr>
        <w:t xml:space="preserve"> / общее количество учащихся</w:t>
      </w:r>
      <w:r>
        <w:rPr>
          <w:rFonts w:ascii="Times New Roman" w:eastAsia="Times New Roman" w:hAnsi="Times New Roman" w:cs="Times New Roman"/>
          <w:color w:val="000000"/>
          <w:spacing w:val="-4"/>
          <w:sz w:val="28"/>
          <w:szCs w:val="28"/>
          <w:lang w:eastAsia="ru-RU"/>
        </w:rPr>
        <w:t>;</w:t>
      </w:r>
    </w:p>
    <w:p w:rsidR="00560249" w:rsidRPr="00014011" w:rsidRDefault="00560249" w:rsidP="00560249">
      <w:pPr>
        <w:spacing w:after="0" w:line="276" w:lineRule="auto"/>
        <w:ind w:firstLine="567"/>
        <w:jc w:val="both"/>
        <w:rPr>
          <w:rFonts w:ascii="Times New Roman" w:eastAsia="Times New Roman" w:hAnsi="Times New Roman" w:cs="Times New Roman"/>
          <w:color w:val="000000"/>
          <w:spacing w:val="-4"/>
          <w:sz w:val="28"/>
          <w:szCs w:val="28"/>
          <w:lang w:eastAsia="ru-RU"/>
        </w:rPr>
      </w:pPr>
      <w:r w:rsidRPr="00014011">
        <w:rPr>
          <w:rFonts w:ascii="Times New Roman" w:eastAsia="Times New Roman" w:hAnsi="Times New Roman" w:cs="Times New Roman"/>
          <w:color w:val="000000"/>
          <w:spacing w:val="-4"/>
          <w:sz w:val="28"/>
          <w:szCs w:val="28"/>
          <w:lang w:eastAsia="ru-RU"/>
        </w:rPr>
        <w:t>Качество знаний = (количество "5" + количество "4») *</w:t>
      </w:r>
      <w:r>
        <w:rPr>
          <w:rFonts w:ascii="Times New Roman" w:eastAsia="Times New Roman" w:hAnsi="Times New Roman" w:cs="Times New Roman"/>
          <w:color w:val="000000"/>
          <w:spacing w:val="-4"/>
          <w:sz w:val="28"/>
          <w:szCs w:val="28"/>
          <w:lang w:eastAsia="ru-RU"/>
        </w:rPr>
        <w:t>100%</w:t>
      </w:r>
      <w:r w:rsidRPr="00014011">
        <w:rPr>
          <w:rFonts w:ascii="Times New Roman" w:eastAsia="Times New Roman" w:hAnsi="Times New Roman" w:cs="Times New Roman"/>
          <w:color w:val="000000"/>
          <w:spacing w:val="-4"/>
          <w:sz w:val="28"/>
          <w:szCs w:val="28"/>
          <w:lang w:eastAsia="ru-RU"/>
        </w:rPr>
        <w:t xml:space="preserve"> / общее количество учащихся</w:t>
      </w:r>
      <w:r>
        <w:rPr>
          <w:rFonts w:ascii="Times New Roman" w:eastAsia="Times New Roman" w:hAnsi="Times New Roman" w:cs="Times New Roman"/>
          <w:color w:val="000000"/>
          <w:spacing w:val="-4"/>
          <w:sz w:val="28"/>
          <w:szCs w:val="28"/>
          <w:lang w:eastAsia="ru-RU"/>
        </w:rPr>
        <w:t>;</w:t>
      </w:r>
    </w:p>
    <w:p w:rsidR="00560249" w:rsidRDefault="00D83AED" w:rsidP="00560249">
      <w:pPr>
        <w:spacing w:after="0" w:line="276" w:lineRule="auto"/>
        <w:ind w:firstLine="567"/>
        <w:jc w:val="both"/>
        <w:rPr>
          <w:rFonts w:ascii="Times New Roman" w:eastAsia="Times New Roman" w:hAnsi="Times New Roman" w:cs="Times New Roman"/>
          <w:color w:val="000000"/>
          <w:spacing w:val="-4"/>
          <w:sz w:val="28"/>
          <w:szCs w:val="28"/>
          <w:lang w:eastAsia="ru-RU"/>
        </w:rPr>
      </w:pPr>
      <w:r w:rsidRPr="00D83AED">
        <w:rPr>
          <w:rFonts w:ascii="Times New Roman" w:eastAsia="Times New Roman" w:hAnsi="Times New Roman" w:cs="Times New Roman"/>
          <w:color w:val="000000"/>
          <w:spacing w:val="-4"/>
          <w:sz w:val="28"/>
          <w:szCs w:val="28"/>
          <w:lang w:eastAsia="ru-RU"/>
        </w:rPr>
        <w:t>Степень обученности учащихся</w:t>
      </w:r>
      <w:r w:rsidR="00560249" w:rsidRPr="00014011">
        <w:rPr>
          <w:rFonts w:ascii="Times New Roman" w:eastAsia="Times New Roman" w:hAnsi="Times New Roman" w:cs="Times New Roman"/>
          <w:color w:val="000000"/>
          <w:spacing w:val="-4"/>
          <w:sz w:val="28"/>
          <w:szCs w:val="28"/>
          <w:lang w:eastAsia="ru-RU"/>
        </w:rPr>
        <w:t xml:space="preserve"> = (количество "5" + количество "4" * 0,64 + количество "3" * 0,36 + </w:t>
      </w:r>
      <w:r w:rsidR="00560249" w:rsidRPr="00C938C8">
        <w:rPr>
          <w:rFonts w:ascii="Times New Roman" w:eastAsia="Times New Roman" w:hAnsi="Times New Roman" w:cs="Times New Roman"/>
          <w:color w:val="000000"/>
          <w:spacing w:val="-4"/>
          <w:sz w:val="28"/>
          <w:szCs w:val="28"/>
          <w:lang w:eastAsia="ru-RU"/>
        </w:rPr>
        <w:t xml:space="preserve">количество </w:t>
      </w:r>
      <w:r w:rsidR="00560249" w:rsidRPr="00014011">
        <w:rPr>
          <w:rFonts w:ascii="Times New Roman" w:eastAsia="Times New Roman" w:hAnsi="Times New Roman" w:cs="Times New Roman"/>
          <w:color w:val="000000"/>
          <w:spacing w:val="-4"/>
          <w:sz w:val="28"/>
          <w:szCs w:val="28"/>
          <w:lang w:eastAsia="ru-RU"/>
        </w:rPr>
        <w:t xml:space="preserve">"2" * 0,16 + </w:t>
      </w:r>
      <w:r w:rsidR="00560249" w:rsidRPr="00C938C8">
        <w:rPr>
          <w:rFonts w:ascii="Times New Roman" w:eastAsia="Times New Roman" w:hAnsi="Times New Roman" w:cs="Times New Roman"/>
          <w:color w:val="000000"/>
          <w:spacing w:val="-4"/>
          <w:sz w:val="28"/>
          <w:szCs w:val="28"/>
          <w:lang w:eastAsia="ru-RU"/>
        </w:rPr>
        <w:t xml:space="preserve">количество </w:t>
      </w:r>
      <w:r w:rsidR="00560249" w:rsidRPr="00014011">
        <w:rPr>
          <w:rFonts w:ascii="Times New Roman" w:eastAsia="Times New Roman" w:hAnsi="Times New Roman" w:cs="Times New Roman"/>
          <w:color w:val="000000"/>
          <w:spacing w:val="-4"/>
          <w:sz w:val="28"/>
          <w:szCs w:val="28"/>
          <w:lang w:eastAsia="ru-RU"/>
        </w:rPr>
        <w:t>"н/а" * 0,08)</w:t>
      </w:r>
      <w:r w:rsidR="00560249">
        <w:rPr>
          <w:rFonts w:ascii="Times New Roman" w:eastAsia="Times New Roman" w:hAnsi="Times New Roman" w:cs="Times New Roman"/>
          <w:color w:val="000000"/>
          <w:spacing w:val="-4"/>
          <w:sz w:val="28"/>
          <w:szCs w:val="28"/>
          <w:lang w:eastAsia="ru-RU"/>
        </w:rPr>
        <w:t xml:space="preserve"> *100%</w:t>
      </w:r>
      <w:r w:rsidR="00560249" w:rsidRPr="00014011">
        <w:rPr>
          <w:rFonts w:ascii="Times New Roman" w:eastAsia="Times New Roman" w:hAnsi="Times New Roman" w:cs="Times New Roman"/>
          <w:color w:val="000000"/>
          <w:spacing w:val="-4"/>
          <w:sz w:val="28"/>
          <w:szCs w:val="28"/>
          <w:lang w:eastAsia="ru-RU"/>
        </w:rPr>
        <w:t xml:space="preserve"> / общее количество учащихся</w:t>
      </w:r>
      <w:r w:rsidR="00560249">
        <w:rPr>
          <w:rFonts w:ascii="Times New Roman" w:eastAsia="Times New Roman" w:hAnsi="Times New Roman" w:cs="Times New Roman"/>
          <w:color w:val="000000"/>
          <w:spacing w:val="-4"/>
          <w:sz w:val="28"/>
          <w:szCs w:val="28"/>
          <w:lang w:eastAsia="ru-RU"/>
        </w:rPr>
        <w:t>.</w:t>
      </w:r>
    </w:p>
    <w:p w:rsidR="00E43E58" w:rsidRDefault="00D5037F" w:rsidP="004C0154">
      <w:pPr>
        <w:spacing w:after="0" w:line="276"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Средний балл = </w:t>
      </w:r>
    </w:p>
    <w:p w:rsidR="00E43E58" w:rsidRDefault="00E43E58" w:rsidP="00E43E58">
      <w:pPr>
        <w:spacing w:after="0" w:line="276"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Таблица 3 - </w:t>
      </w:r>
      <w:r w:rsidRPr="00E43E58">
        <w:rPr>
          <w:rFonts w:ascii="Times New Roman" w:eastAsia="Times New Roman" w:hAnsi="Times New Roman" w:cs="Times New Roman"/>
          <w:color w:val="000000"/>
          <w:spacing w:val="-4"/>
          <w:sz w:val="28"/>
          <w:szCs w:val="28"/>
          <w:lang w:eastAsia="ru-RU"/>
        </w:rPr>
        <w:t>Основные показатели качества знаний</w:t>
      </w:r>
    </w:p>
    <w:tbl>
      <w:tblPr>
        <w:tblStyle w:val="a7"/>
        <w:tblW w:w="0" w:type="auto"/>
        <w:tblLook w:val="04A0" w:firstRow="1" w:lastRow="0" w:firstColumn="1" w:lastColumn="0" w:noHBand="0" w:noVBand="1"/>
      </w:tblPr>
      <w:tblGrid>
        <w:gridCol w:w="6799"/>
        <w:gridCol w:w="2545"/>
      </w:tblGrid>
      <w:tr w:rsidR="00E43E58" w:rsidTr="00E43E58">
        <w:tc>
          <w:tcPr>
            <w:tcW w:w="6799" w:type="dxa"/>
          </w:tcPr>
          <w:p w:rsidR="00E43E58" w:rsidRPr="00E43E58" w:rsidRDefault="00E43E58" w:rsidP="004C0154">
            <w:pPr>
              <w:spacing w:line="276" w:lineRule="auto"/>
              <w:jc w:val="both"/>
              <w:rPr>
                <w:rFonts w:ascii="Times New Roman" w:eastAsia="Times New Roman" w:hAnsi="Times New Roman" w:cs="Times New Roman"/>
                <w:b/>
                <w:color w:val="000000"/>
                <w:spacing w:val="-4"/>
                <w:sz w:val="28"/>
                <w:szCs w:val="28"/>
                <w:lang w:eastAsia="ru-RU"/>
              </w:rPr>
            </w:pPr>
            <w:r w:rsidRPr="00E43E58">
              <w:rPr>
                <w:rFonts w:ascii="Times New Roman" w:eastAsia="Times New Roman" w:hAnsi="Times New Roman" w:cs="Times New Roman"/>
                <w:b/>
                <w:color w:val="000000"/>
                <w:spacing w:val="-4"/>
                <w:sz w:val="28"/>
                <w:szCs w:val="28"/>
                <w:lang w:eastAsia="ru-RU"/>
              </w:rPr>
              <w:t>Показатель</w:t>
            </w:r>
          </w:p>
        </w:tc>
        <w:tc>
          <w:tcPr>
            <w:tcW w:w="2545" w:type="dxa"/>
          </w:tcPr>
          <w:p w:rsidR="00E43E58" w:rsidRPr="00E43E58" w:rsidRDefault="00E43E58" w:rsidP="004C0154">
            <w:pPr>
              <w:spacing w:line="276" w:lineRule="auto"/>
              <w:jc w:val="both"/>
              <w:rPr>
                <w:rFonts w:ascii="Times New Roman" w:eastAsia="Times New Roman" w:hAnsi="Times New Roman" w:cs="Times New Roman"/>
                <w:b/>
                <w:color w:val="000000"/>
                <w:spacing w:val="-4"/>
                <w:sz w:val="28"/>
                <w:szCs w:val="28"/>
                <w:lang w:eastAsia="ru-RU"/>
              </w:rPr>
            </w:pPr>
            <w:r w:rsidRPr="00E43E58">
              <w:rPr>
                <w:rFonts w:ascii="Times New Roman" w:eastAsia="Times New Roman" w:hAnsi="Times New Roman" w:cs="Times New Roman"/>
                <w:b/>
                <w:color w:val="000000"/>
                <w:spacing w:val="-4"/>
                <w:sz w:val="28"/>
                <w:szCs w:val="28"/>
                <w:lang w:eastAsia="ru-RU"/>
              </w:rPr>
              <w:t>Значение, %</w:t>
            </w:r>
          </w:p>
        </w:tc>
      </w:tr>
      <w:tr w:rsidR="00E43E58" w:rsidTr="00E43E58">
        <w:tc>
          <w:tcPr>
            <w:tcW w:w="6799" w:type="dxa"/>
          </w:tcPr>
          <w:p w:rsidR="00E43E58" w:rsidRPr="00E43E58" w:rsidRDefault="00E43E58" w:rsidP="00E43E58">
            <w:pPr>
              <w:spacing w:line="276" w:lineRule="auto"/>
              <w:jc w:val="both"/>
              <w:rPr>
                <w:rFonts w:ascii="Times New Roman" w:eastAsia="Times New Roman" w:hAnsi="Times New Roman" w:cs="Times New Roman"/>
                <w:b/>
                <w:color w:val="000000"/>
                <w:spacing w:val="-4"/>
                <w:sz w:val="28"/>
                <w:szCs w:val="28"/>
              </w:rPr>
            </w:pPr>
            <w:r w:rsidRPr="00E43E58">
              <w:rPr>
                <w:rFonts w:ascii="Times New Roman" w:eastAsia="Times New Roman" w:hAnsi="Times New Roman" w:cs="Times New Roman"/>
                <w:b/>
                <w:color w:val="000000"/>
                <w:spacing w:val="-4"/>
                <w:sz w:val="28"/>
                <w:szCs w:val="28"/>
                <w:lang w:eastAsia="ru-RU"/>
              </w:rPr>
              <w:t xml:space="preserve">Успеваемость </w:t>
            </w:r>
          </w:p>
        </w:tc>
        <w:tc>
          <w:tcPr>
            <w:tcW w:w="2545" w:type="dxa"/>
          </w:tcPr>
          <w:p w:rsidR="00E43E58" w:rsidRDefault="00E43E58" w:rsidP="00E43E58">
            <w:pPr>
              <w:spacing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95,12 %</w:t>
            </w:r>
          </w:p>
        </w:tc>
      </w:tr>
      <w:tr w:rsidR="00E43E58" w:rsidTr="00E43E58">
        <w:tc>
          <w:tcPr>
            <w:tcW w:w="6799" w:type="dxa"/>
          </w:tcPr>
          <w:p w:rsidR="00E43E58" w:rsidRPr="00E43E58" w:rsidRDefault="00E43E58" w:rsidP="00E43E58">
            <w:pPr>
              <w:spacing w:line="276" w:lineRule="auto"/>
              <w:jc w:val="both"/>
              <w:rPr>
                <w:rFonts w:ascii="Times New Roman" w:eastAsia="Times New Roman" w:hAnsi="Times New Roman" w:cs="Times New Roman"/>
                <w:b/>
                <w:color w:val="000000"/>
                <w:spacing w:val="-4"/>
                <w:sz w:val="28"/>
                <w:szCs w:val="28"/>
              </w:rPr>
            </w:pPr>
            <w:r w:rsidRPr="00E43E58">
              <w:rPr>
                <w:rFonts w:ascii="Times New Roman" w:eastAsia="Times New Roman" w:hAnsi="Times New Roman" w:cs="Times New Roman"/>
                <w:b/>
                <w:color w:val="000000"/>
                <w:spacing w:val="-4"/>
                <w:sz w:val="28"/>
                <w:szCs w:val="28"/>
                <w:lang w:eastAsia="ru-RU"/>
              </w:rPr>
              <w:t xml:space="preserve">Качество знаний </w:t>
            </w:r>
          </w:p>
        </w:tc>
        <w:tc>
          <w:tcPr>
            <w:tcW w:w="2545" w:type="dxa"/>
          </w:tcPr>
          <w:p w:rsidR="00E43E58" w:rsidRDefault="00E43E58" w:rsidP="00E43E58">
            <w:pPr>
              <w:spacing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64,83 %</w:t>
            </w:r>
          </w:p>
        </w:tc>
      </w:tr>
      <w:tr w:rsidR="00E43E58" w:rsidTr="00E43E58">
        <w:tc>
          <w:tcPr>
            <w:tcW w:w="6799" w:type="dxa"/>
          </w:tcPr>
          <w:p w:rsidR="00E43E58" w:rsidRPr="00E43E58" w:rsidRDefault="00E43E58" w:rsidP="00E43E58">
            <w:pPr>
              <w:spacing w:line="276" w:lineRule="auto"/>
              <w:jc w:val="both"/>
              <w:rPr>
                <w:rFonts w:ascii="Times New Roman" w:eastAsia="Times New Roman" w:hAnsi="Times New Roman" w:cs="Times New Roman"/>
                <w:b/>
                <w:color w:val="000000"/>
                <w:spacing w:val="-4"/>
                <w:sz w:val="28"/>
                <w:szCs w:val="28"/>
              </w:rPr>
            </w:pPr>
            <w:r w:rsidRPr="00E43E58">
              <w:rPr>
                <w:rFonts w:ascii="Times New Roman" w:eastAsia="Times New Roman" w:hAnsi="Times New Roman" w:cs="Times New Roman"/>
                <w:b/>
                <w:color w:val="000000"/>
                <w:spacing w:val="-4"/>
                <w:sz w:val="28"/>
                <w:szCs w:val="28"/>
                <w:lang w:eastAsia="ru-RU"/>
              </w:rPr>
              <w:t>Степень обученности</w:t>
            </w:r>
            <w:r w:rsidR="00D5037F">
              <w:rPr>
                <w:rFonts w:ascii="Times New Roman" w:eastAsia="Times New Roman" w:hAnsi="Times New Roman" w:cs="Times New Roman"/>
                <w:b/>
                <w:color w:val="000000"/>
                <w:spacing w:val="-4"/>
                <w:sz w:val="28"/>
                <w:szCs w:val="28"/>
                <w:lang w:eastAsia="ru-RU"/>
              </w:rPr>
              <w:t xml:space="preserve"> </w:t>
            </w:r>
            <w:r w:rsidR="00D83AED">
              <w:rPr>
                <w:rFonts w:ascii="Times New Roman" w:eastAsia="Times New Roman" w:hAnsi="Times New Roman" w:cs="Times New Roman"/>
                <w:b/>
                <w:color w:val="000000"/>
                <w:spacing w:val="-4"/>
                <w:sz w:val="28"/>
                <w:szCs w:val="28"/>
                <w:lang w:eastAsia="ru-RU"/>
              </w:rPr>
              <w:t>учащихся</w:t>
            </w:r>
            <w:r w:rsidRPr="00E43E58">
              <w:rPr>
                <w:rFonts w:ascii="Times New Roman" w:eastAsia="Times New Roman" w:hAnsi="Times New Roman" w:cs="Times New Roman"/>
                <w:b/>
                <w:color w:val="000000"/>
                <w:spacing w:val="-4"/>
                <w:sz w:val="28"/>
                <w:szCs w:val="28"/>
                <w:lang w:eastAsia="ru-RU"/>
              </w:rPr>
              <w:t xml:space="preserve"> (СОУ) </w:t>
            </w:r>
          </w:p>
        </w:tc>
        <w:tc>
          <w:tcPr>
            <w:tcW w:w="2545" w:type="dxa"/>
          </w:tcPr>
          <w:p w:rsidR="00E43E58" w:rsidRDefault="00E43E58" w:rsidP="00E43E58">
            <w:pPr>
              <w:spacing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61,04 %</w:t>
            </w:r>
          </w:p>
        </w:tc>
      </w:tr>
      <w:tr w:rsidR="00D5037F" w:rsidTr="00E43E58">
        <w:tc>
          <w:tcPr>
            <w:tcW w:w="6799" w:type="dxa"/>
          </w:tcPr>
          <w:p w:rsidR="00D5037F" w:rsidRPr="00E43E58" w:rsidRDefault="00D5037F" w:rsidP="00E43E58">
            <w:pPr>
              <w:spacing w:line="276" w:lineRule="auto"/>
              <w:jc w:val="both"/>
              <w:rPr>
                <w:rFonts w:ascii="Times New Roman" w:eastAsia="Times New Roman" w:hAnsi="Times New Roman" w:cs="Times New Roman"/>
                <w:b/>
                <w:color w:val="000000"/>
                <w:spacing w:val="-4"/>
                <w:sz w:val="28"/>
                <w:szCs w:val="28"/>
                <w:lang w:eastAsia="ru-RU"/>
              </w:rPr>
            </w:pPr>
            <w:r w:rsidRPr="00D5037F">
              <w:rPr>
                <w:rFonts w:ascii="Times New Roman" w:eastAsia="Times New Roman" w:hAnsi="Times New Roman" w:cs="Times New Roman"/>
                <w:b/>
                <w:color w:val="000000"/>
                <w:spacing w:val="-4"/>
                <w:sz w:val="28"/>
                <w:szCs w:val="28"/>
                <w:lang w:eastAsia="ru-RU"/>
              </w:rPr>
              <w:t>Средний балл</w:t>
            </w:r>
          </w:p>
        </w:tc>
        <w:tc>
          <w:tcPr>
            <w:tcW w:w="2545" w:type="dxa"/>
          </w:tcPr>
          <w:p w:rsidR="00D5037F" w:rsidRDefault="00D5037F" w:rsidP="00E43E58">
            <w:pPr>
              <w:spacing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3,81</w:t>
            </w:r>
          </w:p>
        </w:tc>
      </w:tr>
    </w:tbl>
    <w:p w:rsidR="00D5037F" w:rsidRDefault="00D5037F" w:rsidP="00D83AED">
      <w:pPr>
        <w:spacing w:after="0" w:line="276" w:lineRule="auto"/>
        <w:jc w:val="both"/>
        <w:rPr>
          <w:rFonts w:ascii="Times New Roman" w:eastAsia="Times New Roman" w:hAnsi="Times New Roman" w:cs="Times New Roman"/>
          <w:color w:val="000000"/>
          <w:spacing w:val="-4"/>
          <w:sz w:val="28"/>
          <w:szCs w:val="28"/>
          <w:lang w:eastAsia="ru-RU"/>
        </w:rPr>
      </w:pPr>
    </w:p>
    <w:p w:rsidR="004C0154" w:rsidRDefault="004C0154" w:rsidP="00613235">
      <w:pPr>
        <w:spacing w:after="0" w:line="276" w:lineRule="auto"/>
        <w:ind w:firstLine="567"/>
        <w:jc w:val="both"/>
        <w:rPr>
          <w:rFonts w:ascii="Times New Roman" w:eastAsia="Times New Roman" w:hAnsi="Times New Roman" w:cs="Times New Roman"/>
          <w:color w:val="000000"/>
          <w:spacing w:val="-4"/>
          <w:sz w:val="28"/>
          <w:szCs w:val="28"/>
          <w:lang w:eastAsia="ru-RU"/>
        </w:rPr>
      </w:pPr>
      <w:r w:rsidRPr="00613235">
        <w:rPr>
          <w:rFonts w:ascii="Times New Roman" w:eastAsia="Times New Roman" w:hAnsi="Times New Roman" w:cs="Times New Roman"/>
          <w:color w:val="000000"/>
          <w:spacing w:val="-4"/>
          <w:sz w:val="28"/>
          <w:szCs w:val="28"/>
          <w:lang w:eastAsia="ru-RU"/>
        </w:rPr>
        <w:t>Сравнение полученных результатов с отметками обучающихся в журнале, дало следующие результаты</w:t>
      </w:r>
      <w:r w:rsidR="00D83AED">
        <w:rPr>
          <w:rFonts w:ascii="Times New Roman" w:eastAsia="Times New Roman" w:hAnsi="Times New Roman" w:cs="Times New Roman"/>
          <w:color w:val="000000"/>
          <w:spacing w:val="-4"/>
          <w:sz w:val="28"/>
          <w:szCs w:val="28"/>
          <w:lang w:eastAsia="ru-RU"/>
        </w:rPr>
        <w:t>: 1247</w:t>
      </w:r>
      <w:r w:rsidR="00613235" w:rsidRPr="00613235">
        <w:rPr>
          <w:rFonts w:ascii="Times New Roman" w:eastAsia="Times New Roman" w:hAnsi="Times New Roman" w:cs="Times New Roman"/>
          <w:color w:val="000000"/>
          <w:spacing w:val="-4"/>
          <w:sz w:val="28"/>
          <w:szCs w:val="28"/>
          <w:lang w:eastAsia="ru-RU"/>
        </w:rPr>
        <w:t xml:space="preserve"> </w:t>
      </w:r>
      <w:r w:rsidR="00D83AED">
        <w:rPr>
          <w:rFonts w:ascii="Times New Roman" w:eastAsia="Times New Roman" w:hAnsi="Times New Roman" w:cs="Times New Roman"/>
          <w:color w:val="000000"/>
          <w:spacing w:val="-4"/>
          <w:sz w:val="28"/>
          <w:szCs w:val="28"/>
          <w:lang w:eastAsia="ru-RU"/>
        </w:rPr>
        <w:t>человек</w:t>
      </w:r>
      <w:r w:rsidRPr="00613235">
        <w:rPr>
          <w:rFonts w:ascii="Times New Roman" w:eastAsia="Times New Roman" w:hAnsi="Times New Roman" w:cs="Times New Roman"/>
          <w:color w:val="000000"/>
          <w:spacing w:val="-4"/>
          <w:sz w:val="28"/>
          <w:szCs w:val="28"/>
          <w:lang w:eastAsia="ru-RU"/>
        </w:rPr>
        <w:t xml:space="preserve"> (</w:t>
      </w:r>
      <w:r w:rsidR="00D83AED">
        <w:rPr>
          <w:rFonts w:ascii="Times New Roman" w:eastAsia="Times New Roman" w:hAnsi="Times New Roman" w:cs="Times New Roman"/>
          <w:color w:val="000000"/>
          <w:spacing w:val="-4"/>
          <w:sz w:val="28"/>
          <w:szCs w:val="28"/>
          <w:lang w:eastAsia="ru-RU"/>
        </w:rPr>
        <w:t>17</w:t>
      </w:r>
      <w:r w:rsidR="00613235" w:rsidRPr="00613235">
        <w:rPr>
          <w:rFonts w:ascii="Times New Roman" w:eastAsia="Times New Roman" w:hAnsi="Times New Roman" w:cs="Times New Roman"/>
          <w:color w:val="000000"/>
          <w:spacing w:val="-4"/>
          <w:sz w:val="28"/>
          <w:szCs w:val="28"/>
          <w:lang w:eastAsia="ru-RU"/>
        </w:rPr>
        <w:t>,</w:t>
      </w:r>
      <w:r w:rsidR="00D83AED">
        <w:rPr>
          <w:rFonts w:ascii="Times New Roman" w:eastAsia="Times New Roman" w:hAnsi="Times New Roman" w:cs="Times New Roman"/>
          <w:color w:val="000000"/>
          <w:spacing w:val="-4"/>
          <w:sz w:val="28"/>
          <w:szCs w:val="28"/>
          <w:lang w:eastAsia="ru-RU"/>
        </w:rPr>
        <w:t>34</w:t>
      </w:r>
      <w:r w:rsidR="00613235" w:rsidRPr="00613235">
        <w:rPr>
          <w:rFonts w:ascii="Times New Roman" w:eastAsia="Times New Roman" w:hAnsi="Times New Roman" w:cs="Times New Roman"/>
          <w:color w:val="000000"/>
          <w:spacing w:val="-4"/>
          <w:sz w:val="28"/>
          <w:szCs w:val="28"/>
          <w:lang w:eastAsia="ru-RU"/>
        </w:rPr>
        <w:t xml:space="preserve"> </w:t>
      </w:r>
      <w:r w:rsidRPr="00613235">
        <w:rPr>
          <w:rFonts w:ascii="Times New Roman" w:eastAsia="Times New Roman" w:hAnsi="Times New Roman" w:cs="Times New Roman"/>
          <w:color w:val="000000"/>
          <w:spacing w:val="-4"/>
          <w:sz w:val="28"/>
          <w:szCs w:val="28"/>
          <w:lang w:eastAsia="ru-RU"/>
        </w:rPr>
        <w:t>%) показали результат ниже отметки в журнале,</w:t>
      </w:r>
      <w:r w:rsidRPr="00613235">
        <w:t xml:space="preserve"> </w:t>
      </w:r>
      <w:r w:rsidR="00D83AED">
        <w:rPr>
          <w:rFonts w:ascii="Times New Roman" w:eastAsia="Times New Roman" w:hAnsi="Times New Roman" w:cs="Times New Roman"/>
          <w:color w:val="000000"/>
          <w:spacing w:val="-4"/>
          <w:sz w:val="28"/>
          <w:szCs w:val="28"/>
          <w:lang w:eastAsia="ru-RU"/>
        </w:rPr>
        <w:t>4615</w:t>
      </w:r>
      <w:r w:rsidRPr="00613235">
        <w:rPr>
          <w:rFonts w:ascii="Times New Roman" w:eastAsia="Times New Roman" w:hAnsi="Times New Roman" w:cs="Times New Roman"/>
          <w:color w:val="000000"/>
          <w:spacing w:val="-4"/>
          <w:sz w:val="28"/>
          <w:szCs w:val="28"/>
          <w:lang w:eastAsia="ru-RU"/>
        </w:rPr>
        <w:t xml:space="preserve"> чел. (</w:t>
      </w:r>
      <w:r w:rsidR="00D83AED">
        <w:rPr>
          <w:rFonts w:ascii="Times New Roman" w:eastAsia="Times New Roman" w:hAnsi="Times New Roman" w:cs="Times New Roman"/>
          <w:color w:val="000000"/>
          <w:spacing w:val="-4"/>
          <w:sz w:val="28"/>
          <w:szCs w:val="28"/>
          <w:lang w:eastAsia="ru-RU"/>
        </w:rPr>
        <w:t>64</w:t>
      </w:r>
      <w:r w:rsidR="00613235" w:rsidRPr="00613235">
        <w:rPr>
          <w:rFonts w:ascii="Times New Roman" w:eastAsia="Times New Roman" w:hAnsi="Times New Roman" w:cs="Times New Roman"/>
          <w:color w:val="000000"/>
          <w:spacing w:val="-4"/>
          <w:sz w:val="28"/>
          <w:szCs w:val="28"/>
          <w:lang w:eastAsia="ru-RU"/>
        </w:rPr>
        <w:t>,</w:t>
      </w:r>
      <w:r w:rsidR="00D83AED">
        <w:rPr>
          <w:rFonts w:ascii="Times New Roman" w:eastAsia="Times New Roman" w:hAnsi="Times New Roman" w:cs="Times New Roman"/>
          <w:color w:val="000000"/>
          <w:spacing w:val="-4"/>
          <w:sz w:val="28"/>
          <w:szCs w:val="28"/>
          <w:lang w:eastAsia="ru-RU"/>
        </w:rPr>
        <w:t xml:space="preserve">19 </w:t>
      </w:r>
      <w:r w:rsidRPr="00613235">
        <w:rPr>
          <w:rFonts w:ascii="Times New Roman" w:eastAsia="Times New Roman" w:hAnsi="Times New Roman" w:cs="Times New Roman"/>
          <w:color w:val="000000"/>
          <w:spacing w:val="-4"/>
          <w:sz w:val="28"/>
          <w:szCs w:val="28"/>
          <w:lang w:eastAsia="ru-RU"/>
        </w:rPr>
        <w:t xml:space="preserve">%) - подтвердили отметку, </w:t>
      </w:r>
      <w:r w:rsidR="00D83AED">
        <w:rPr>
          <w:rFonts w:ascii="Times New Roman" w:eastAsia="Times New Roman" w:hAnsi="Times New Roman" w:cs="Times New Roman"/>
          <w:color w:val="000000"/>
          <w:spacing w:val="-4"/>
          <w:sz w:val="28"/>
          <w:szCs w:val="28"/>
          <w:lang w:eastAsia="ru-RU"/>
        </w:rPr>
        <w:t>1328</w:t>
      </w:r>
      <w:r w:rsidRPr="00613235">
        <w:rPr>
          <w:rFonts w:ascii="Times New Roman" w:eastAsia="Times New Roman" w:hAnsi="Times New Roman" w:cs="Times New Roman"/>
          <w:color w:val="000000"/>
          <w:spacing w:val="-4"/>
          <w:sz w:val="28"/>
          <w:szCs w:val="28"/>
          <w:lang w:eastAsia="ru-RU"/>
        </w:rPr>
        <w:t xml:space="preserve"> (</w:t>
      </w:r>
      <w:r w:rsidR="00D83AED">
        <w:rPr>
          <w:rFonts w:ascii="Times New Roman" w:eastAsia="Times New Roman" w:hAnsi="Times New Roman" w:cs="Times New Roman"/>
          <w:color w:val="000000"/>
          <w:spacing w:val="-4"/>
          <w:sz w:val="28"/>
          <w:szCs w:val="28"/>
          <w:lang w:eastAsia="ru-RU"/>
        </w:rPr>
        <w:t xml:space="preserve">18, 47 </w:t>
      </w:r>
      <w:r w:rsidRPr="00613235">
        <w:rPr>
          <w:rFonts w:ascii="Times New Roman" w:eastAsia="Times New Roman" w:hAnsi="Times New Roman" w:cs="Times New Roman"/>
          <w:color w:val="000000"/>
          <w:spacing w:val="-4"/>
          <w:sz w:val="28"/>
          <w:szCs w:val="28"/>
          <w:lang w:eastAsia="ru-RU"/>
        </w:rPr>
        <w:t>%) – повысили отметку.</w:t>
      </w:r>
      <w:r>
        <w:rPr>
          <w:rFonts w:ascii="Times New Roman" w:eastAsia="Times New Roman" w:hAnsi="Times New Roman" w:cs="Times New Roman"/>
          <w:color w:val="000000"/>
          <w:spacing w:val="-4"/>
          <w:sz w:val="28"/>
          <w:szCs w:val="28"/>
          <w:lang w:eastAsia="ru-RU"/>
        </w:rPr>
        <w:t xml:space="preserve"> </w:t>
      </w:r>
    </w:p>
    <w:p w:rsidR="00613235" w:rsidRPr="004C0154" w:rsidRDefault="00613235" w:rsidP="00613235">
      <w:pPr>
        <w:spacing w:after="0" w:line="276" w:lineRule="auto"/>
        <w:ind w:firstLine="567"/>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Самый большой процент понижения оценки по сравнению с оценкой, выставленной в журнале - </w:t>
      </w:r>
      <w:r w:rsidR="00D83AED">
        <w:rPr>
          <w:rFonts w:ascii="Times New Roman" w:eastAsia="Times New Roman" w:hAnsi="Times New Roman" w:cs="Times New Roman"/>
          <w:color w:val="000000"/>
          <w:spacing w:val="-4"/>
          <w:sz w:val="28"/>
          <w:szCs w:val="28"/>
          <w:lang w:eastAsia="ru-RU"/>
        </w:rPr>
        <w:t>63</w:t>
      </w:r>
      <w:r w:rsidRPr="00613235">
        <w:rPr>
          <w:rFonts w:ascii="Times New Roman" w:eastAsia="Times New Roman" w:hAnsi="Times New Roman" w:cs="Times New Roman"/>
          <w:color w:val="000000"/>
          <w:spacing w:val="-4"/>
          <w:sz w:val="28"/>
          <w:szCs w:val="28"/>
          <w:lang w:eastAsia="ru-RU"/>
        </w:rPr>
        <w:t>,</w:t>
      </w:r>
      <w:r w:rsidR="00D83AED">
        <w:rPr>
          <w:rFonts w:ascii="Times New Roman" w:eastAsia="Times New Roman" w:hAnsi="Times New Roman" w:cs="Times New Roman"/>
          <w:color w:val="000000"/>
          <w:spacing w:val="-4"/>
          <w:sz w:val="28"/>
          <w:szCs w:val="28"/>
          <w:lang w:eastAsia="ru-RU"/>
        </w:rPr>
        <w:t>16</w:t>
      </w:r>
      <w:r>
        <w:rPr>
          <w:rFonts w:ascii="Times New Roman" w:eastAsia="Times New Roman" w:hAnsi="Times New Roman" w:cs="Times New Roman"/>
          <w:color w:val="000000"/>
          <w:spacing w:val="-4"/>
          <w:sz w:val="28"/>
          <w:szCs w:val="28"/>
          <w:lang w:eastAsia="ru-RU"/>
        </w:rPr>
        <w:t xml:space="preserve"> % обучающихся показали ОО </w:t>
      </w:r>
      <w:proofErr w:type="spellStart"/>
      <w:r w:rsidR="00D83AED">
        <w:rPr>
          <w:rFonts w:ascii="Times New Roman" w:eastAsia="Times New Roman" w:hAnsi="Times New Roman" w:cs="Times New Roman"/>
          <w:color w:val="000000"/>
          <w:spacing w:val="-4"/>
          <w:sz w:val="28"/>
          <w:szCs w:val="28"/>
          <w:lang w:eastAsia="ru-RU"/>
        </w:rPr>
        <w:t>Брюховецкого</w:t>
      </w:r>
      <w:proofErr w:type="spellEnd"/>
      <w:r w:rsidR="00D83AED">
        <w:rPr>
          <w:rFonts w:ascii="Times New Roman" w:eastAsia="Times New Roman" w:hAnsi="Times New Roman" w:cs="Times New Roman"/>
          <w:color w:val="000000"/>
          <w:spacing w:val="-4"/>
          <w:sz w:val="28"/>
          <w:szCs w:val="28"/>
          <w:lang w:eastAsia="ru-RU"/>
        </w:rPr>
        <w:t xml:space="preserve"> </w:t>
      </w:r>
      <w:r>
        <w:rPr>
          <w:rFonts w:ascii="Times New Roman" w:eastAsia="Times New Roman" w:hAnsi="Times New Roman" w:cs="Times New Roman"/>
          <w:color w:val="000000"/>
          <w:spacing w:val="-4"/>
          <w:sz w:val="28"/>
          <w:szCs w:val="28"/>
          <w:lang w:eastAsia="ru-RU"/>
        </w:rPr>
        <w:t>района</w:t>
      </w:r>
      <w:r w:rsidR="00D83AED">
        <w:rPr>
          <w:rFonts w:ascii="Times New Roman" w:eastAsia="Times New Roman" w:hAnsi="Times New Roman" w:cs="Times New Roman"/>
          <w:color w:val="000000"/>
          <w:spacing w:val="-4"/>
          <w:sz w:val="28"/>
          <w:szCs w:val="28"/>
          <w:lang w:eastAsia="ru-RU"/>
        </w:rPr>
        <w:t>, 48,62 % - Кавказский район, 35</w:t>
      </w:r>
      <w:r w:rsidRPr="00613235">
        <w:rPr>
          <w:rFonts w:ascii="Times New Roman" w:eastAsia="Times New Roman" w:hAnsi="Times New Roman" w:cs="Times New Roman"/>
          <w:color w:val="000000"/>
          <w:spacing w:val="-4"/>
          <w:sz w:val="28"/>
          <w:szCs w:val="28"/>
          <w:lang w:eastAsia="ru-RU"/>
        </w:rPr>
        <w:t xml:space="preserve"> </w:t>
      </w:r>
      <w:r w:rsidR="00D83AED" w:rsidRPr="00613235">
        <w:rPr>
          <w:rFonts w:ascii="Times New Roman" w:eastAsia="Times New Roman" w:hAnsi="Times New Roman" w:cs="Times New Roman"/>
          <w:color w:val="000000"/>
          <w:spacing w:val="-4"/>
          <w:sz w:val="28"/>
          <w:szCs w:val="28"/>
          <w:lang w:eastAsia="ru-RU"/>
        </w:rPr>
        <w:t xml:space="preserve">% </w:t>
      </w:r>
      <w:proofErr w:type="spellStart"/>
      <w:r w:rsidR="00D83AED">
        <w:rPr>
          <w:rFonts w:ascii="Times New Roman" w:eastAsia="Times New Roman" w:hAnsi="Times New Roman" w:cs="Times New Roman"/>
          <w:color w:val="000000"/>
          <w:spacing w:val="-4"/>
          <w:sz w:val="28"/>
          <w:szCs w:val="28"/>
          <w:lang w:eastAsia="ru-RU"/>
        </w:rPr>
        <w:t>Новопокровский</w:t>
      </w:r>
      <w:proofErr w:type="spellEnd"/>
      <w:r w:rsidR="00D83AED">
        <w:rPr>
          <w:rFonts w:ascii="Times New Roman" w:eastAsia="Times New Roman" w:hAnsi="Times New Roman" w:cs="Times New Roman"/>
          <w:color w:val="000000"/>
          <w:spacing w:val="-4"/>
          <w:sz w:val="28"/>
          <w:szCs w:val="28"/>
          <w:lang w:eastAsia="ru-RU"/>
        </w:rPr>
        <w:t xml:space="preserve"> район</w:t>
      </w:r>
      <w:r>
        <w:rPr>
          <w:rFonts w:ascii="Times New Roman" w:eastAsia="Times New Roman" w:hAnsi="Times New Roman" w:cs="Times New Roman"/>
          <w:color w:val="000000"/>
          <w:spacing w:val="-4"/>
          <w:sz w:val="28"/>
          <w:szCs w:val="28"/>
          <w:lang w:eastAsia="ru-RU"/>
        </w:rPr>
        <w:t>. Необходимо усилить контроль в данном направлении.</w:t>
      </w:r>
    </w:p>
    <w:p w:rsidR="006E4B85" w:rsidRDefault="006E4B85" w:rsidP="006E4B85">
      <w:pPr>
        <w:spacing w:after="0" w:line="276"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рисунке </w:t>
      </w:r>
      <w:r w:rsidR="004C0154">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представлен процент выполнения</w:t>
      </w:r>
      <w:r w:rsidRPr="006E4B85">
        <w:t xml:space="preserve"> </w:t>
      </w:r>
      <w:r w:rsidR="00D83AED">
        <w:rPr>
          <w:rFonts w:ascii="Times New Roman" w:eastAsia="Times New Roman" w:hAnsi="Times New Roman" w:cs="Times New Roman"/>
          <w:color w:val="000000"/>
          <w:sz w:val="28"/>
          <w:szCs w:val="28"/>
          <w:lang w:eastAsia="ru-RU"/>
        </w:rPr>
        <w:t>обучающимися 10</w:t>
      </w:r>
      <w:r w:rsidRPr="006E4B85">
        <w:rPr>
          <w:rFonts w:ascii="Times New Roman" w:eastAsia="Times New Roman" w:hAnsi="Times New Roman" w:cs="Times New Roman"/>
          <w:color w:val="000000"/>
          <w:sz w:val="28"/>
          <w:szCs w:val="28"/>
          <w:lang w:eastAsia="ru-RU"/>
        </w:rPr>
        <w:t xml:space="preserve"> классов заданий ВПР по химии</w:t>
      </w:r>
      <w:r>
        <w:rPr>
          <w:rFonts w:ascii="Times New Roman" w:eastAsia="Times New Roman" w:hAnsi="Times New Roman" w:cs="Times New Roman"/>
          <w:color w:val="000000"/>
          <w:sz w:val="28"/>
          <w:szCs w:val="28"/>
          <w:lang w:eastAsia="ru-RU"/>
        </w:rPr>
        <w:t xml:space="preserve"> в Краснодарском крае</w:t>
      </w:r>
      <w:r w:rsidR="00D83AED">
        <w:rPr>
          <w:rFonts w:ascii="Times New Roman" w:eastAsia="Times New Roman" w:hAnsi="Times New Roman" w:cs="Times New Roman"/>
          <w:color w:val="000000"/>
          <w:sz w:val="28"/>
          <w:szCs w:val="28"/>
          <w:lang w:eastAsia="ru-RU"/>
        </w:rPr>
        <w:t xml:space="preserve"> в 2024-2025 учебном году</w:t>
      </w:r>
      <w:r w:rsidRPr="006E4B85">
        <w:rPr>
          <w:rFonts w:ascii="Times New Roman" w:eastAsia="Times New Roman" w:hAnsi="Times New Roman" w:cs="Times New Roman"/>
          <w:color w:val="000000"/>
          <w:sz w:val="28"/>
          <w:szCs w:val="28"/>
          <w:lang w:eastAsia="ru-RU"/>
        </w:rPr>
        <w:t>.</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t>Задание 1</w:t>
      </w:r>
      <w:r w:rsidRPr="00AF6B9E">
        <w:rPr>
          <w:rFonts w:ascii="Times New Roman" w:eastAsia="Times New Roman" w:hAnsi="Times New Roman" w:cs="Times New Roman"/>
          <w:color w:val="000000"/>
          <w:sz w:val="28"/>
          <w:szCs w:val="28"/>
          <w:lang w:eastAsia="ru-RU"/>
        </w:rPr>
        <w:t xml:space="preserve"> проверяет знание классификации и номенклатуры углеводородов, умение составлять структурную и молекулярную формулы органического вещества по его названию. </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t>Задание 2</w:t>
      </w:r>
      <w:r w:rsidRPr="00AF6B9E">
        <w:rPr>
          <w:rFonts w:ascii="Times New Roman" w:eastAsia="Times New Roman" w:hAnsi="Times New Roman" w:cs="Times New Roman"/>
          <w:color w:val="000000"/>
          <w:sz w:val="28"/>
          <w:szCs w:val="28"/>
          <w:lang w:eastAsia="ru-RU"/>
        </w:rPr>
        <w:t xml:space="preserve"> проверяет знание основных положений структурной теории органических соединений. </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t>Задание 3</w:t>
      </w:r>
      <w:r w:rsidRPr="00AF6B9E">
        <w:rPr>
          <w:rFonts w:ascii="Times New Roman" w:eastAsia="Times New Roman" w:hAnsi="Times New Roman" w:cs="Times New Roman"/>
          <w:color w:val="000000"/>
          <w:sz w:val="28"/>
          <w:szCs w:val="28"/>
          <w:lang w:eastAsia="ru-RU"/>
        </w:rPr>
        <w:t xml:space="preserve"> проверяет знание химических свойств предельных углеводородов. </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t>Задание 4</w:t>
      </w:r>
      <w:r w:rsidRPr="00AF6B9E">
        <w:rPr>
          <w:rFonts w:ascii="Times New Roman" w:eastAsia="Times New Roman" w:hAnsi="Times New Roman" w:cs="Times New Roman"/>
          <w:color w:val="000000"/>
          <w:sz w:val="28"/>
          <w:szCs w:val="28"/>
          <w:lang w:eastAsia="ru-RU"/>
        </w:rPr>
        <w:t xml:space="preserve"> проверяет знание химических свойств непредельных углеводородов.  </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lastRenderedPageBreak/>
        <w:t>Задание 5</w:t>
      </w:r>
      <w:r w:rsidRPr="00AF6B9E">
        <w:rPr>
          <w:rFonts w:ascii="Times New Roman" w:eastAsia="Times New Roman" w:hAnsi="Times New Roman" w:cs="Times New Roman"/>
          <w:color w:val="000000"/>
          <w:sz w:val="28"/>
          <w:szCs w:val="28"/>
          <w:lang w:eastAsia="ru-RU"/>
        </w:rPr>
        <w:t xml:space="preserve"> проверяет знание основных источников углеводородного сырья и способов его переработки. </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t>Задание 6</w:t>
      </w:r>
      <w:r w:rsidRPr="00AF6B9E">
        <w:rPr>
          <w:rFonts w:ascii="Times New Roman" w:eastAsia="Times New Roman" w:hAnsi="Times New Roman" w:cs="Times New Roman"/>
          <w:color w:val="000000"/>
          <w:sz w:val="28"/>
          <w:szCs w:val="28"/>
          <w:lang w:eastAsia="ru-RU"/>
        </w:rPr>
        <w:t xml:space="preserve"> проверяет знание химических свойств и способов получения ароматических углеводородов, а также понимание генетической связи углеводородов, принадлежащих к различным классам. </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t>Задание 7</w:t>
      </w:r>
      <w:r w:rsidRPr="00AF6B9E">
        <w:rPr>
          <w:rFonts w:ascii="Times New Roman" w:eastAsia="Times New Roman" w:hAnsi="Times New Roman" w:cs="Times New Roman"/>
          <w:color w:val="000000"/>
          <w:sz w:val="28"/>
          <w:szCs w:val="28"/>
          <w:lang w:eastAsia="ru-RU"/>
        </w:rPr>
        <w:t xml:space="preserve"> проверяет знание качественных реакций на углеводороды различных классов. </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t>Задание 8</w:t>
      </w:r>
      <w:r w:rsidRPr="00AF6B9E">
        <w:rPr>
          <w:rFonts w:ascii="Times New Roman" w:eastAsia="Times New Roman" w:hAnsi="Times New Roman" w:cs="Times New Roman"/>
          <w:color w:val="000000"/>
          <w:sz w:val="28"/>
          <w:szCs w:val="28"/>
          <w:lang w:eastAsia="ru-RU"/>
        </w:rPr>
        <w:t xml:space="preserve"> проверяет умения понимать опасность антропогенного воздействия на окружающую среду, использовать понятие «предельно допустимая концентрация вещества» и проводить расчеты массы и объема продуктов реакций по уравнениям химических реакций. </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t>Задание 9</w:t>
      </w:r>
      <w:r w:rsidRPr="00AF6B9E">
        <w:rPr>
          <w:rFonts w:ascii="Times New Roman" w:eastAsia="Times New Roman" w:hAnsi="Times New Roman" w:cs="Times New Roman"/>
          <w:color w:val="000000"/>
          <w:sz w:val="28"/>
          <w:szCs w:val="28"/>
          <w:lang w:eastAsia="ru-RU"/>
        </w:rPr>
        <w:t xml:space="preserve"> проверяет владение основными методами научного познания веществ и химических явлений, в частности умение анализировать молекулярные модели органических соединений. </w:t>
      </w:r>
    </w:p>
    <w:p w:rsidR="00D83AED" w:rsidRPr="00AF6B9E"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t>Задание 10</w:t>
      </w:r>
      <w:r w:rsidRPr="00AF6B9E">
        <w:rPr>
          <w:rFonts w:ascii="Times New Roman" w:eastAsia="Times New Roman" w:hAnsi="Times New Roman" w:cs="Times New Roman"/>
          <w:color w:val="000000"/>
          <w:sz w:val="28"/>
          <w:szCs w:val="28"/>
          <w:lang w:eastAsia="ru-RU"/>
        </w:rPr>
        <w:t xml:space="preserve"> проверяет умения характеризовать промышленные процессы с помощью уравнений реакций и проводить расчеты массы и объема продуктов реакций по уравнениям химических реакций с использованием понятия «выход продукта». </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t>Задание 11</w:t>
      </w:r>
      <w:r w:rsidRPr="00AF6B9E">
        <w:rPr>
          <w:rFonts w:ascii="Times New Roman" w:eastAsia="Times New Roman" w:hAnsi="Times New Roman" w:cs="Times New Roman"/>
          <w:color w:val="000000"/>
          <w:sz w:val="28"/>
          <w:szCs w:val="28"/>
          <w:lang w:eastAsia="ru-RU"/>
        </w:rPr>
        <w:t xml:space="preserve"> проверяет знание номенклатуры и химических свойства кислородсодержащих органических соединений различных классов.</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color w:val="000000"/>
          <w:sz w:val="28"/>
          <w:szCs w:val="28"/>
          <w:lang w:eastAsia="ru-RU"/>
        </w:rPr>
        <w:t xml:space="preserve"> </w:t>
      </w:r>
      <w:r w:rsidRPr="00AF6B9E">
        <w:rPr>
          <w:rFonts w:ascii="Times New Roman" w:eastAsia="Times New Roman" w:hAnsi="Times New Roman" w:cs="Times New Roman"/>
          <w:b/>
          <w:i/>
          <w:color w:val="000000"/>
          <w:sz w:val="28"/>
          <w:szCs w:val="28"/>
          <w:lang w:eastAsia="ru-RU"/>
        </w:rPr>
        <w:t>Задание 12</w:t>
      </w:r>
      <w:r w:rsidRPr="00AF6B9E">
        <w:rPr>
          <w:rFonts w:ascii="Times New Roman" w:eastAsia="Times New Roman" w:hAnsi="Times New Roman" w:cs="Times New Roman"/>
          <w:color w:val="000000"/>
          <w:sz w:val="28"/>
          <w:szCs w:val="28"/>
          <w:lang w:eastAsia="ru-RU"/>
        </w:rPr>
        <w:t xml:space="preserve"> проверяет знание химических свойств азотсодержащих органических соединений: аминов, аминокислот и белков, а также умение распознавать органические вещества различных классов.</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color w:val="000000"/>
          <w:sz w:val="28"/>
          <w:szCs w:val="28"/>
          <w:lang w:eastAsia="ru-RU"/>
        </w:rPr>
        <w:t xml:space="preserve"> </w:t>
      </w:r>
      <w:r w:rsidRPr="00AF6B9E">
        <w:rPr>
          <w:rFonts w:ascii="Times New Roman" w:eastAsia="Times New Roman" w:hAnsi="Times New Roman" w:cs="Times New Roman"/>
          <w:b/>
          <w:i/>
          <w:color w:val="000000"/>
          <w:sz w:val="28"/>
          <w:szCs w:val="28"/>
          <w:lang w:eastAsia="ru-RU"/>
        </w:rPr>
        <w:t>Задание 13</w:t>
      </w:r>
      <w:r w:rsidRPr="00AF6B9E">
        <w:rPr>
          <w:rFonts w:ascii="Times New Roman" w:eastAsia="Times New Roman" w:hAnsi="Times New Roman" w:cs="Times New Roman"/>
          <w:color w:val="000000"/>
          <w:sz w:val="28"/>
          <w:szCs w:val="28"/>
          <w:lang w:eastAsia="ru-RU"/>
        </w:rPr>
        <w:t xml:space="preserve"> проверяет умения классифицировать органические вещества и составлять их систематические названия. </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t>Задание 14</w:t>
      </w:r>
      <w:r w:rsidRPr="00AF6B9E">
        <w:rPr>
          <w:rFonts w:ascii="Times New Roman" w:eastAsia="Times New Roman" w:hAnsi="Times New Roman" w:cs="Times New Roman"/>
          <w:color w:val="000000"/>
          <w:sz w:val="28"/>
          <w:szCs w:val="28"/>
          <w:lang w:eastAsia="ru-RU"/>
        </w:rPr>
        <w:t xml:space="preserve"> проверяет умение подтверждать химические свойства органических веществ уравнениями химических реакций. </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t>Задание 15</w:t>
      </w:r>
      <w:r w:rsidRPr="00AF6B9E">
        <w:rPr>
          <w:rFonts w:ascii="Times New Roman" w:eastAsia="Times New Roman" w:hAnsi="Times New Roman" w:cs="Times New Roman"/>
          <w:color w:val="000000"/>
          <w:sz w:val="28"/>
          <w:szCs w:val="28"/>
          <w:lang w:eastAsia="ru-RU"/>
        </w:rPr>
        <w:t xml:space="preserve"> проверяет понимание взаимосвязи между основными классами органических веществ, умение характеризовать состав органических соединений, знание свойств важнейших классов органических соединений и номенклатуры органических соединений. </w:t>
      </w:r>
    </w:p>
    <w:p w:rsidR="00D83AED" w:rsidRDefault="00D83AED" w:rsidP="00D83AED">
      <w:pPr>
        <w:spacing w:after="0" w:line="276" w:lineRule="auto"/>
        <w:ind w:firstLine="851"/>
        <w:jc w:val="both"/>
        <w:rPr>
          <w:rFonts w:ascii="Times New Roman" w:eastAsia="Times New Roman" w:hAnsi="Times New Roman" w:cs="Times New Roman"/>
          <w:color w:val="000000"/>
          <w:sz w:val="28"/>
          <w:szCs w:val="28"/>
          <w:lang w:eastAsia="ru-RU"/>
        </w:rPr>
      </w:pPr>
      <w:r w:rsidRPr="00AF6B9E">
        <w:rPr>
          <w:rFonts w:ascii="Times New Roman" w:eastAsia="Times New Roman" w:hAnsi="Times New Roman" w:cs="Times New Roman"/>
          <w:b/>
          <w:i/>
          <w:color w:val="000000"/>
          <w:sz w:val="28"/>
          <w:szCs w:val="28"/>
          <w:lang w:eastAsia="ru-RU"/>
        </w:rPr>
        <w:t>Задание 16</w:t>
      </w:r>
      <w:r w:rsidRPr="00AF6B9E">
        <w:rPr>
          <w:rFonts w:ascii="Times New Roman" w:eastAsia="Times New Roman" w:hAnsi="Times New Roman" w:cs="Times New Roman"/>
          <w:color w:val="000000"/>
          <w:sz w:val="28"/>
          <w:szCs w:val="28"/>
          <w:lang w:eastAsia="ru-RU"/>
        </w:rPr>
        <w:t xml:space="preserve"> проверяет умение находить молекулярную формулу органического вещества по его плотности и массовым долям элементов, входящих в его состав, или по продуктам сгорания, а также понимание практического значения органических веществ.</w:t>
      </w:r>
    </w:p>
    <w:p w:rsidR="006E4B85" w:rsidRDefault="006E4B85" w:rsidP="006E4B85">
      <w:pPr>
        <w:spacing w:after="0" w:line="276" w:lineRule="auto"/>
        <w:ind w:firstLine="851"/>
        <w:jc w:val="both"/>
        <w:rPr>
          <w:rFonts w:ascii="Times New Roman" w:eastAsia="Times New Roman" w:hAnsi="Times New Roman" w:cs="Times New Roman"/>
          <w:color w:val="000000"/>
          <w:sz w:val="28"/>
          <w:szCs w:val="28"/>
          <w:lang w:eastAsia="ru-RU"/>
        </w:rPr>
      </w:pPr>
    </w:p>
    <w:p w:rsidR="006E4B85" w:rsidRDefault="006E4B85" w:rsidP="006E4B85">
      <w:pPr>
        <w:spacing w:after="0" w:line="276" w:lineRule="auto"/>
        <w:jc w:val="both"/>
        <w:rPr>
          <w:rFonts w:ascii="Times New Roman" w:eastAsia="Times New Roman" w:hAnsi="Times New Roman" w:cs="Times New Roman"/>
          <w:color w:val="000000"/>
          <w:sz w:val="28"/>
          <w:szCs w:val="28"/>
          <w:lang w:eastAsia="ru-RU"/>
        </w:rPr>
      </w:pPr>
    </w:p>
    <w:p w:rsidR="006E4B85" w:rsidRDefault="006E4B85" w:rsidP="006E4B85">
      <w:pPr>
        <w:spacing w:after="0" w:line="276" w:lineRule="auto"/>
        <w:jc w:val="both"/>
        <w:rPr>
          <w:rFonts w:ascii="Times New Roman" w:eastAsia="Times New Roman" w:hAnsi="Times New Roman" w:cs="Times New Roman"/>
          <w:color w:val="000000"/>
          <w:sz w:val="28"/>
          <w:szCs w:val="28"/>
          <w:lang w:eastAsia="ru-RU"/>
        </w:rPr>
      </w:pPr>
    </w:p>
    <w:p w:rsidR="00D83AED" w:rsidRDefault="00D83AED" w:rsidP="006E4B85">
      <w:pPr>
        <w:spacing w:after="0" w:line="276" w:lineRule="auto"/>
        <w:jc w:val="both"/>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745ECD78" wp14:editId="3D85EA00">
            <wp:extent cx="5939790" cy="2781300"/>
            <wp:effectExtent l="0" t="0" r="381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83AED" w:rsidRDefault="00D83AED" w:rsidP="006E4B85">
      <w:pPr>
        <w:spacing w:after="0" w:line="276" w:lineRule="auto"/>
        <w:jc w:val="both"/>
        <w:rPr>
          <w:rFonts w:ascii="Times New Roman" w:eastAsia="Times New Roman" w:hAnsi="Times New Roman" w:cs="Times New Roman"/>
          <w:color w:val="000000"/>
          <w:sz w:val="28"/>
          <w:szCs w:val="28"/>
          <w:lang w:eastAsia="ru-RU"/>
        </w:rPr>
      </w:pPr>
    </w:p>
    <w:p w:rsidR="00D83AED" w:rsidRDefault="006E4B85" w:rsidP="00193D4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292B99">
        <w:rPr>
          <w:rFonts w:ascii="Times New Roman" w:eastAsia="Times New Roman" w:hAnsi="Times New Roman" w:cs="Times New Roman"/>
          <w:color w:val="000000"/>
          <w:sz w:val="28"/>
          <w:szCs w:val="28"/>
          <w:lang w:eastAsia="ru-RU"/>
        </w:rPr>
        <w:t>ис.</w:t>
      </w:r>
      <w:r>
        <w:rPr>
          <w:rFonts w:ascii="Times New Roman" w:eastAsia="Times New Roman" w:hAnsi="Times New Roman" w:cs="Times New Roman"/>
          <w:color w:val="000000"/>
          <w:sz w:val="28"/>
          <w:szCs w:val="28"/>
          <w:lang w:eastAsia="ru-RU"/>
        </w:rPr>
        <w:t xml:space="preserve"> </w:t>
      </w:r>
      <w:r w:rsidR="004C0154">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s="Times New Roman"/>
          <w:color w:val="000000"/>
          <w:sz w:val="28"/>
          <w:szCs w:val="28"/>
          <w:lang w:eastAsia="ru-RU"/>
        </w:rPr>
        <w:t xml:space="preserve">- </w:t>
      </w:r>
      <w:r w:rsidRPr="006E4B85">
        <w:rPr>
          <w:rFonts w:ascii="Times New Roman" w:eastAsia="Times New Roman" w:hAnsi="Times New Roman" w:cs="Times New Roman"/>
          <w:color w:val="000000"/>
          <w:sz w:val="28"/>
          <w:szCs w:val="28"/>
          <w:lang w:eastAsia="ru-RU"/>
        </w:rPr>
        <w:t xml:space="preserve">Выполнение обучающимися </w:t>
      </w:r>
      <w:r w:rsidR="00D83AED">
        <w:rPr>
          <w:rFonts w:ascii="Times New Roman" w:eastAsia="Times New Roman" w:hAnsi="Times New Roman" w:cs="Times New Roman"/>
          <w:color w:val="000000"/>
          <w:sz w:val="28"/>
          <w:szCs w:val="28"/>
          <w:lang w:eastAsia="ru-RU"/>
        </w:rPr>
        <w:t>10</w:t>
      </w:r>
      <w:r w:rsidRPr="006E4B85">
        <w:rPr>
          <w:rFonts w:ascii="Times New Roman" w:eastAsia="Times New Roman" w:hAnsi="Times New Roman" w:cs="Times New Roman"/>
          <w:color w:val="000000"/>
          <w:sz w:val="28"/>
          <w:szCs w:val="28"/>
          <w:lang w:eastAsia="ru-RU"/>
        </w:rPr>
        <w:t xml:space="preserve"> классов заданий ВПР по химии</w:t>
      </w:r>
      <w:r w:rsidR="00D83AED" w:rsidRPr="00D83AED">
        <w:t xml:space="preserve"> </w:t>
      </w:r>
      <w:r w:rsidR="00D83AED" w:rsidRPr="00D83AED">
        <w:rPr>
          <w:rFonts w:ascii="Times New Roman" w:eastAsia="Times New Roman" w:hAnsi="Times New Roman" w:cs="Times New Roman"/>
          <w:color w:val="000000"/>
          <w:sz w:val="28"/>
          <w:szCs w:val="28"/>
          <w:lang w:eastAsia="ru-RU"/>
        </w:rPr>
        <w:t>в Краснодарско</w:t>
      </w:r>
      <w:r w:rsidR="00193D40">
        <w:rPr>
          <w:rFonts w:ascii="Times New Roman" w:eastAsia="Times New Roman" w:hAnsi="Times New Roman" w:cs="Times New Roman"/>
          <w:color w:val="000000"/>
          <w:sz w:val="28"/>
          <w:szCs w:val="28"/>
          <w:lang w:eastAsia="ru-RU"/>
        </w:rPr>
        <w:t>м крае в 2024-2025 учебном году</w:t>
      </w:r>
    </w:p>
    <w:p w:rsidR="006E4B85" w:rsidRDefault="00391735" w:rsidP="00391735">
      <w:pPr>
        <w:spacing w:after="0" w:line="276" w:lineRule="auto"/>
        <w:ind w:firstLine="851"/>
        <w:jc w:val="both"/>
        <w:rPr>
          <w:rFonts w:ascii="Times New Roman" w:eastAsia="Times New Roman" w:hAnsi="Times New Roman" w:cs="Times New Roman"/>
          <w:color w:val="000000"/>
          <w:sz w:val="28"/>
          <w:szCs w:val="28"/>
          <w:lang w:eastAsia="ru-RU"/>
        </w:rPr>
      </w:pPr>
      <w:r w:rsidRPr="00391735">
        <w:rPr>
          <w:rFonts w:ascii="Times New Roman" w:eastAsia="Times New Roman" w:hAnsi="Times New Roman" w:cs="Times New Roman"/>
          <w:color w:val="000000"/>
          <w:sz w:val="28"/>
          <w:szCs w:val="28"/>
          <w:lang w:eastAsia="ru-RU"/>
        </w:rPr>
        <w:t xml:space="preserve">Как следует из данных, приведенных </w:t>
      </w:r>
      <w:r w:rsidR="004C0154">
        <w:rPr>
          <w:rFonts w:ascii="Times New Roman" w:eastAsia="Times New Roman" w:hAnsi="Times New Roman" w:cs="Times New Roman"/>
          <w:color w:val="000000"/>
          <w:sz w:val="28"/>
          <w:szCs w:val="28"/>
          <w:lang w:eastAsia="ru-RU"/>
        </w:rPr>
        <w:t>на</w:t>
      </w:r>
      <w:r w:rsidRPr="00391735">
        <w:rPr>
          <w:rFonts w:ascii="Times New Roman" w:eastAsia="Times New Roman" w:hAnsi="Times New Roman" w:cs="Times New Roman"/>
          <w:color w:val="000000"/>
          <w:sz w:val="28"/>
          <w:szCs w:val="28"/>
          <w:lang w:eastAsia="ru-RU"/>
        </w:rPr>
        <w:t xml:space="preserve"> </w:t>
      </w:r>
      <w:r w:rsidR="004C0154">
        <w:rPr>
          <w:rFonts w:ascii="Times New Roman" w:eastAsia="Times New Roman" w:hAnsi="Times New Roman" w:cs="Times New Roman"/>
          <w:color w:val="000000"/>
          <w:sz w:val="28"/>
          <w:szCs w:val="28"/>
          <w:lang w:eastAsia="ru-RU"/>
        </w:rPr>
        <w:t>диаграмме</w:t>
      </w:r>
      <w:r w:rsidRPr="00391735">
        <w:rPr>
          <w:rFonts w:ascii="Times New Roman" w:eastAsia="Times New Roman" w:hAnsi="Times New Roman" w:cs="Times New Roman"/>
          <w:color w:val="000000"/>
          <w:sz w:val="28"/>
          <w:szCs w:val="28"/>
          <w:lang w:eastAsia="ru-RU"/>
        </w:rPr>
        <w:t xml:space="preserve">, у обучающихся </w:t>
      </w:r>
      <w:r w:rsidR="00193D40">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eastAsia="ru-RU"/>
        </w:rPr>
        <w:t xml:space="preserve"> </w:t>
      </w:r>
      <w:r w:rsidRPr="00391735">
        <w:rPr>
          <w:rFonts w:ascii="Times New Roman" w:eastAsia="Times New Roman" w:hAnsi="Times New Roman" w:cs="Times New Roman"/>
          <w:color w:val="000000"/>
          <w:sz w:val="28"/>
          <w:szCs w:val="28"/>
          <w:lang w:eastAsia="ru-RU"/>
        </w:rPr>
        <w:t>классов на достаточном уровне</w:t>
      </w:r>
      <w:r w:rsidR="004D52FF">
        <w:rPr>
          <w:rFonts w:ascii="Times New Roman" w:eastAsia="Times New Roman" w:hAnsi="Times New Roman" w:cs="Times New Roman"/>
          <w:color w:val="000000"/>
          <w:sz w:val="28"/>
          <w:szCs w:val="28"/>
          <w:lang w:eastAsia="ru-RU"/>
        </w:rPr>
        <w:t xml:space="preserve"> (более 70 % выполнения)</w:t>
      </w:r>
      <w:r w:rsidRPr="00391735">
        <w:rPr>
          <w:rFonts w:ascii="Times New Roman" w:eastAsia="Times New Roman" w:hAnsi="Times New Roman" w:cs="Times New Roman"/>
          <w:color w:val="000000"/>
          <w:sz w:val="28"/>
          <w:szCs w:val="28"/>
          <w:lang w:eastAsia="ru-RU"/>
        </w:rPr>
        <w:t xml:space="preserve"> сформировано знание и понимание тем из курса хим</w:t>
      </w:r>
      <w:r w:rsidR="00193D40">
        <w:rPr>
          <w:rFonts w:ascii="Times New Roman" w:eastAsia="Times New Roman" w:hAnsi="Times New Roman" w:cs="Times New Roman"/>
          <w:color w:val="000000"/>
          <w:sz w:val="28"/>
          <w:szCs w:val="28"/>
          <w:lang w:eastAsia="ru-RU"/>
        </w:rPr>
        <w:t>ии, проверяемых в заданиях 1 (78</w:t>
      </w:r>
      <w:r w:rsidRPr="00391735">
        <w:rPr>
          <w:rFonts w:ascii="Times New Roman" w:eastAsia="Times New Roman" w:hAnsi="Times New Roman" w:cs="Times New Roman"/>
          <w:color w:val="000000"/>
          <w:sz w:val="28"/>
          <w:szCs w:val="28"/>
          <w:lang w:eastAsia="ru-RU"/>
        </w:rPr>
        <w:t>,</w:t>
      </w:r>
      <w:r w:rsidR="00193D40">
        <w:rPr>
          <w:rFonts w:ascii="Times New Roman" w:eastAsia="Times New Roman" w:hAnsi="Times New Roman" w:cs="Times New Roman"/>
          <w:color w:val="000000"/>
          <w:sz w:val="28"/>
          <w:szCs w:val="28"/>
          <w:lang w:eastAsia="ru-RU"/>
        </w:rPr>
        <w:t>64 % выполнения), 2 (71,89</w:t>
      </w:r>
      <w:r w:rsidRPr="00391735">
        <w:rPr>
          <w:rFonts w:ascii="Times New Roman" w:eastAsia="Times New Roman" w:hAnsi="Times New Roman" w:cs="Times New Roman"/>
          <w:color w:val="000000"/>
          <w:sz w:val="28"/>
          <w:szCs w:val="28"/>
          <w:lang w:eastAsia="ru-RU"/>
        </w:rPr>
        <w:t xml:space="preserve"> % выполнения)</w:t>
      </w:r>
      <w:r>
        <w:rPr>
          <w:rFonts w:ascii="Times New Roman" w:eastAsia="Times New Roman" w:hAnsi="Times New Roman" w:cs="Times New Roman"/>
          <w:color w:val="000000"/>
          <w:sz w:val="28"/>
          <w:szCs w:val="28"/>
          <w:lang w:eastAsia="ru-RU"/>
        </w:rPr>
        <w:t>,</w:t>
      </w:r>
      <w:r w:rsidR="00193D40">
        <w:rPr>
          <w:rFonts w:ascii="Times New Roman" w:eastAsia="Times New Roman" w:hAnsi="Times New Roman" w:cs="Times New Roman"/>
          <w:color w:val="000000"/>
          <w:sz w:val="28"/>
          <w:szCs w:val="28"/>
          <w:lang w:eastAsia="ru-RU"/>
        </w:rPr>
        <w:t>3 (75,82 %), 4</w:t>
      </w:r>
      <w:r w:rsidRPr="00391735">
        <w:rPr>
          <w:rFonts w:ascii="Times New Roman" w:eastAsia="Times New Roman" w:hAnsi="Times New Roman" w:cs="Times New Roman"/>
          <w:color w:val="000000"/>
          <w:sz w:val="28"/>
          <w:szCs w:val="28"/>
          <w:lang w:eastAsia="ru-RU"/>
        </w:rPr>
        <w:t xml:space="preserve"> (</w:t>
      </w:r>
      <w:r w:rsidR="00193D40">
        <w:rPr>
          <w:rFonts w:ascii="Times New Roman" w:eastAsia="Times New Roman" w:hAnsi="Times New Roman" w:cs="Times New Roman"/>
          <w:color w:val="000000"/>
          <w:sz w:val="28"/>
          <w:szCs w:val="28"/>
          <w:lang w:eastAsia="ru-RU"/>
        </w:rPr>
        <w:t>71</w:t>
      </w:r>
      <w:r>
        <w:rPr>
          <w:rFonts w:ascii="Times New Roman" w:eastAsia="Times New Roman" w:hAnsi="Times New Roman" w:cs="Times New Roman"/>
          <w:color w:val="000000"/>
          <w:sz w:val="28"/>
          <w:szCs w:val="28"/>
          <w:lang w:eastAsia="ru-RU"/>
        </w:rPr>
        <w:t>,</w:t>
      </w:r>
      <w:r w:rsidR="00193D40">
        <w:rPr>
          <w:rFonts w:ascii="Times New Roman" w:eastAsia="Times New Roman" w:hAnsi="Times New Roman" w:cs="Times New Roman"/>
          <w:color w:val="000000"/>
          <w:sz w:val="28"/>
          <w:szCs w:val="28"/>
          <w:lang w:eastAsia="ru-RU"/>
        </w:rPr>
        <w:t>73</w:t>
      </w:r>
      <w:r w:rsidRPr="00391735">
        <w:rPr>
          <w:rFonts w:ascii="Times New Roman" w:eastAsia="Times New Roman" w:hAnsi="Times New Roman" w:cs="Times New Roman"/>
          <w:color w:val="000000"/>
          <w:sz w:val="28"/>
          <w:szCs w:val="28"/>
          <w:lang w:eastAsia="ru-RU"/>
        </w:rPr>
        <w:t xml:space="preserve"> % выполнения), </w:t>
      </w:r>
      <w:r>
        <w:rPr>
          <w:rFonts w:ascii="Times New Roman" w:eastAsia="Times New Roman" w:hAnsi="Times New Roman" w:cs="Times New Roman"/>
          <w:color w:val="000000"/>
          <w:sz w:val="28"/>
          <w:szCs w:val="28"/>
          <w:lang w:eastAsia="ru-RU"/>
        </w:rPr>
        <w:t>5</w:t>
      </w:r>
      <w:r w:rsidRPr="00391735">
        <w:rPr>
          <w:rFonts w:ascii="Times New Roman" w:eastAsia="Times New Roman" w:hAnsi="Times New Roman" w:cs="Times New Roman"/>
          <w:color w:val="000000"/>
          <w:sz w:val="28"/>
          <w:szCs w:val="28"/>
          <w:lang w:eastAsia="ru-RU"/>
        </w:rPr>
        <w:t xml:space="preserve"> (</w:t>
      </w:r>
      <w:r w:rsidR="00193D40">
        <w:rPr>
          <w:rFonts w:ascii="Times New Roman" w:eastAsia="Times New Roman" w:hAnsi="Times New Roman" w:cs="Times New Roman"/>
          <w:color w:val="000000"/>
          <w:sz w:val="28"/>
          <w:szCs w:val="28"/>
          <w:lang w:eastAsia="ru-RU"/>
        </w:rPr>
        <w:t>79,4</w:t>
      </w:r>
      <w:r>
        <w:rPr>
          <w:rFonts w:ascii="Times New Roman" w:eastAsia="Times New Roman" w:hAnsi="Times New Roman" w:cs="Times New Roman"/>
          <w:color w:val="000000"/>
          <w:sz w:val="28"/>
          <w:szCs w:val="28"/>
          <w:lang w:eastAsia="ru-RU"/>
        </w:rPr>
        <w:t>9</w:t>
      </w:r>
      <w:r w:rsidR="00193D40">
        <w:rPr>
          <w:rFonts w:ascii="Times New Roman" w:eastAsia="Times New Roman" w:hAnsi="Times New Roman" w:cs="Times New Roman"/>
          <w:color w:val="000000"/>
          <w:sz w:val="28"/>
          <w:szCs w:val="28"/>
          <w:lang w:eastAsia="ru-RU"/>
        </w:rPr>
        <w:t xml:space="preserve"> % выполнения), 7</w:t>
      </w:r>
      <w:r w:rsidRPr="00391735">
        <w:t xml:space="preserve"> </w:t>
      </w:r>
      <w:r>
        <w:t>(</w:t>
      </w:r>
      <w:r w:rsidR="00193D40">
        <w:rPr>
          <w:rFonts w:ascii="Times New Roman" w:eastAsia="Times New Roman" w:hAnsi="Times New Roman" w:cs="Times New Roman"/>
          <w:color w:val="000000"/>
          <w:sz w:val="28"/>
          <w:szCs w:val="28"/>
          <w:lang w:eastAsia="ru-RU"/>
        </w:rPr>
        <w:t>80</w:t>
      </w:r>
      <w:r w:rsidRPr="00391735">
        <w:rPr>
          <w:rFonts w:ascii="Times New Roman" w:eastAsia="Times New Roman" w:hAnsi="Times New Roman" w:cs="Times New Roman"/>
          <w:color w:val="000000"/>
          <w:sz w:val="28"/>
          <w:szCs w:val="28"/>
          <w:lang w:eastAsia="ru-RU"/>
        </w:rPr>
        <w:t>,</w:t>
      </w:r>
      <w:r w:rsidR="00193D40">
        <w:rPr>
          <w:rFonts w:ascii="Times New Roman" w:eastAsia="Times New Roman" w:hAnsi="Times New Roman" w:cs="Times New Roman"/>
          <w:color w:val="000000"/>
          <w:sz w:val="28"/>
          <w:szCs w:val="28"/>
          <w:lang w:eastAsia="ru-RU"/>
        </w:rPr>
        <w:t>14</w:t>
      </w:r>
      <w:r>
        <w:rPr>
          <w:rFonts w:ascii="Times New Roman" w:eastAsia="Times New Roman" w:hAnsi="Times New Roman" w:cs="Times New Roman"/>
          <w:color w:val="000000"/>
          <w:sz w:val="28"/>
          <w:szCs w:val="28"/>
          <w:lang w:eastAsia="ru-RU"/>
        </w:rPr>
        <w:t xml:space="preserve"> %</w:t>
      </w:r>
      <w:r w:rsidRPr="00391735">
        <w:t xml:space="preserve"> </w:t>
      </w:r>
      <w:r w:rsidRPr="00391735">
        <w:rPr>
          <w:rFonts w:ascii="Times New Roman" w:eastAsia="Times New Roman" w:hAnsi="Times New Roman" w:cs="Times New Roman"/>
          <w:color w:val="000000"/>
          <w:sz w:val="28"/>
          <w:szCs w:val="28"/>
          <w:lang w:eastAsia="ru-RU"/>
        </w:rPr>
        <w:t>выполнения</w:t>
      </w:r>
      <w:r w:rsidR="00193D40">
        <w:rPr>
          <w:rFonts w:ascii="Times New Roman" w:eastAsia="Times New Roman" w:hAnsi="Times New Roman" w:cs="Times New Roman"/>
          <w:color w:val="000000"/>
          <w:sz w:val="28"/>
          <w:szCs w:val="28"/>
          <w:lang w:eastAsia="ru-RU"/>
        </w:rPr>
        <w:t xml:space="preserve">), 9 </w:t>
      </w:r>
      <w:r>
        <w:rPr>
          <w:rFonts w:ascii="Times New Roman" w:eastAsia="Times New Roman" w:hAnsi="Times New Roman" w:cs="Times New Roman"/>
          <w:color w:val="000000"/>
          <w:sz w:val="28"/>
          <w:szCs w:val="28"/>
          <w:lang w:eastAsia="ru-RU"/>
        </w:rPr>
        <w:t>(</w:t>
      </w:r>
      <w:r w:rsidR="00193D40">
        <w:rPr>
          <w:rFonts w:ascii="Times New Roman" w:eastAsia="Times New Roman" w:hAnsi="Times New Roman" w:cs="Times New Roman"/>
          <w:color w:val="000000"/>
          <w:sz w:val="28"/>
          <w:szCs w:val="28"/>
          <w:lang w:eastAsia="ru-RU"/>
        </w:rPr>
        <w:t>81</w:t>
      </w:r>
      <w:r>
        <w:rPr>
          <w:rFonts w:ascii="Times New Roman" w:eastAsia="Times New Roman" w:hAnsi="Times New Roman" w:cs="Times New Roman"/>
          <w:color w:val="000000"/>
          <w:sz w:val="28"/>
          <w:szCs w:val="28"/>
          <w:lang w:eastAsia="ru-RU"/>
        </w:rPr>
        <w:t>,</w:t>
      </w:r>
      <w:r w:rsidR="00193D40">
        <w:rPr>
          <w:rFonts w:ascii="Times New Roman" w:eastAsia="Times New Roman" w:hAnsi="Times New Roman" w:cs="Times New Roman"/>
          <w:color w:val="000000"/>
          <w:sz w:val="28"/>
          <w:szCs w:val="28"/>
          <w:lang w:eastAsia="ru-RU"/>
        </w:rPr>
        <w:t>73</w:t>
      </w:r>
      <w:r w:rsidRPr="00391735">
        <w:rPr>
          <w:rFonts w:ascii="Times New Roman" w:eastAsia="Times New Roman" w:hAnsi="Times New Roman" w:cs="Times New Roman"/>
          <w:color w:val="000000"/>
          <w:sz w:val="28"/>
          <w:szCs w:val="28"/>
          <w:lang w:eastAsia="ru-RU"/>
        </w:rPr>
        <w:t>% выполнения)</w:t>
      </w:r>
      <w:r w:rsidR="00193D40">
        <w:rPr>
          <w:rFonts w:ascii="Times New Roman" w:eastAsia="Times New Roman" w:hAnsi="Times New Roman" w:cs="Times New Roman"/>
          <w:color w:val="000000"/>
          <w:sz w:val="28"/>
          <w:szCs w:val="28"/>
          <w:lang w:eastAsia="ru-RU"/>
        </w:rPr>
        <w:t>, 12</w:t>
      </w:r>
      <w:r>
        <w:rPr>
          <w:rFonts w:ascii="Times New Roman" w:eastAsia="Times New Roman" w:hAnsi="Times New Roman" w:cs="Times New Roman"/>
          <w:color w:val="000000"/>
          <w:sz w:val="28"/>
          <w:szCs w:val="28"/>
          <w:lang w:eastAsia="ru-RU"/>
        </w:rPr>
        <w:t xml:space="preserve"> (</w:t>
      </w:r>
      <w:r w:rsidR="00193D40">
        <w:rPr>
          <w:rFonts w:ascii="Times New Roman" w:eastAsia="Times New Roman" w:hAnsi="Times New Roman" w:cs="Times New Roman"/>
          <w:color w:val="000000"/>
          <w:sz w:val="28"/>
          <w:szCs w:val="28"/>
          <w:lang w:eastAsia="ru-RU"/>
        </w:rPr>
        <w:t>73</w:t>
      </w:r>
      <w:r w:rsidRPr="00391735">
        <w:rPr>
          <w:rFonts w:ascii="Times New Roman" w:eastAsia="Times New Roman" w:hAnsi="Times New Roman" w:cs="Times New Roman"/>
          <w:color w:val="000000"/>
          <w:sz w:val="28"/>
          <w:szCs w:val="28"/>
          <w:lang w:eastAsia="ru-RU"/>
        </w:rPr>
        <w:t>,</w:t>
      </w:r>
      <w:r w:rsidR="00193D40">
        <w:rPr>
          <w:rFonts w:ascii="Times New Roman" w:eastAsia="Times New Roman" w:hAnsi="Times New Roman" w:cs="Times New Roman"/>
          <w:color w:val="000000"/>
          <w:sz w:val="28"/>
          <w:szCs w:val="28"/>
          <w:lang w:eastAsia="ru-RU"/>
        </w:rPr>
        <w:t>38</w:t>
      </w:r>
      <w:r>
        <w:rPr>
          <w:rFonts w:ascii="Times New Roman" w:eastAsia="Times New Roman" w:hAnsi="Times New Roman" w:cs="Times New Roman"/>
          <w:color w:val="000000"/>
          <w:sz w:val="28"/>
          <w:szCs w:val="28"/>
          <w:lang w:eastAsia="ru-RU"/>
        </w:rPr>
        <w:t xml:space="preserve"> </w:t>
      </w:r>
      <w:r w:rsidRPr="00391735">
        <w:rPr>
          <w:rFonts w:ascii="Times New Roman" w:eastAsia="Times New Roman" w:hAnsi="Times New Roman" w:cs="Times New Roman"/>
          <w:color w:val="000000"/>
          <w:sz w:val="28"/>
          <w:szCs w:val="28"/>
          <w:lang w:eastAsia="ru-RU"/>
        </w:rPr>
        <w:t>% выполнения)</w:t>
      </w:r>
      <w:r w:rsidR="00193D40">
        <w:rPr>
          <w:rFonts w:ascii="Times New Roman" w:eastAsia="Times New Roman" w:hAnsi="Times New Roman" w:cs="Times New Roman"/>
          <w:color w:val="000000"/>
          <w:sz w:val="28"/>
          <w:szCs w:val="28"/>
          <w:lang w:eastAsia="ru-RU"/>
        </w:rPr>
        <w:t>, 13 (71,99 %)</w:t>
      </w:r>
      <w:r>
        <w:rPr>
          <w:rFonts w:ascii="Times New Roman" w:eastAsia="Times New Roman" w:hAnsi="Times New Roman" w:cs="Times New Roman"/>
          <w:color w:val="000000"/>
          <w:sz w:val="28"/>
          <w:szCs w:val="28"/>
          <w:lang w:eastAsia="ru-RU"/>
        </w:rPr>
        <w:t>.</w:t>
      </w:r>
    </w:p>
    <w:p w:rsidR="00193D40" w:rsidRDefault="00193D40" w:rsidP="00391735">
      <w:pPr>
        <w:spacing w:after="0" w:line="276"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Средние результаты (более 50 %, но менее 70 %) </w:t>
      </w:r>
      <w:r w:rsidRPr="00193D40">
        <w:rPr>
          <w:rFonts w:ascii="Times New Roman" w:eastAsia="Times New Roman" w:hAnsi="Times New Roman" w:cs="Times New Roman"/>
          <w:color w:val="000000"/>
          <w:sz w:val="28"/>
          <w:szCs w:val="28"/>
          <w:lang w:eastAsia="ru-RU"/>
        </w:rPr>
        <w:t>при выполнении заданий 6</w:t>
      </w:r>
      <w:r>
        <w:rPr>
          <w:rFonts w:ascii="Times New Roman" w:eastAsia="Times New Roman" w:hAnsi="Times New Roman" w:cs="Times New Roman"/>
          <w:color w:val="000000"/>
          <w:sz w:val="28"/>
          <w:szCs w:val="28"/>
          <w:lang w:eastAsia="ru-RU"/>
        </w:rPr>
        <w:t xml:space="preserve"> (60,44%</w:t>
      </w:r>
      <w:r w:rsidRPr="00193D40">
        <w:t xml:space="preserve"> </w:t>
      </w:r>
      <w:r w:rsidRPr="00193D40">
        <w:rPr>
          <w:rFonts w:ascii="Times New Roman" w:eastAsia="Times New Roman" w:hAnsi="Times New Roman" w:cs="Times New Roman"/>
          <w:color w:val="000000"/>
          <w:sz w:val="28"/>
          <w:szCs w:val="28"/>
          <w:lang w:eastAsia="ru-RU"/>
        </w:rPr>
        <w:t>выполнения</w:t>
      </w:r>
      <w:r>
        <w:rPr>
          <w:rFonts w:ascii="Times New Roman" w:eastAsia="Times New Roman" w:hAnsi="Times New Roman" w:cs="Times New Roman"/>
          <w:color w:val="000000"/>
          <w:sz w:val="28"/>
          <w:szCs w:val="28"/>
          <w:lang w:eastAsia="ru-RU"/>
        </w:rPr>
        <w:t xml:space="preserve">), 11 (63,27% выполнения).   </w:t>
      </w:r>
    </w:p>
    <w:p w:rsidR="004D52FF" w:rsidRDefault="004D52FF" w:rsidP="004D52FF">
      <w:pPr>
        <w:spacing w:after="0" w:line="276"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Низкие результаты (менее 50 %) </w:t>
      </w:r>
      <w:r w:rsidRPr="00193D40">
        <w:rPr>
          <w:rFonts w:ascii="Times New Roman" w:eastAsia="Times New Roman" w:hAnsi="Times New Roman" w:cs="Times New Roman"/>
          <w:color w:val="000000"/>
          <w:sz w:val="28"/>
          <w:szCs w:val="28"/>
          <w:lang w:eastAsia="ru-RU"/>
        </w:rPr>
        <w:t xml:space="preserve">при выполнении заданий </w:t>
      </w:r>
      <w:r>
        <w:rPr>
          <w:rFonts w:ascii="Times New Roman" w:eastAsia="Times New Roman" w:hAnsi="Times New Roman" w:cs="Times New Roman"/>
          <w:color w:val="000000"/>
          <w:sz w:val="28"/>
          <w:szCs w:val="28"/>
          <w:lang w:eastAsia="ru-RU"/>
        </w:rPr>
        <w:t>8 (40,26 %</w:t>
      </w:r>
      <w:r w:rsidRPr="00193D40">
        <w:t xml:space="preserve"> </w:t>
      </w:r>
      <w:r w:rsidRPr="00193D40">
        <w:rPr>
          <w:rFonts w:ascii="Times New Roman" w:eastAsia="Times New Roman" w:hAnsi="Times New Roman" w:cs="Times New Roman"/>
          <w:color w:val="000000"/>
          <w:sz w:val="28"/>
          <w:szCs w:val="28"/>
          <w:lang w:eastAsia="ru-RU"/>
        </w:rPr>
        <w:t>выполнения</w:t>
      </w:r>
      <w:r>
        <w:rPr>
          <w:rFonts w:ascii="Times New Roman" w:eastAsia="Times New Roman" w:hAnsi="Times New Roman" w:cs="Times New Roman"/>
          <w:color w:val="000000"/>
          <w:sz w:val="28"/>
          <w:szCs w:val="28"/>
          <w:lang w:eastAsia="ru-RU"/>
        </w:rPr>
        <w:t xml:space="preserve">), 10 (31,47% выполнения), 14 (46,82 </w:t>
      </w:r>
      <w:r w:rsidRPr="004D52FF">
        <w:rPr>
          <w:rFonts w:ascii="Times New Roman" w:eastAsia="Times New Roman" w:hAnsi="Times New Roman" w:cs="Times New Roman"/>
          <w:color w:val="000000"/>
          <w:sz w:val="28"/>
          <w:szCs w:val="28"/>
          <w:lang w:eastAsia="ru-RU"/>
        </w:rPr>
        <w:t>% выполнения</w:t>
      </w:r>
      <w:r>
        <w:rPr>
          <w:rFonts w:ascii="Times New Roman" w:eastAsia="Times New Roman" w:hAnsi="Times New Roman" w:cs="Times New Roman"/>
          <w:color w:val="000000"/>
          <w:sz w:val="28"/>
          <w:szCs w:val="28"/>
          <w:lang w:eastAsia="ru-RU"/>
        </w:rPr>
        <w:t xml:space="preserve">), 15(46,84 </w:t>
      </w:r>
      <w:r w:rsidRPr="004D52FF">
        <w:rPr>
          <w:rFonts w:ascii="Times New Roman" w:eastAsia="Times New Roman" w:hAnsi="Times New Roman" w:cs="Times New Roman"/>
          <w:color w:val="000000"/>
          <w:sz w:val="28"/>
          <w:szCs w:val="28"/>
          <w:lang w:eastAsia="ru-RU"/>
        </w:rPr>
        <w:t>% выполнения</w:t>
      </w:r>
      <w:r>
        <w:rPr>
          <w:rFonts w:ascii="Times New Roman" w:eastAsia="Times New Roman" w:hAnsi="Times New Roman" w:cs="Times New Roman"/>
          <w:color w:val="000000"/>
          <w:sz w:val="28"/>
          <w:szCs w:val="28"/>
          <w:lang w:eastAsia="ru-RU"/>
        </w:rPr>
        <w:t>), 16 (17,75</w:t>
      </w:r>
      <w:r w:rsidRPr="004D52FF">
        <w:rPr>
          <w:rFonts w:ascii="Times New Roman" w:eastAsia="Times New Roman" w:hAnsi="Times New Roman" w:cs="Times New Roman"/>
          <w:color w:val="000000"/>
          <w:sz w:val="28"/>
          <w:szCs w:val="28"/>
          <w:lang w:eastAsia="ru-RU"/>
        </w:rPr>
        <w:t>% выполнения</w:t>
      </w:r>
      <w:r>
        <w:rPr>
          <w:rFonts w:ascii="Times New Roman" w:eastAsia="Times New Roman" w:hAnsi="Times New Roman" w:cs="Times New Roman"/>
          <w:color w:val="000000"/>
          <w:sz w:val="28"/>
          <w:szCs w:val="28"/>
          <w:lang w:eastAsia="ru-RU"/>
        </w:rPr>
        <w:t>). Наибольшие затруднения вызвало задание 16, нацеленное на п</w:t>
      </w:r>
      <w:r w:rsidRPr="004D52FF">
        <w:rPr>
          <w:rFonts w:ascii="Times New Roman" w:eastAsia="Times New Roman" w:hAnsi="Times New Roman" w:cs="Times New Roman"/>
          <w:color w:val="000000"/>
          <w:sz w:val="28"/>
          <w:szCs w:val="28"/>
          <w:lang w:eastAsia="ru-RU"/>
        </w:rPr>
        <w:t>ровер</w:t>
      </w:r>
      <w:r>
        <w:rPr>
          <w:rFonts w:ascii="Times New Roman" w:eastAsia="Times New Roman" w:hAnsi="Times New Roman" w:cs="Times New Roman"/>
          <w:color w:val="000000"/>
          <w:sz w:val="28"/>
          <w:szCs w:val="28"/>
          <w:lang w:eastAsia="ru-RU"/>
        </w:rPr>
        <w:t xml:space="preserve">ку таких </w:t>
      </w:r>
      <w:r w:rsidRPr="004D52FF">
        <w:rPr>
          <w:rFonts w:ascii="Times New Roman" w:eastAsia="Times New Roman" w:hAnsi="Times New Roman" w:cs="Times New Roman"/>
          <w:color w:val="000000"/>
          <w:sz w:val="28"/>
          <w:szCs w:val="28"/>
          <w:lang w:eastAsia="ru-RU"/>
        </w:rPr>
        <w:t>элемент</w:t>
      </w:r>
      <w:r>
        <w:rPr>
          <w:rFonts w:ascii="Times New Roman" w:eastAsia="Times New Roman" w:hAnsi="Times New Roman" w:cs="Times New Roman"/>
          <w:color w:val="000000"/>
          <w:sz w:val="28"/>
          <w:szCs w:val="28"/>
          <w:lang w:eastAsia="ru-RU"/>
        </w:rPr>
        <w:t>ов</w:t>
      </w:r>
      <w:r w:rsidRPr="004D52FF">
        <w:rPr>
          <w:rFonts w:ascii="Times New Roman" w:eastAsia="Times New Roman" w:hAnsi="Times New Roman" w:cs="Times New Roman"/>
          <w:color w:val="000000"/>
          <w:sz w:val="28"/>
          <w:szCs w:val="28"/>
          <w:lang w:eastAsia="ru-RU"/>
        </w:rPr>
        <w:t xml:space="preserve"> содержания</w:t>
      </w:r>
      <w:r>
        <w:rPr>
          <w:rFonts w:ascii="Times New Roman" w:eastAsia="Times New Roman" w:hAnsi="Times New Roman" w:cs="Times New Roman"/>
          <w:color w:val="000000"/>
          <w:sz w:val="28"/>
          <w:szCs w:val="28"/>
          <w:lang w:eastAsia="ru-RU"/>
        </w:rPr>
        <w:t xml:space="preserve">, как </w:t>
      </w:r>
      <w:r w:rsidRPr="004D52FF">
        <w:rPr>
          <w:rFonts w:ascii="Times New Roman" w:eastAsia="Times New Roman" w:hAnsi="Times New Roman" w:cs="Times New Roman"/>
          <w:color w:val="000000"/>
          <w:sz w:val="28"/>
          <w:szCs w:val="28"/>
          <w:lang w:eastAsia="ru-RU"/>
        </w:rPr>
        <w:t>нахождение молекулярной формулы органического вещества по его плотности и массовым долям элементов, входящих в его сос</w:t>
      </w:r>
      <w:r>
        <w:rPr>
          <w:rFonts w:ascii="Times New Roman" w:eastAsia="Times New Roman" w:hAnsi="Times New Roman" w:cs="Times New Roman"/>
          <w:color w:val="000000"/>
          <w:sz w:val="28"/>
          <w:szCs w:val="28"/>
          <w:lang w:eastAsia="ru-RU"/>
        </w:rPr>
        <w:t>тав, или по продуктам сгорания, проверяющее сформированность умений</w:t>
      </w:r>
      <w:r w:rsidRPr="004D52FF">
        <w:rPr>
          <w:rFonts w:ascii="Times New Roman" w:eastAsia="Times New Roman" w:hAnsi="Times New Roman" w:cs="Times New Roman"/>
          <w:color w:val="000000"/>
          <w:sz w:val="28"/>
          <w:szCs w:val="28"/>
          <w:lang w:eastAsia="ru-RU"/>
        </w:rPr>
        <w:t xml:space="preserve">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r>
        <w:rPr>
          <w:rFonts w:ascii="Times New Roman" w:eastAsia="Times New Roman" w:hAnsi="Times New Roman" w:cs="Times New Roman"/>
          <w:color w:val="000000"/>
          <w:sz w:val="28"/>
          <w:szCs w:val="28"/>
          <w:lang w:eastAsia="ru-RU"/>
        </w:rPr>
        <w:t>.</w:t>
      </w:r>
    </w:p>
    <w:p w:rsidR="004C0154" w:rsidRDefault="00D171BB" w:rsidP="00613235">
      <w:pPr>
        <w:spacing w:after="0" w:line="276"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таблице 4</w:t>
      </w:r>
      <w:r w:rsidR="004C0154" w:rsidRPr="004C0154">
        <w:rPr>
          <w:rFonts w:ascii="Times New Roman" w:eastAsia="Times New Roman" w:hAnsi="Times New Roman" w:cs="Times New Roman"/>
          <w:color w:val="000000"/>
          <w:sz w:val="28"/>
          <w:szCs w:val="28"/>
          <w:lang w:eastAsia="ru-RU"/>
        </w:rPr>
        <w:t xml:space="preserve"> приведены данные о достижении планируемых результатов по отдельным темам курса химии </w:t>
      </w:r>
      <w:r w:rsidR="004C0154">
        <w:rPr>
          <w:rFonts w:ascii="Times New Roman" w:eastAsia="Times New Roman" w:hAnsi="Times New Roman" w:cs="Times New Roman"/>
          <w:color w:val="000000"/>
          <w:sz w:val="28"/>
          <w:szCs w:val="28"/>
          <w:lang w:eastAsia="ru-RU"/>
        </w:rPr>
        <w:t>11</w:t>
      </w:r>
      <w:r w:rsidR="004C0154" w:rsidRPr="004C0154">
        <w:rPr>
          <w:rFonts w:ascii="Times New Roman" w:eastAsia="Times New Roman" w:hAnsi="Times New Roman" w:cs="Times New Roman"/>
          <w:color w:val="000000"/>
          <w:sz w:val="28"/>
          <w:szCs w:val="28"/>
          <w:lang w:eastAsia="ru-RU"/>
        </w:rPr>
        <w:t xml:space="preserve"> класса в соответствии с ФГОС, предложенные в заданиях ВПР 2023, и процент выполнения заданий</w:t>
      </w:r>
    </w:p>
    <w:p w:rsidR="00613235" w:rsidRDefault="00613235" w:rsidP="00613235">
      <w:pPr>
        <w:spacing w:after="0" w:line="276" w:lineRule="auto"/>
        <w:ind w:firstLine="851"/>
        <w:jc w:val="both"/>
        <w:rPr>
          <w:rFonts w:ascii="Times New Roman" w:eastAsia="Times New Roman" w:hAnsi="Times New Roman" w:cs="Times New Roman"/>
          <w:color w:val="000000"/>
          <w:sz w:val="28"/>
          <w:szCs w:val="28"/>
          <w:lang w:eastAsia="ru-RU"/>
        </w:rPr>
      </w:pPr>
    </w:p>
    <w:p w:rsidR="004D52FF" w:rsidRDefault="004D52FF" w:rsidP="00613235">
      <w:pPr>
        <w:spacing w:after="0" w:line="276" w:lineRule="auto"/>
        <w:ind w:firstLine="851"/>
        <w:jc w:val="both"/>
        <w:rPr>
          <w:rFonts w:ascii="Times New Roman" w:eastAsia="Times New Roman" w:hAnsi="Times New Roman" w:cs="Times New Roman"/>
          <w:color w:val="000000"/>
          <w:sz w:val="28"/>
          <w:szCs w:val="28"/>
          <w:lang w:eastAsia="ru-RU"/>
        </w:rPr>
      </w:pPr>
    </w:p>
    <w:p w:rsidR="004D52FF" w:rsidRDefault="004D52FF" w:rsidP="00613235">
      <w:pPr>
        <w:spacing w:after="0" w:line="276" w:lineRule="auto"/>
        <w:ind w:firstLine="851"/>
        <w:jc w:val="both"/>
        <w:rPr>
          <w:rFonts w:ascii="Times New Roman" w:eastAsia="Times New Roman" w:hAnsi="Times New Roman" w:cs="Times New Roman"/>
          <w:color w:val="000000"/>
          <w:sz w:val="28"/>
          <w:szCs w:val="28"/>
          <w:lang w:eastAsia="ru-RU"/>
        </w:rPr>
      </w:pPr>
    </w:p>
    <w:p w:rsidR="004C0154" w:rsidRDefault="00D171BB" w:rsidP="0004634A">
      <w:pPr>
        <w:spacing w:after="0" w:line="276"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Таблица 4</w:t>
      </w:r>
      <w:r w:rsidR="004C0154" w:rsidRPr="004C0154">
        <w:rPr>
          <w:rFonts w:ascii="Times New Roman" w:eastAsia="Times New Roman" w:hAnsi="Times New Roman" w:cs="Times New Roman"/>
          <w:color w:val="000000"/>
          <w:sz w:val="28"/>
          <w:szCs w:val="28"/>
          <w:lang w:eastAsia="ru-RU"/>
        </w:rPr>
        <w:t xml:space="preserve"> - данные о достижении планируемых результатов</w:t>
      </w:r>
    </w:p>
    <w:p w:rsidR="00573E33" w:rsidRPr="00573E33" w:rsidRDefault="0004634A" w:rsidP="00F82E74">
      <w:pPr>
        <w:spacing w:after="0" w:line="276" w:lineRule="auto"/>
        <w:ind w:firstLine="851"/>
        <w:jc w:val="both"/>
        <w:rPr>
          <w:rFonts w:ascii="Times New Roman" w:hAnsi="Times New Roman" w:cs="Times New Roman"/>
          <w:sz w:val="20"/>
          <w:szCs w:val="20"/>
        </w:rPr>
      </w:pPr>
      <w:r w:rsidRPr="0004634A">
        <w:rPr>
          <w:rFonts w:ascii="Times New Roman" w:eastAsia="Times New Roman" w:hAnsi="Times New Roman" w:cs="Times New Roman"/>
          <w:color w:val="000000"/>
          <w:spacing w:val="-4"/>
          <w:sz w:val="20"/>
          <w:szCs w:val="20"/>
          <w:lang w:eastAsia="ru-RU"/>
        </w:rPr>
        <w:fldChar w:fldCharType="begin"/>
      </w:r>
      <w:r w:rsidRPr="0004634A">
        <w:rPr>
          <w:rFonts w:ascii="Times New Roman" w:eastAsia="Times New Roman" w:hAnsi="Times New Roman" w:cs="Times New Roman"/>
          <w:color w:val="000000"/>
          <w:spacing w:val="-4"/>
          <w:sz w:val="20"/>
          <w:szCs w:val="20"/>
          <w:lang w:eastAsia="ru-RU"/>
        </w:rPr>
        <w:instrText xml:space="preserve"> LINK </w:instrText>
      </w:r>
      <w:r w:rsidR="00573E33">
        <w:rPr>
          <w:rFonts w:ascii="Times New Roman" w:eastAsia="Times New Roman" w:hAnsi="Times New Roman" w:cs="Times New Roman"/>
          <w:color w:val="000000"/>
          <w:spacing w:val="-4"/>
          <w:sz w:val="20"/>
          <w:szCs w:val="20"/>
          <w:lang w:eastAsia="ru-RU"/>
        </w:rPr>
        <w:instrText xml:space="preserve">Excel.Sheet.12 "E:\\ЕНЭО\\Химия 11 кл. (2).xlsx" "ХИ 11 Достижение планируемых ре!R1C1:R24C3" </w:instrText>
      </w:r>
      <w:r w:rsidRPr="0004634A">
        <w:rPr>
          <w:rFonts w:ascii="Times New Roman" w:eastAsia="Times New Roman" w:hAnsi="Times New Roman" w:cs="Times New Roman"/>
          <w:color w:val="000000"/>
          <w:spacing w:val="-4"/>
          <w:sz w:val="20"/>
          <w:szCs w:val="20"/>
          <w:lang w:eastAsia="ru-RU"/>
        </w:rPr>
        <w:instrText xml:space="preserve">\a \f 5 \h  \* MERGEFORMAT </w:instrText>
      </w:r>
      <w:r w:rsidRPr="0004634A">
        <w:rPr>
          <w:rFonts w:ascii="Times New Roman" w:eastAsia="Times New Roman" w:hAnsi="Times New Roman" w:cs="Times New Roman"/>
          <w:color w:val="000000"/>
          <w:spacing w:val="-4"/>
          <w:sz w:val="20"/>
          <w:szCs w:val="20"/>
          <w:lang w:eastAsia="ru-RU"/>
        </w:rPr>
        <w:fldChar w:fldCharType="separate"/>
      </w:r>
    </w:p>
    <w:tbl>
      <w:tblPr>
        <w:tblStyle w:val="a7"/>
        <w:tblW w:w="9918" w:type="dxa"/>
        <w:tblLook w:val="04A0" w:firstRow="1" w:lastRow="0" w:firstColumn="1" w:lastColumn="0" w:noHBand="0" w:noVBand="1"/>
      </w:tblPr>
      <w:tblGrid>
        <w:gridCol w:w="4673"/>
        <w:gridCol w:w="2126"/>
        <w:gridCol w:w="3119"/>
      </w:tblGrid>
      <w:tr w:rsidR="00573E33" w:rsidRPr="00573E33" w:rsidTr="00573E33">
        <w:trPr>
          <w:divId w:val="1242444987"/>
          <w:trHeight w:val="300"/>
        </w:trPr>
        <w:tc>
          <w:tcPr>
            <w:tcW w:w="4673" w:type="dxa"/>
            <w:noWrap/>
            <w:hideMark/>
          </w:tcPr>
          <w:p w:rsidR="00573E33" w:rsidRPr="00573E33" w:rsidRDefault="00573E33" w:rsidP="00573E33">
            <w:pPr>
              <w:spacing w:line="276" w:lineRule="auto"/>
              <w:ind w:firstLine="851"/>
              <w:jc w:val="both"/>
              <w:rPr>
                <w:rFonts w:ascii="Times New Roman" w:eastAsia="Times New Roman" w:hAnsi="Times New Roman" w:cs="Times New Roman"/>
                <w:b/>
                <w:bCs/>
                <w:color w:val="000000"/>
                <w:spacing w:val="-4"/>
                <w:lang w:eastAsia="ru-RU"/>
              </w:rPr>
            </w:pPr>
            <w:r w:rsidRPr="00573E33">
              <w:rPr>
                <w:rFonts w:ascii="Times New Roman" w:eastAsia="Times New Roman" w:hAnsi="Times New Roman" w:cs="Times New Roman"/>
                <w:b/>
                <w:bCs/>
                <w:color w:val="000000"/>
                <w:spacing w:val="-4"/>
                <w:lang w:eastAsia="ru-RU"/>
              </w:rPr>
              <w:t>ВПР Химия 11</w:t>
            </w:r>
          </w:p>
        </w:tc>
        <w:tc>
          <w:tcPr>
            <w:tcW w:w="2126" w:type="dxa"/>
            <w:noWrap/>
            <w:hideMark/>
          </w:tcPr>
          <w:p w:rsidR="00573E33" w:rsidRPr="00573E33" w:rsidRDefault="00573E33" w:rsidP="00573E33">
            <w:pPr>
              <w:spacing w:line="276" w:lineRule="auto"/>
              <w:jc w:val="both"/>
              <w:rPr>
                <w:rFonts w:ascii="Times New Roman" w:eastAsia="Times New Roman" w:hAnsi="Times New Roman" w:cs="Times New Roman"/>
                <w:b/>
                <w:bCs/>
                <w:color w:val="000000"/>
                <w:spacing w:val="-4"/>
                <w:lang w:eastAsia="ru-RU"/>
              </w:rPr>
            </w:pPr>
            <w:r w:rsidRPr="00573E33">
              <w:rPr>
                <w:rFonts w:ascii="Times New Roman" w:eastAsia="Times New Roman" w:hAnsi="Times New Roman" w:cs="Times New Roman"/>
                <w:b/>
                <w:bCs/>
                <w:color w:val="000000"/>
                <w:spacing w:val="-4"/>
                <w:lang w:eastAsia="ru-RU"/>
              </w:rPr>
              <w:t> </w:t>
            </w:r>
          </w:p>
        </w:tc>
        <w:tc>
          <w:tcPr>
            <w:tcW w:w="3119" w:type="dxa"/>
            <w:noWrap/>
            <w:hideMark/>
          </w:tcPr>
          <w:p w:rsidR="00573E33" w:rsidRPr="00573E33" w:rsidRDefault="00573E33" w:rsidP="00573E33">
            <w:pPr>
              <w:spacing w:line="276" w:lineRule="auto"/>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 </w:t>
            </w:r>
          </w:p>
        </w:tc>
      </w:tr>
      <w:tr w:rsidR="00573E33" w:rsidRPr="00573E33" w:rsidTr="00573E33">
        <w:trPr>
          <w:divId w:val="1242444987"/>
          <w:trHeight w:val="300"/>
        </w:trPr>
        <w:tc>
          <w:tcPr>
            <w:tcW w:w="4673" w:type="dxa"/>
            <w:noWrap/>
            <w:hideMark/>
          </w:tcPr>
          <w:p w:rsidR="00573E33" w:rsidRPr="00573E33" w:rsidRDefault="00573E33" w:rsidP="00573E33">
            <w:pPr>
              <w:spacing w:line="276" w:lineRule="auto"/>
              <w:ind w:firstLine="851"/>
              <w:jc w:val="both"/>
              <w:rPr>
                <w:rFonts w:ascii="Times New Roman" w:eastAsia="Times New Roman" w:hAnsi="Times New Roman" w:cs="Times New Roman"/>
                <w:color w:val="000000"/>
                <w:spacing w:val="-4"/>
                <w:lang w:eastAsia="ru-RU"/>
              </w:rPr>
            </w:pPr>
          </w:p>
        </w:tc>
        <w:tc>
          <w:tcPr>
            <w:tcW w:w="2126" w:type="dxa"/>
            <w:noWrap/>
            <w:hideMark/>
          </w:tcPr>
          <w:p w:rsidR="00573E33" w:rsidRPr="00573E33" w:rsidRDefault="00573E33" w:rsidP="00573E33">
            <w:pPr>
              <w:spacing w:line="276" w:lineRule="auto"/>
              <w:ind w:firstLine="851"/>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 </w:t>
            </w:r>
          </w:p>
        </w:tc>
        <w:tc>
          <w:tcPr>
            <w:tcW w:w="3119" w:type="dxa"/>
            <w:noWrap/>
            <w:hideMark/>
          </w:tcPr>
          <w:p w:rsidR="00573E33" w:rsidRPr="00573E33" w:rsidRDefault="00573E33" w:rsidP="00573E33">
            <w:pPr>
              <w:spacing w:line="276" w:lineRule="auto"/>
              <w:ind w:firstLine="851"/>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 </w:t>
            </w:r>
          </w:p>
        </w:tc>
      </w:tr>
      <w:tr w:rsidR="00573E33" w:rsidRPr="00573E33" w:rsidTr="00573E33">
        <w:trPr>
          <w:divId w:val="1242444987"/>
          <w:trHeight w:val="300"/>
        </w:trPr>
        <w:tc>
          <w:tcPr>
            <w:tcW w:w="4673" w:type="dxa"/>
            <w:noWrap/>
            <w:hideMark/>
          </w:tcPr>
          <w:p w:rsidR="00573E33" w:rsidRPr="00573E33" w:rsidRDefault="00573E33" w:rsidP="00573E33">
            <w:pPr>
              <w:spacing w:line="276" w:lineRule="auto"/>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Достижение планируемых результатов</w:t>
            </w:r>
          </w:p>
        </w:tc>
        <w:tc>
          <w:tcPr>
            <w:tcW w:w="2126" w:type="dxa"/>
            <w:noWrap/>
            <w:hideMark/>
          </w:tcPr>
          <w:p w:rsidR="00573E33" w:rsidRPr="00573E33" w:rsidRDefault="00573E33" w:rsidP="00573E33">
            <w:pPr>
              <w:spacing w:line="276" w:lineRule="auto"/>
              <w:ind w:firstLine="851"/>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 </w:t>
            </w:r>
          </w:p>
        </w:tc>
        <w:tc>
          <w:tcPr>
            <w:tcW w:w="3119" w:type="dxa"/>
            <w:noWrap/>
            <w:hideMark/>
          </w:tcPr>
          <w:p w:rsidR="00573E33" w:rsidRPr="00573E33" w:rsidRDefault="00573E33" w:rsidP="00573E33">
            <w:pPr>
              <w:spacing w:line="276" w:lineRule="auto"/>
              <w:ind w:firstLine="851"/>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 </w:t>
            </w:r>
          </w:p>
        </w:tc>
      </w:tr>
      <w:tr w:rsidR="00573E33" w:rsidRPr="00573E33" w:rsidTr="00573E33">
        <w:trPr>
          <w:divId w:val="1242444987"/>
          <w:trHeight w:val="300"/>
        </w:trPr>
        <w:tc>
          <w:tcPr>
            <w:tcW w:w="4673" w:type="dxa"/>
            <w:noWrap/>
            <w:hideMark/>
          </w:tcPr>
          <w:p w:rsidR="00573E33" w:rsidRPr="00573E33" w:rsidRDefault="00573E33" w:rsidP="00573E33">
            <w:pPr>
              <w:spacing w:line="276" w:lineRule="auto"/>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Предмет:</w:t>
            </w:r>
          </w:p>
        </w:tc>
        <w:tc>
          <w:tcPr>
            <w:tcW w:w="2126" w:type="dxa"/>
            <w:noWrap/>
            <w:hideMark/>
          </w:tcPr>
          <w:p w:rsidR="00573E33" w:rsidRPr="00573E33" w:rsidRDefault="00573E33" w:rsidP="00573E33">
            <w:pPr>
              <w:spacing w:line="276" w:lineRule="auto"/>
              <w:ind w:firstLine="34"/>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Химия</w:t>
            </w:r>
          </w:p>
        </w:tc>
        <w:tc>
          <w:tcPr>
            <w:tcW w:w="3119" w:type="dxa"/>
            <w:noWrap/>
            <w:hideMark/>
          </w:tcPr>
          <w:p w:rsidR="00573E33" w:rsidRPr="00573E33" w:rsidRDefault="00573E33" w:rsidP="00573E33">
            <w:pPr>
              <w:spacing w:line="276" w:lineRule="auto"/>
              <w:ind w:firstLine="851"/>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 </w:t>
            </w:r>
          </w:p>
        </w:tc>
      </w:tr>
      <w:tr w:rsidR="00573E33" w:rsidRPr="00573E33" w:rsidTr="00573E33">
        <w:trPr>
          <w:divId w:val="1242444987"/>
          <w:trHeight w:val="300"/>
        </w:trPr>
        <w:tc>
          <w:tcPr>
            <w:tcW w:w="4673" w:type="dxa"/>
            <w:noWrap/>
            <w:hideMark/>
          </w:tcPr>
          <w:p w:rsidR="00573E33" w:rsidRPr="00573E33" w:rsidRDefault="00573E33" w:rsidP="00573E33">
            <w:pPr>
              <w:spacing w:line="276" w:lineRule="auto"/>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Максимальный первичный балл:</w:t>
            </w:r>
          </w:p>
        </w:tc>
        <w:tc>
          <w:tcPr>
            <w:tcW w:w="2126" w:type="dxa"/>
            <w:noWrap/>
            <w:hideMark/>
          </w:tcPr>
          <w:p w:rsidR="00573E33" w:rsidRPr="00573E33" w:rsidRDefault="00D270D7" w:rsidP="00573E33">
            <w:pPr>
              <w:spacing w:line="276" w:lineRule="auto"/>
              <w:jc w:val="both"/>
              <w:rPr>
                <w:rFonts w:ascii="Times New Roman" w:eastAsia="Times New Roman" w:hAnsi="Times New Roman" w:cs="Times New Roman"/>
                <w:color w:val="000000"/>
                <w:spacing w:val="-4"/>
                <w:lang w:eastAsia="ru-RU"/>
              </w:rPr>
            </w:pPr>
            <w:r>
              <w:rPr>
                <w:rFonts w:ascii="Times New Roman" w:eastAsia="Times New Roman" w:hAnsi="Times New Roman" w:cs="Times New Roman"/>
                <w:color w:val="000000"/>
                <w:spacing w:val="-4"/>
                <w:lang w:eastAsia="ru-RU"/>
              </w:rPr>
              <w:t>32</w:t>
            </w:r>
          </w:p>
        </w:tc>
        <w:tc>
          <w:tcPr>
            <w:tcW w:w="3119" w:type="dxa"/>
            <w:noWrap/>
            <w:hideMark/>
          </w:tcPr>
          <w:p w:rsidR="00573E33" w:rsidRPr="00573E33" w:rsidRDefault="00573E33" w:rsidP="00573E33">
            <w:pPr>
              <w:spacing w:line="276" w:lineRule="auto"/>
              <w:ind w:firstLine="851"/>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 </w:t>
            </w:r>
          </w:p>
        </w:tc>
      </w:tr>
      <w:tr w:rsidR="00573E33" w:rsidRPr="00573E33" w:rsidTr="00573E33">
        <w:trPr>
          <w:divId w:val="1242444987"/>
          <w:trHeight w:val="300"/>
        </w:trPr>
        <w:tc>
          <w:tcPr>
            <w:tcW w:w="4673" w:type="dxa"/>
            <w:noWrap/>
            <w:hideMark/>
          </w:tcPr>
          <w:p w:rsidR="00573E33" w:rsidRPr="00573E33" w:rsidRDefault="00573E33" w:rsidP="00573E33">
            <w:pPr>
              <w:spacing w:line="276" w:lineRule="auto"/>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Дата:</w:t>
            </w:r>
          </w:p>
        </w:tc>
        <w:tc>
          <w:tcPr>
            <w:tcW w:w="2126" w:type="dxa"/>
            <w:noWrap/>
            <w:hideMark/>
          </w:tcPr>
          <w:p w:rsidR="00573E33" w:rsidRPr="00573E33" w:rsidRDefault="00D270D7" w:rsidP="00573E33">
            <w:pPr>
              <w:spacing w:line="276" w:lineRule="auto"/>
              <w:ind w:hanging="108"/>
              <w:jc w:val="both"/>
              <w:rPr>
                <w:rFonts w:ascii="Times New Roman" w:hAnsi="Times New Roman" w:cs="Times New Roman"/>
                <w:sz w:val="20"/>
                <w:szCs w:val="20"/>
              </w:rPr>
            </w:pPr>
            <w:r>
              <w:rPr>
                <w:rFonts w:ascii="Times New Roman" w:eastAsia="Times New Roman" w:hAnsi="Times New Roman" w:cs="Times New Roman"/>
                <w:color w:val="000000"/>
                <w:spacing w:val="-4"/>
                <w:lang w:eastAsia="ru-RU"/>
              </w:rPr>
              <w:t>1</w:t>
            </w:r>
            <w:r w:rsidR="00573E33" w:rsidRPr="00573E33">
              <w:rPr>
                <w:rFonts w:ascii="Times New Roman" w:eastAsia="Times New Roman" w:hAnsi="Times New Roman" w:cs="Times New Roman"/>
                <w:color w:val="000000"/>
                <w:spacing w:val="-4"/>
                <w:lang w:eastAsia="ru-RU"/>
              </w:rPr>
              <w:t>1.</w:t>
            </w:r>
            <w:r>
              <w:rPr>
                <w:rFonts w:ascii="Times New Roman" w:hAnsi="Times New Roman" w:cs="Times New Roman"/>
                <w:sz w:val="20"/>
                <w:szCs w:val="20"/>
              </w:rPr>
              <w:t>04.2025</w:t>
            </w:r>
          </w:p>
        </w:tc>
        <w:tc>
          <w:tcPr>
            <w:tcW w:w="3119" w:type="dxa"/>
            <w:noWrap/>
            <w:hideMark/>
          </w:tcPr>
          <w:p w:rsidR="00573E33" w:rsidRPr="00573E33" w:rsidRDefault="00573E33" w:rsidP="00573E33">
            <w:pPr>
              <w:spacing w:line="276" w:lineRule="auto"/>
              <w:ind w:firstLine="851"/>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 </w:t>
            </w:r>
          </w:p>
        </w:tc>
      </w:tr>
      <w:tr w:rsidR="00573E33" w:rsidRPr="00573E33" w:rsidTr="00573E33">
        <w:trPr>
          <w:divId w:val="1242444987"/>
          <w:trHeight w:val="300"/>
        </w:trPr>
        <w:tc>
          <w:tcPr>
            <w:tcW w:w="4673" w:type="dxa"/>
            <w:noWrap/>
            <w:hideMark/>
          </w:tcPr>
          <w:p w:rsidR="00573E33" w:rsidRPr="00573E33" w:rsidRDefault="00573E33" w:rsidP="00573E33">
            <w:pPr>
              <w:spacing w:line="276" w:lineRule="auto"/>
              <w:jc w:val="both"/>
              <w:rPr>
                <w:rFonts w:ascii="Times New Roman" w:eastAsia="Times New Roman" w:hAnsi="Times New Roman" w:cs="Times New Roman"/>
                <w:color w:val="000000"/>
                <w:spacing w:val="-4"/>
                <w:lang w:eastAsia="ru-RU"/>
              </w:rPr>
            </w:pPr>
          </w:p>
        </w:tc>
        <w:tc>
          <w:tcPr>
            <w:tcW w:w="2126" w:type="dxa"/>
            <w:noWrap/>
            <w:hideMark/>
          </w:tcPr>
          <w:p w:rsidR="00573E33" w:rsidRPr="00573E33" w:rsidRDefault="00573E33" w:rsidP="00573E33">
            <w:pPr>
              <w:spacing w:line="276" w:lineRule="auto"/>
              <w:ind w:firstLine="851"/>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 </w:t>
            </w:r>
          </w:p>
        </w:tc>
        <w:tc>
          <w:tcPr>
            <w:tcW w:w="3119" w:type="dxa"/>
            <w:noWrap/>
            <w:hideMark/>
          </w:tcPr>
          <w:p w:rsidR="00573E33" w:rsidRPr="00573E33" w:rsidRDefault="00573E33" w:rsidP="00573E33">
            <w:pPr>
              <w:spacing w:line="276" w:lineRule="auto"/>
              <w:ind w:firstLine="851"/>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 </w:t>
            </w:r>
          </w:p>
        </w:tc>
      </w:tr>
      <w:tr w:rsidR="00573E33" w:rsidRPr="00573E33" w:rsidTr="00573E33">
        <w:trPr>
          <w:divId w:val="1242444987"/>
          <w:trHeight w:val="300"/>
        </w:trPr>
        <w:tc>
          <w:tcPr>
            <w:tcW w:w="4673" w:type="dxa"/>
            <w:noWrap/>
            <w:hideMark/>
          </w:tcPr>
          <w:p w:rsidR="00573E33" w:rsidRPr="00573E33" w:rsidRDefault="00573E33" w:rsidP="00573E33">
            <w:pPr>
              <w:spacing w:line="276" w:lineRule="auto"/>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2126" w:type="dxa"/>
            <w:noWrap/>
            <w:hideMark/>
          </w:tcPr>
          <w:p w:rsidR="00573E33" w:rsidRPr="00573E33" w:rsidRDefault="00573E33" w:rsidP="00573E33">
            <w:pPr>
              <w:spacing w:line="276" w:lineRule="auto"/>
              <w:jc w:val="both"/>
              <w:rPr>
                <w:rFonts w:ascii="Times New Roman" w:hAnsi="Times New Roman" w:cs="Times New Roman"/>
                <w:b/>
                <w:bCs/>
                <w:sz w:val="20"/>
                <w:szCs w:val="20"/>
              </w:rPr>
            </w:pPr>
            <w:r w:rsidRPr="00573E33">
              <w:rPr>
                <w:rFonts w:ascii="Times New Roman" w:eastAsia="Times New Roman" w:hAnsi="Times New Roman" w:cs="Times New Roman"/>
                <w:color w:val="000000"/>
                <w:spacing w:val="-4"/>
                <w:lang w:eastAsia="ru-RU"/>
              </w:rPr>
              <w:t xml:space="preserve">Макс </w:t>
            </w:r>
            <w:r w:rsidRPr="00573E33">
              <w:rPr>
                <w:rFonts w:ascii="Times New Roman" w:hAnsi="Times New Roman" w:cs="Times New Roman"/>
                <w:b/>
                <w:bCs/>
                <w:sz w:val="20"/>
                <w:szCs w:val="20"/>
              </w:rPr>
              <w:t>балл</w:t>
            </w:r>
          </w:p>
        </w:tc>
        <w:tc>
          <w:tcPr>
            <w:tcW w:w="3119" w:type="dxa"/>
            <w:noWrap/>
            <w:hideMark/>
          </w:tcPr>
          <w:p w:rsidR="00573E33" w:rsidRPr="00573E33" w:rsidRDefault="00573E33" w:rsidP="00573E33">
            <w:pPr>
              <w:spacing w:line="276" w:lineRule="auto"/>
              <w:ind w:firstLine="851"/>
              <w:jc w:val="both"/>
              <w:rPr>
                <w:rFonts w:ascii="Times New Roman" w:hAnsi="Times New Roman" w:cs="Times New Roman"/>
                <w:sz w:val="20"/>
                <w:szCs w:val="20"/>
              </w:rPr>
            </w:pPr>
            <w:r w:rsidRPr="00573E33">
              <w:rPr>
                <w:rFonts w:ascii="Times New Roman" w:eastAsia="Times New Roman" w:hAnsi="Times New Roman" w:cs="Times New Roman"/>
                <w:color w:val="000000"/>
                <w:spacing w:val="-4"/>
                <w:lang w:eastAsia="ru-RU"/>
              </w:rPr>
              <w:t xml:space="preserve">Краснодарский </w:t>
            </w:r>
            <w:r w:rsidRPr="00573E33">
              <w:rPr>
                <w:rFonts w:ascii="Times New Roman" w:hAnsi="Times New Roman" w:cs="Times New Roman"/>
                <w:sz w:val="20"/>
                <w:szCs w:val="20"/>
              </w:rPr>
              <w:t>край</w:t>
            </w:r>
          </w:p>
        </w:tc>
      </w:tr>
      <w:tr w:rsidR="00573E33" w:rsidRPr="00573E33" w:rsidTr="00573E33">
        <w:trPr>
          <w:divId w:val="1242444987"/>
          <w:trHeight w:val="300"/>
        </w:trPr>
        <w:tc>
          <w:tcPr>
            <w:tcW w:w="4673" w:type="dxa"/>
            <w:noWrap/>
            <w:hideMark/>
          </w:tcPr>
          <w:p w:rsidR="00573E33" w:rsidRPr="00573E33" w:rsidRDefault="00573E33" w:rsidP="00573E33">
            <w:pPr>
              <w:spacing w:line="276" w:lineRule="auto"/>
              <w:jc w:val="both"/>
              <w:rPr>
                <w:rFonts w:ascii="Times New Roman" w:eastAsia="Times New Roman" w:hAnsi="Times New Roman" w:cs="Times New Roman"/>
                <w:color w:val="000000"/>
                <w:spacing w:val="-4"/>
                <w:lang w:eastAsia="ru-RU"/>
              </w:rPr>
            </w:pPr>
          </w:p>
        </w:tc>
        <w:tc>
          <w:tcPr>
            <w:tcW w:w="2126" w:type="dxa"/>
            <w:noWrap/>
            <w:hideMark/>
          </w:tcPr>
          <w:p w:rsidR="00573E33" w:rsidRPr="00573E33" w:rsidRDefault="00573E33" w:rsidP="00573E33">
            <w:pPr>
              <w:spacing w:line="276" w:lineRule="auto"/>
              <w:ind w:firstLine="851"/>
              <w:jc w:val="both"/>
              <w:rPr>
                <w:rFonts w:ascii="Times New Roman" w:eastAsia="Times New Roman" w:hAnsi="Times New Roman" w:cs="Times New Roman"/>
                <w:color w:val="000000"/>
                <w:spacing w:val="-4"/>
                <w:lang w:eastAsia="ru-RU"/>
              </w:rPr>
            </w:pPr>
            <w:r w:rsidRPr="00573E33">
              <w:rPr>
                <w:rFonts w:ascii="Times New Roman" w:eastAsia="Times New Roman" w:hAnsi="Times New Roman" w:cs="Times New Roman"/>
                <w:color w:val="000000"/>
                <w:spacing w:val="-4"/>
                <w:lang w:eastAsia="ru-RU"/>
              </w:rPr>
              <w:t> </w:t>
            </w:r>
          </w:p>
        </w:tc>
        <w:tc>
          <w:tcPr>
            <w:tcW w:w="3119" w:type="dxa"/>
            <w:noWrap/>
            <w:hideMark/>
          </w:tcPr>
          <w:p w:rsidR="00573E33" w:rsidRPr="00573E33" w:rsidRDefault="00D270D7" w:rsidP="00573E33">
            <w:pPr>
              <w:spacing w:line="276" w:lineRule="auto"/>
              <w:ind w:firstLine="851"/>
              <w:jc w:val="both"/>
              <w:rPr>
                <w:rFonts w:ascii="Times New Roman" w:hAnsi="Times New Roman" w:cs="Times New Roman"/>
                <w:sz w:val="20"/>
                <w:szCs w:val="20"/>
              </w:rPr>
            </w:pPr>
            <w:r>
              <w:rPr>
                <w:rFonts w:ascii="Times New Roman" w:eastAsia="Times New Roman" w:hAnsi="Times New Roman" w:cs="Times New Roman"/>
                <w:color w:val="000000"/>
                <w:spacing w:val="-4"/>
                <w:lang w:eastAsia="ru-RU"/>
              </w:rPr>
              <w:t>7236</w:t>
            </w:r>
            <w:r w:rsidR="00573E33" w:rsidRPr="00573E33">
              <w:rPr>
                <w:rFonts w:ascii="Times New Roman" w:eastAsia="Times New Roman" w:hAnsi="Times New Roman" w:cs="Times New Roman"/>
                <w:color w:val="000000"/>
                <w:spacing w:val="-4"/>
                <w:lang w:eastAsia="ru-RU"/>
              </w:rPr>
              <w:t xml:space="preserve"> </w:t>
            </w:r>
            <w:r w:rsidR="00573E33" w:rsidRPr="00573E33">
              <w:rPr>
                <w:rFonts w:ascii="Times New Roman" w:hAnsi="Times New Roman" w:cs="Times New Roman"/>
                <w:sz w:val="20"/>
                <w:szCs w:val="20"/>
              </w:rPr>
              <w:t>уч.</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1. Сформированность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устанавливать принадлежность изученных органических веществ по их составу и строению к определенному классу/группе соединений, давать им названия по систематической номенклатуре (IUPAC)</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2</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78,64</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2. 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 Сформированность умения определять виды химической связи в органических соединениях (одинарные и кратные). Владение системой химических знаний, которая включает: основополагающие понятия – изомерия, изомеры, гомологический ряд, гомологи; теории и законы – теория химического строения органических веществ A.M. Бутлерова</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2</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71,89</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 xml:space="preserve">3. 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w:t>
            </w:r>
            <w:r w:rsidRPr="00D270D7">
              <w:rPr>
                <w:rFonts w:ascii="Times New Roman" w:hAnsi="Times New Roman" w:cs="Times New Roman"/>
                <w:color w:val="000000"/>
                <w:sz w:val="24"/>
                <w:szCs w:val="24"/>
              </w:rPr>
              <w:lastRenderedPageBreak/>
              <w:t>химических реакций с использованием структурных формул</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lastRenderedPageBreak/>
              <w:t>2</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75,82</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4.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2</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71,73</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5. 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2</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79,49</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6.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2</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60,44</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7. 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1</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80,14</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 xml:space="preserve">8. Сформированность умения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 Сформированность умений прогнозировать, анализировать и оценивать информацию с позиций экологической безопасности последствия </w:t>
            </w:r>
            <w:r w:rsidRPr="00D270D7">
              <w:rPr>
                <w:rFonts w:ascii="Times New Roman" w:hAnsi="Times New Roman" w:cs="Times New Roman"/>
                <w:color w:val="000000"/>
                <w:sz w:val="24"/>
                <w:szCs w:val="24"/>
              </w:rPr>
              <w:lastRenderedPageBreak/>
              <w:t>бытовой и производственной деятельности человека</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lastRenderedPageBreak/>
              <w:t>3</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40,26</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9. Сформированность умения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2</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81,73</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10. Сформированность умения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2</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31,47</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11.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2</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63,27</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12.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2</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73,38</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13. Сформированность умения использовать химическую символику для составления молекулярных и структурных формул органических веществ и уравнений химических реакций. Сформированность умений устанавливать принадлежность изученных органических веществ к определенному классу/группе соединений, давать им названия по систематической номенклатуре (IUPAC).</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1</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71,99</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t>14.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2</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46,82</w:t>
            </w:r>
          </w:p>
        </w:tc>
      </w:tr>
      <w:tr w:rsidR="00D270D7" w:rsidRPr="00573E33" w:rsidTr="00D270D7">
        <w:trPr>
          <w:divId w:val="1242444987"/>
          <w:trHeight w:val="300"/>
        </w:trPr>
        <w:tc>
          <w:tcPr>
            <w:tcW w:w="4673" w:type="dxa"/>
            <w:noWrap/>
            <w:vAlign w:val="bottom"/>
            <w:hideMark/>
          </w:tcPr>
          <w:p w:rsidR="00D270D7" w:rsidRPr="00D270D7" w:rsidRDefault="00D270D7" w:rsidP="00D270D7">
            <w:pPr>
              <w:jc w:val="both"/>
              <w:rPr>
                <w:rFonts w:ascii="Times New Roman" w:hAnsi="Times New Roman" w:cs="Times New Roman"/>
                <w:color w:val="000000"/>
                <w:sz w:val="24"/>
                <w:szCs w:val="24"/>
              </w:rPr>
            </w:pPr>
            <w:r w:rsidRPr="00D270D7">
              <w:rPr>
                <w:rFonts w:ascii="Times New Roman" w:hAnsi="Times New Roman" w:cs="Times New Roman"/>
                <w:color w:val="000000"/>
                <w:sz w:val="24"/>
                <w:szCs w:val="24"/>
              </w:rPr>
              <w:lastRenderedPageBreak/>
              <w:t>15.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 Сформированность умения давать конкретным веществам названия по систематической номенклатуре (IUPAC).</w:t>
            </w:r>
          </w:p>
        </w:tc>
        <w:tc>
          <w:tcPr>
            <w:tcW w:w="2126"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3</w:t>
            </w:r>
          </w:p>
        </w:tc>
        <w:tc>
          <w:tcPr>
            <w:tcW w:w="3119" w:type="dxa"/>
            <w:noWrap/>
            <w:vAlign w:val="bottom"/>
            <w:hideMark/>
          </w:tcPr>
          <w:p w:rsidR="00D270D7" w:rsidRPr="00D270D7" w:rsidRDefault="00D270D7" w:rsidP="00D270D7">
            <w:pPr>
              <w:jc w:val="right"/>
              <w:rPr>
                <w:rFonts w:ascii="Times New Roman" w:hAnsi="Times New Roman" w:cs="Times New Roman"/>
                <w:color w:val="000000"/>
                <w:sz w:val="24"/>
                <w:szCs w:val="24"/>
              </w:rPr>
            </w:pPr>
            <w:r w:rsidRPr="00D270D7">
              <w:rPr>
                <w:rFonts w:ascii="Times New Roman" w:hAnsi="Times New Roman" w:cs="Times New Roman"/>
                <w:color w:val="000000"/>
                <w:sz w:val="24"/>
                <w:szCs w:val="24"/>
              </w:rPr>
              <w:t>46,84</w:t>
            </w:r>
          </w:p>
        </w:tc>
      </w:tr>
    </w:tbl>
    <w:p w:rsidR="00F82E74" w:rsidRDefault="0004634A" w:rsidP="00F82E74">
      <w:pPr>
        <w:spacing w:after="0" w:line="276" w:lineRule="auto"/>
        <w:ind w:firstLine="851"/>
        <w:jc w:val="both"/>
        <w:rPr>
          <w:rFonts w:ascii="Times New Roman" w:eastAsia="Times New Roman" w:hAnsi="Times New Roman" w:cs="Times New Roman"/>
          <w:color w:val="000000"/>
          <w:spacing w:val="-4"/>
          <w:sz w:val="20"/>
          <w:szCs w:val="20"/>
          <w:lang w:eastAsia="ru-RU"/>
        </w:rPr>
      </w:pPr>
      <w:r w:rsidRPr="0004634A">
        <w:rPr>
          <w:rFonts w:ascii="Times New Roman" w:eastAsia="Times New Roman" w:hAnsi="Times New Roman" w:cs="Times New Roman"/>
          <w:color w:val="000000"/>
          <w:spacing w:val="-4"/>
          <w:sz w:val="20"/>
          <w:szCs w:val="20"/>
          <w:lang w:eastAsia="ru-RU"/>
        </w:rPr>
        <w:fldChar w:fldCharType="end"/>
      </w:r>
    </w:p>
    <w:p w:rsidR="00331DB7" w:rsidRDefault="00D171BB" w:rsidP="00D171BB">
      <w:pPr>
        <w:spacing w:after="0" w:line="276" w:lineRule="auto"/>
        <w:ind w:firstLine="851"/>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Таким образом, и</w:t>
      </w:r>
      <w:r w:rsidR="00331DB7" w:rsidRPr="00331DB7">
        <w:rPr>
          <w:rFonts w:ascii="Times New Roman" w:eastAsia="Times New Roman" w:hAnsi="Times New Roman" w:cs="Times New Roman"/>
          <w:color w:val="000000"/>
          <w:spacing w:val="-4"/>
          <w:sz w:val="28"/>
          <w:szCs w:val="28"/>
          <w:lang w:eastAsia="ru-RU"/>
        </w:rPr>
        <w:t>зучение результативности выполнения отдельных заданий ВПР</w:t>
      </w:r>
      <w:r w:rsidR="00D270D7">
        <w:rPr>
          <w:rFonts w:ascii="Times New Roman" w:eastAsia="Times New Roman" w:hAnsi="Times New Roman" w:cs="Times New Roman"/>
          <w:color w:val="000000"/>
          <w:spacing w:val="-4"/>
          <w:sz w:val="28"/>
          <w:szCs w:val="28"/>
          <w:lang w:eastAsia="ru-RU"/>
        </w:rPr>
        <w:t xml:space="preserve"> Химия 10, 2025</w:t>
      </w:r>
      <w:r w:rsidR="00331DB7">
        <w:rPr>
          <w:rFonts w:ascii="Times New Roman" w:eastAsia="Times New Roman" w:hAnsi="Times New Roman" w:cs="Times New Roman"/>
          <w:color w:val="000000"/>
          <w:spacing w:val="-4"/>
          <w:sz w:val="28"/>
          <w:szCs w:val="28"/>
          <w:lang w:eastAsia="ru-RU"/>
        </w:rPr>
        <w:t xml:space="preserve"> г.</w:t>
      </w:r>
      <w:r w:rsidR="00331DB7" w:rsidRPr="00331DB7">
        <w:rPr>
          <w:rFonts w:ascii="Times New Roman" w:eastAsia="Times New Roman" w:hAnsi="Times New Roman" w:cs="Times New Roman"/>
          <w:color w:val="000000"/>
          <w:spacing w:val="-4"/>
          <w:sz w:val="28"/>
          <w:szCs w:val="28"/>
          <w:lang w:eastAsia="ru-RU"/>
        </w:rPr>
        <w:t xml:space="preserve"> свидетельствует о наличии у обучающихся затруднений, связанных с необходимостью </w:t>
      </w:r>
      <w:r w:rsidRPr="00D171BB">
        <w:rPr>
          <w:rFonts w:ascii="Times New Roman" w:eastAsia="Times New Roman" w:hAnsi="Times New Roman" w:cs="Times New Roman"/>
          <w:color w:val="000000"/>
          <w:spacing w:val="-4"/>
          <w:sz w:val="28"/>
          <w:szCs w:val="28"/>
          <w:lang w:eastAsia="ru-RU"/>
        </w:rPr>
        <w:t>находить молекулярную формулу органического вещества по массовым долям элементов, входящих в его состав, или по продуктам сгорания, а также понимание практического значения органических веществ</w:t>
      </w:r>
      <w:r>
        <w:rPr>
          <w:rFonts w:ascii="Times New Roman" w:eastAsia="Times New Roman" w:hAnsi="Times New Roman" w:cs="Times New Roman"/>
          <w:color w:val="000000"/>
          <w:spacing w:val="-4"/>
          <w:sz w:val="28"/>
          <w:szCs w:val="28"/>
          <w:lang w:eastAsia="ru-RU"/>
        </w:rPr>
        <w:t xml:space="preserve">; </w:t>
      </w:r>
      <w:r w:rsidRPr="00D171BB">
        <w:rPr>
          <w:rFonts w:ascii="Times New Roman" w:eastAsia="Times New Roman" w:hAnsi="Times New Roman" w:cs="Times New Roman"/>
          <w:color w:val="000000"/>
          <w:spacing w:val="-4"/>
          <w:sz w:val="28"/>
          <w:szCs w:val="28"/>
          <w:lang w:eastAsia="ru-RU"/>
        </w:rPr>
        <w:t xml:space="preserve">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w:t>
      </w:r>
      <w:r>
        <w:rPr>
          <w:rFonts w:ascii="Times New Roman" w:eastAsia="Times New Roman" w:hAnsi="Times New Roman" w:cs="Times New Roman"/>
          <w:color w:val="000000"/>
          <w:spacing w:val="-4"/>
          <w:sz w:val="28"/>
          <w:szCs w:val="28"/>
          <w:lang w:eastAsia="ru-RU"/>
        </w:rPr>
        <w:t xml:space="preserve">веществ или продуктов реакции); </w:t>
      </w:r>
      <w:r w:rsidRPr="00D171BB">
        <w:rPr>
          <w:rFonts w:ascii="Times New Roman" w:eastAsia="Times New Roman" w:hAnsi="Times New Roman" w:cs="Times New Roman"/>
          <w:color w:val="000000"/>
          <w:spacing w:val="-4"/>
          <w:sz w:val="28"/>
          <w:szCs w:val="28"/>
          <w:lang w:eastAsia="ru-RU"/>
        </w:rPr>
        <w:t>прогнозировать, анализировать и оценивать информацию с позиций экологической безопасности последствия бытовой и производственной деятельности человека</w:t>
      </w:r>
      <w:r>
        <w:rPr>
          <w:rFonts w:ascii="Times New Roman" w:eastAsia="Times New Roman" w:hAnsi="Times New Roman" w:cs="Times New Roman"/>
          <w:color w:val="000000"/>
          <w:spacing w:val="-4"/>
          <w:sz w:val="28"/>
          <w:szCs w:val="28"/>
          <w:lang w:eastAsia="ru-RU"/>
        </w:rPr>
        <w:t xml:space="preserve">; </w:t>
      </w:r>
      <w:r w:rsidRPr="00D171BB">
        <w:rPr>
          <w:rFonts w:ascii="Times New Roman" w:eastAsia="Times New Roman" w:hAnsi="Times New Roman" w:cs="Times New Roman"/>
          <w:color w:val="000000"/>
          <w:spacing w:val="-4"/>
          <w:sz w:val="28"/>
          <w:szCs w:val="28"/>
          <w:lang w:eastAsia="ru-RU"/>
        </w:rPr>
        <w:t xml:space="preserve">приводить тривиальные названия </w:t>
      </w:r>
      <w:r>
        <w:rPr>
          <w:rFonts w:ascii="Times New Roman" w:eastAsia="Times New Roman" w:hAnsi="Times New Roman" w:cs="Times New Roman"/>
          <w:color w:val="000000"/>
          <w:spacing w:val="-4"/>
          <w:sz w:val="28"/>
          <w:szCs w:val="28"/>
          <w:lang w:eastAsia="ru-RU"/>
        </w:rPr>
        <w:t xml:space="preserve">отдельных органических веществ; </w:t>
      </w:r>
      <w:r w:rsidRPr="00D171BB">
        <w:rPr>
          <w:rFonts w:ascii="Times New Roman" w:eastAsia="Times New Roman" w:hAnsi="Times New Roman" w:cs="Times New Roman"/>
          <w:color w:val="000000"/>
          <w:spacing w:val="-4"/>
          <w:sz w:val="28"/>
          <w:szCs w:val="28"/>
          <w:lang w:eastAsia="ru-RU"/>
        </w:rPr>
        <w:t>характеризовать состав, строение, физические и химические свойства типичных представителей различны</w:t>
      </w:r>
      <w:r>
        <w:rPr>
          <w:rFonts w:ascii="Times New Roman" w:eastAsia="Times New Roman" w:hAnsi="Times New Roman" w:cs="Times New Roman"/>
          <w:color w:val="000000"/>
          <w:spacing w:val="-4"/>
          <w:sz w:val="28"/>
          <w:szCs w:val="28"/>
          <w:lang w:eastAsia="ru-RU"/>
        </w:rPr>
        <w:t xml:space="preserve">х классов органических веществ; </w:t>
      </w:r>
      <w:r w:rsidRPr="00D171BB">
        <w:rPr>
          <w:rFonts w:ascii="Times New Roman" w:eastAsia="Times New Roman" w:hAnsi="Times New Roman" w:cs="Times New Roman"/>
          <w:color w:val="000000"/>
          <w:spacing w:val="-4"/>
          <w:sz w:val="28"/>
          <w:szCs w:val="28"/>
          <w:lang w:eastAsia="ru-RU"/>
        </w:rPr>
        <w:t>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r>
        <w:rPr>
          <w:rFonts w:ascii="Times New Roman" w:eastAsia="Times New Roman" w:hAnsi="Times New Roman" w:cs="Times New Roman"/>
          <w:color w:val="000000"/>
          <w:spacing w:val="-4"/>
          <w:sz w:val="28"/>
          <w:szCs w:val="28"/>
          <w:lang w:eastAsia="ru-RU"/>
        </w:rPr>
        <w:t>.</w:t>
      </w:r>
      <w:r w:rsidRPr="00D171BB">
        <w:rPr>
          <w:rFonts w:ascii="Times New Roman" w:eastAsia="Times New Roman" w:hAnsi="Times New Roman" w:cs="Times New Roman"/>
          <w:color w:val="000000"/>
          <w:spacing w:val="-4"/>
          <w:sz w:val="28"/>
          <w:szCs w:val="28"/>
          <w:lang w:eastAsia="ru-RU"/>
        </w:rPr>
        <w:t xml:space="preserve"> </w:t>
      </w:r>
    </w:p>
    <w:p w:rsidR="005C5093" w:rsidRPr="00331DB7" w:rsidRDefault="00FF1D33" w:rsidP="00331DB7">
      <w:pPr>
        <w:spacing w:after="0" w:line="276" w:lineRule="auto"/>
        <w:ind w:firstLine="851"/>
        <w:jc w:val="both"/>
        <w:rPr>
          <w:rFonts w:ascii="Times New Roman" w:eastAsia="Times New Roman" w:hAnsi="Times New Roman" w:cs="Times New Roman"/>
          <w:color w:val="000000"/>
          <w:spacing w:val="-4"/>
          <w:sz w:val="28"/>
          <w:szCs w:val="28"/>
          <w:lang w:eastAsia="ru-RU"/>
        </w:rPr>
      </w:pPr>
      <w:r w:rsidRPr="00F82E74">
        <w:rPr>
          <w:rFonts w:ascii="Times New Roman" w:eastAsia="Times New Roman" w:hAnsi="Times New Roman" w:cs="Times New Roman"/>
          <w:color w:val="000000"/>
          <w:spacing w:val="-4"/>
          <w:sz w:val="28"/>
          <w:szCs w:val="28"/>
          <w:lang w:eastAsia="ru-RU"/>
        </w:rPr>
        <w:t xml:space="preserve">Анализ результатов </w:t>
      </w:r>
      <w:r w:rsidR="00C93183" w:rsidRPr="00F82E74">
        <w:rPr>
          <w:rFonts w:ascii="Times New Roman" w:eastAsia="Times New Roman" w:hAnsi="Times New Roman" w:cs="Times New Roman"/>
          <w:color w:val="000000"/>
          <w:spacing w:val="-4"/>
          <w:sz w:val="28"/>
          <w:szCs w:val="28"/>
          <w:lang w:eastAsia="ru-RU"/>
        </w:rPr>
        <w:t xml:space="preserve">проверочной работы </w:t>
      </w:r>
      <w:r w:rsidRPr="00F82E74">
        <w:rPr>
          <w:rFonts w:ascii="Times New Roman" w:eastAsia="Times New Roman" w:hAnsi="Times New Roman" w:cs="Times New Roman"/>
          <w:color w:val="000000"/>
          <w:spacing w:val="-4"/>
          <w:sz w:val="28"/>
          <w:szCs w:val="28"/>
          <w:lang w:eastAsia="ru-RU"/>
        </w:rPr>
        <w:t>в разрезе муниципалит</w:t>
      </w:r>
      <w:r w:rsidR="00C93183" w:rsidRPr="00F82E74">
        <w:rPr>
          <w:rFonts w:ascii="Times New Roman" w:eastAsia="Times New Roman" w:hAnsi="Times New Roman" w:cs="Times New Roman"/>
          <w:color w:val="000000"/>
          <w:spacing w:val="-4"/>
          <w:sz w:val="28"/>
          <w:szCs w:val="28"/>
          <w:lang w:eastAsia="ru-RU"/>
        </w:rPr>
        <w:t xml:space="preserve">етов представлен в таблице </w:t>
      </w:r>
      <w:r w:rsidR="00D171BB">
        <w:rPr>
          <w:rFonts w:ascii="Times New Roman" w:eastAsia="Times New Roman" w:hAnsi="Times New Roman" w:cs="Times New Roman"/>
          <w:color w:val="000000"/>
          <w:spacing w:val="-4"/>
          <w:sz w:val="28"/>
          <w:szCs w:val="28"/>
          <w:lang w:eastAsia="ru-RU"/>
        </w:rPr>
        <w:t>5</w:t>
      </w:r>
      <w:r w:rsidR="00331DB7">
        <w:rPr>
          <w:rFonts w:ascii="Times New Roman" w:eastAsia="Times New Roman" w:hAnsi="Times New Roman" w:cs="Times New Roman"/>
          <w:color w:val="000000"/>
          <w:spacing w:val="-4"/>
          <w:sz w:val="28"/>
          <w:szCs w:val="28"/>
          <w:lang w:eastAsia="ru-RU"/>
        </w:rPr>
        <w:t>.</w:t>
      </w:r>
    </w:p>
    <w:p w:rsidR="00F82E74" w:rsidRPr="00F82E74" w:rsidRDefault="00F82E74" w:rsidP="00F82E74">
      <w:pPr>
        <w:spacing w:after="0" w:line="276" w:lineRule="auto"/>
        <w:ind w:firstLine="851"/>
        <w:jc w:val="both"/>
        <w:rPr>
          <w:rFonts w:ascii="Times New Roman" w:eastAsia="Times New Roman" w:hAnsi="Times New Roman" w:cs="Times New Roman"/>
          <w:color w:val="000000"/>
          <w:spacing w:val="-4"/>
          <w:sz w:val="20"/>
          <w:szCs w:val="20"/>
          <w:lang w:eastAsia="ru-RU"/>
        </w:rPr>
      </w:pPr>
    </w:p>
    <w:p w:rsidR="00BD111B" w:rsidRDefault="00BD111B" w:rsidP="00C906AC">
      <w:pPr>
        <w:tabs>
          <w:tab w:val="left" w:pos="567"/>
          <w:tab w:val="left" w:pos="8789"/>
        </w:tabs>
        <w:spacing w:after="0" w:line="276" w:lineRule="auto"/>
        <w:jc w:val="center"/>
        <w:rPr>
          <w:rFonts w:ascii="Times New Roman" w:eastAsia="Times New Roman" w:hAnsi="Times New Roman" w:cs="Times New Roman"/>
          <w:color w:val="000000"/>
          <w:spacing w:val="-4"/>
          <w:sz w:val="28"/>
          <w:szCs w:val="28"/>
          <w:lang w:eastAsia="ru-RU"/>
        </w:rPr>
      </w:pPr>
      <w:r w:rsidRPr="00BD111B">
        <w:rPr>
          <w:rFonts w:ascii="Times New Roman" w:eastAsia="Times New Roman" w:hAnsi="Times New Roman" w:cs="Times New Roman"/>
          <w:color w:val="000000"/>
          <w:spacing w:val="-4"/>
          <w:sz w:val="28"/>
          <w:szCs w:val="28"/>
          <w:lang w:eastAsia="ru-RU"/>
        </w:rPr>
        <w:t xml:space="preserve">Таблица </w:t>
      </w:r>
      <w:r w:rsidR="00D171BB">
        <w:rPr>
          <w:rFonts w:ascii="Times New Roman" w:eastAsia="Times New Roman" w:hAnsi="Times New Roman" w:cs="Times New Roman"/>
          <w:color w:val="000000"/>
          <w:spacing w:val="-4"/>
          <w:sz w:val="28"/>
          <w:szCs w:val="28"/>
          <w:lang w:eastAsia="ru-RU"/>
        </w:rPr>
        <w:t>5</w:t>
      </w:r>
      <w:r w:rsidRPr="00BD111B">
        <w:rPr>
          <w:rFonts w:ascii="Times New Roman" w:eastAsia="Times New Roman" w:hAnsi="Times New Roman" w:cs="Times New Roman"/>
          <w:color w:val="000000"/>
          <w:spacing w:val="-4"/>
          <w:sz w:val="28"/>
          <w:szCs w:val="28"/>
          <w:lang w:eastAsia="ru-RU"/>
        </w:rPr>
        <w:t xml:space="preserve"> – Статистика по отметкам в разрезе муниципальных образований Краснодарского края.</w:t>
      </w:r>
    </w:p>
    <w:p w:rsidR="007071C3" w:rsidRDefault="007071C3" w:rsidP="00C906AC">
      <w:pPr>
        <w:tabs>
          <w:tab w:val="left" w:pos="567"/>
          <w:tab w:val="left" w:pos="8789"/>
        </w:tabs>
        <w:spacing w:after="0" w:line="276" w:lineRule="auto"/>
        <w:jc w:val="center"/>
        <w:rPr>
          <w:rFonts w:ascii="Times New Roman" w:eastAsia="Times New Roman" w:hAnsi="Times New Roman" w:cs="Times New Roman"/>
          <w:color w:val="000000"/>
          <w:spacing w:val="-4"/>
          <w:sz w:val="28"/>
          <w:szCs w:val="28"/>
          <w:lang w:eastAsia="ru-RU"/>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851"/>
        <w:gridCol w:w="1270"/>
        <w:gridCol w:w="850"/>
        <w:gridCol w:w="851"/>
        <w:gridCol w:w="717"/>
        <w:gridCol w:w="850"/>
        <w:gridCol w:w="843"/>
      </w:tblGrid>
      <w:tr w:rsidR="00D171BB" w:rsidRPr="007071C3" w:rsidTr="00D171BB">
        <w:trPr>
          <w:trHeight w:val="300"/>
        </w:trPr>
        <w:tc>
          <w:tcPr>
            <w:tcW w:w="3397" w:type="dxa"/>
            <w:shd w:val="clear" w:color="auto" w:fill="auto"/>
            <w:noWrap/>
            <w:vAlign w:val="bottom"/>
            <w:hideMark/>
          </w:tcPr>
          <w:p w:rsidR="00D171BB" w:rsidRPr="00AD56B0" w:rsidRDefault="00D171BB" w:rsidP="007071C3">
            <w:pPr>
              <w:spacing w:after="0" w:line="240" w:lineRule="auto"/>
              <w:rPr>
                <w:rFonts w:ascii="Times New Roman" w:eastAsia="Times New Roman" w:hAnsi="Times New Roman" w:cs="Times New Roman"/>
                <w:b/>
                <w:bCs/>
                <w:color w:val="000000"/>
                <w:sz w:val="20"/>
                <w:szCs w:val="20"/>
                <w:lang w:eastAsia="ru-RU"/>
              </w:rPr>
            </w:pPr>
            <w:r w:rsidRPr="00AD56B0">
              <w:rPr>
                <w:rFonts w:ascii="Times New Roman" w:eastAsia="Times New Roman" w:hAnsi="Times New Roman" w:cs="Times New Roman"/>
                <w:b/>
                <w:bCs/>
                <w:color w:val="000000"/>
                <w:sz w:val="20"/>
                <w:szCs w:val="20"/>
                <w:lang w:eastAsia="ru-RU"/>
              </w:rPr>
              <w:t>Муниципальное образование</w:t>
            </w:r>
          </w:p>
        </w:tc>
        <w:tc>
          <w:tcPr>
            <w:tcW w:w="851" w:type="dxa"/>
            <w:shd w:val="clear" w:color="auto" w:fill="auto"/>
            <w:noWrap/>
            <w:vAlign w:val="bottom"/>
            <w:hideMark/>
          </w:tcPr>
          <w:p w:rsidR="00D171BB" w:rsidRPr="00AD56B0" w:rsidRDefault="00D171BB" w:rsidP="007071C3">
            <w:pPr>
              <w:spacing w:after="0" w:line="240" w:lineRule="auto"/>
              <w:rPr>
                <w:rFonts w:ascii="Times New Roman" w:eastAsia="Times New Roman" w:hAnsi="Times New Roman" w:cs="Times New Roman"/>
                <w:b/>
                <w:bCs/>
                <w:color w:val="000000"/>
                <w:sz w:val="20"/>
                <w:szCs w:val="20"/>
                <w:lang w:eastAsia="ru-RU"/>
              </w:rPr>
            </w:pPr>
            <w:r w:rsidRPr="00AD56B0">
              <w:rPr>
                <w:rFonts w:ascii="Times New Roman" w:eastAsia="Times New Roman" w:hAnsi="Times New Roman" w:cs="Times New Roman"/>
                <w:b/>
                <w:bCs/>
                <w:color w:val="000000"/>
                <w:sz w:val="20"/>
                <w:szCs w:val="20"/>
                <w:lang w:eastAsia="ru-RU"/>
              </w:rPr>
              <w:t>Кол-во ОО</w:t>
            </w:r>
          </w:p>
        </w:tc>
        <w:tc>
          <w:tcPr>
            <w:tcW w:w="1270" w:type="dxa"/>
            <w:shd w:val="clear" w:color="auto" w:fill="auto"/>
            <w:noWrap/>
            <w:vAlign w:val="bottom"/>
            <w:hideMark/>
          </w:tcPr>
          <w:p w:rsidR="00D171BB" w:rsidRPr="00AD56B0" w:rsidRDefault="00D171BB" w:rsidP="007071C3">
            <w:pPr>
              <w:spacing w:after="0" w:line="240" w:lineRule="auto"/>
              <w:rPr>
                <w:rFonts w:ascii="Times New Roman" w:eastAsia="Times New Roman" w:hAnsi="Times New Roman" w:cs="Times New Roman"/>
                <w:b/>
                <w:bCs/>
                <w:color w:val="000000"/>
                <w:sz w:val="20"/>
                <w:szCs w:val="20"/>
                <w:lang w:eastAsia="ru-RU"/>
              </w:rPr>
            </w:pPr>
            <w:r w:rsidRPr="00AD56B0">
              <w:rPr>
                <w:rFonts w:ascii="Times New Roman" w:eastAsia="Times New Roman" w:hAnsi="Times New Roman" w:cs="Times New Roman"/>
                <w:b/>
                <w:bCs/>
                <w:color w:val="000000"/>
                <w:sz w:val="20"/>
                <w:szCs w:val="20"/>
                <w:lang w:eastAsia="ru-RU"/>
              </w:rPr>
              <w:t>Кол-во участников</w:t>
            </w:r>
          </w:p>
        </w:tc>
        <w:tc>
          <w:tcPr>
            <w:tcW w:w="850" w:type="dxa"/>
            <w:shd w:val="clear" w:color="auto" w:fill="auto"/>
            <w:noWrap/>
            <w:vAlign w:val="bottom"/>
            <w:hideMark/>
          </w:tcPr>
          <w:p w:rsidR="00D171BB" w:rsidRPr="00AD56B0" w:rsidRDefault="00D171BB" w:rsidP="007071C3">
            <w:pPr>
              <w:spacing w:after="0" w:line="240" w:lineRule="auto"/>
              <w:jc w:val="right"/>
              <w:rPr>
                <w:rFonts w:ascii="Times New Roman" w:eastAsia="Times New Roman" w:hAnsi="Times New Roman" w:cs="Times New Roman"/>
                <w:b/>
                <w:bCs/>
                <w:color w:val="000000"/>
                <w:sz w:val="20"/>
                <w:szCs w:val="20"/>
                <w:lang w:eastAsia="ru-RU"/>
              </w:rPr>
            </w:pPr>
            <w:r w:rsidRPr="00AD56B0">
              <w:rPr>
                <w:rFonts w:ascii="Times New Roman" w:eastAsia="Times New Roman" w:hAnsi="Times New Roman" w:cs="Times New Roman"/>
                <w:b/>
                <w:bCs/>
                <w:color w:val="000000"/>
                <w:sz w:val="20"/>
                <w:szCs w:val="20"/>
                <w:lang w:eastAsia="ru-RU"/>
              </w:rPr>
              <w:t>2</w:t>
            </w:r>
          </w:p>
        </w:tc>
        <w:tc>
          <w:tcPr>
            <w:tcW w:w="851" w:type="dxa"/>
            <w:shd w:val="clear" w:color="auto" w:fill="auto"/>
            <w:noWrap/>
            <w:vAlign w:val="bottom"/>
            <w:hideMark/>
          </w:tcPr>
          <w:p w:rsidR="00D171BB" w:rsidRPr="00AD56B0" w:rsidRDefault="00D171BB" w:rsidP="007071C3">
            <w:pPr>
              <w:spacing w:after="0" w:line="240" w:lineRule="auto"/>
              <w:jc w:val="right"/>
              <w:rPr>
                <w:rFonts w:ascii="Times New Roman" w:eastAsia="Times New Roman" w:hAnsi="Times New Roman" w:cs="Times New Roman"/>
                <w:b/>
                <w:bCs/>
                <w:color w:val="000000"/>
                <w:sz w:val="20"/>
                <w:szCs w:val="20"/>
                <w:lang w:eastAsia="ru-RU"/>
              </w:rPr>
            </w:pPr>
            <w:r w:rsidRPr="00AD56B0">
              <w:rPr>
                <w:rFonts w:ascii="Times New Roman" w:eastAsia="Times New Roman" w:hAnsi="Times New Roman" w:cs="Times New Roman"/>
                <w:b/>
                <w:bCs/>
                <w:color w:val="000000"/>
                <w:sz w:val="20"/>
                <w:szCs w:val="20"/>
                <w:lang w:eastAsia="ru-RU"/>
              </w:rPr>
              <w:t>3</w:t>
            </w:r>
          </w:p>
        </w:tc>
        <w:tc>
          <w:tcPr>
            <w:tcW w:w="717" w:type="dxa"/>
            <w:shd w:val="clear" w:color="auto" w:fill="auto"/>
            <w:noWrap/>
            <w:vAlign w:val="bottom"/>
            <w:hideMark/>
          </w:tcPr>
          <w:p w:rsidR="00D171BB" w:rsidRPr="00AD56B0" w:rsidRDefault="00D171BB" w:rsidP="007071C3">
            <w:pPr>
              <w:spacing w:after="0" w:line="240" w:lineRule="auto"/>
              <w:jc w:val="right"/>
              <w:rPr>
                <w:rFonts w:ascii="Times New Roman" w:eastAsia="Times New Roman" w:hAnsi="Times New Roman" w:cs="Times New Roman"/>
                <w:b/>
                <w:bCs/>
                <w:color w:val="000000"/>
                <w:sz w:val="20"/>
                <w:szCs w:val="20"/>
                <w:lang w:eastAsia="ru-RU"/>
              </w:rPr>
            </w:pPr>
            <w:r w:rsidRPr="00AD56B0">
              <w:rPr>
                <w:rFonts w:ascii="Times New Roman" w:eastAsia="Times New Roman" w:hAnsi="Times New Roman" w:cs="Times New Roman"/>
                <w:b/>
                <w:bCs/>
                <w:color w:val="000000"/>
                <w:sz w:val="20"/>
                <w:szCs w:val="20"/>
                <w:lang w:eastAsia="ru-RU"/>
              </w:rPr>
              <w:t>4</w:t>
            </w:r>
          </w:p>
        </w:tc>
        <w:tc>
          <w:tcPr>
            <w:tcW w:w="850" w:type="dxa"/>
            <w:shd w:val="clear" w:color="auto" w:fill="auto"/>
            <w:noWrap/>
            <w:vAlign w:val="bottom"/>
            <w:hideMark/>
          </w:tcPr>
          <w:p w:rsidR="00D171BB" w:rsidRPr="00AD56B0" w:rsidRDefault="00D171BB" w:rsidP="007071C3">
            <w:pPr>
              <w:spacing w:after="0" w:line="240" w:lineRule="auto"/>
              <w:jc w:val="right"/>
              <w:rPr>
                <w:rFonts w:ascii="Times New Roman" w:eastAsia="Times New Roman" w:hAnsi="Times New Roman" w:cs="Times New Roman"/>
                <w:b/>
                <w:bCs/>
                <w:color w:val="000000"/>
                <w:sz w:val="20"/>
                <w:szCs w:val="20"/>
                <w:lang w:eastAsia="ru-RU"/>
              </w:rPr>
            </w:pPr>
            <w:r w:rsidRPr="00AD56B0">
              <w:rPr>
                <w:rFonts w:ascii="Times New Roman" w:eastAsia="Times New Roman" w:hAnsi="Times New Roman" w:cs="Times New Roman"/>
                <w:b/>
                <w:bCs/>
                <w:color w:val="000000"/>
                <w:sz w:val="20"/>
                <w:szCs w:val="20"/>
                <w:lang w:eastAsia="ru-RU"/>
              </w:rPr>
              <w:t>5</w:t>
            </w:r>
          </w:p>
        </w:tc>
        <w:tc>
          <w:tcPr>
            <w:tcW w:w="843" w:type="dxa"/>
          </w:tcPr>
          <w:p w:rsidR="00D171BB" w:rsidRPr="00AD56B0" w:rsidRDefault="00D171BB" w:rsidP="00D171BB">
            <w:pPr>
              <w:spacing w:after="0" w:line="240" w:lineRule="auto"/>
              <w:rPr>
                <w:rFonts w:ascii="Times New Roman" w:eastAsia="Times New Roman" w:hAnsi="Times New Roman" w:cs="Times New Roman"/>
                <w:b/>
                <w:bCs/>
                <w:color w:val="000000"/>
                <w:sz w:val="20"/>
                <w:szCs w:val="20"/>
                <w:lang w:eastAsia="ru-RU"/>
              </w:rPr>
            </w:pPr>
            <w:r w:rsidRPr="00AD56B0">
              <w:rPr>
                <w:rFonts w:ascii="Times New Roman" w:eastAsia="Times New Roman" w:hAnsi="Times New Roman" w:cs="Times New Roman"/>
                <w:b/>
                <w:bCs/>
                <w:color w:val="000000"/>
                <w:sz w:val="20"/>
                <w:szCs w:val="20"/>
                <w:lang w:eastAsia="ru-RU"/>
              </w:rPr>
              <w:t>∑ «4» и «5», %</w:t>
            </w:r>
          </w:p>
        </w:tc>
      </w:tr>
      <w:tr w:rsidR="00AD56B0" w:rsidRPr="00AD56B0" w:rsidTr="00AD56B0">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rPr>
                <w:rFonts w:ascii="Times New Roman" w:hAnsi="Times New Roman" w:cs="Times New Roman"/>
                <w:color w:val="000000"/>
                <w:sz w:val="20"/>
                <w:szCs w:val="20"/>
              </w:rPr>
            </w:pPr>
            <w:r>
              <w:rPr>
                <w:rFonts w:ascii="Times New Roman" w:hAnsi="Times New Roman" w:cs="Times New Roman"/>
                <w:color w:val="000000"/>
                <w:sz w:val="20"/>
                <w:szCs w:val="20"/>
              </w:rPr>
              <w:t>Россия</w:t>
            </w:r>
          </w:p>
        </w:tc>
        <w:tc>
          <w:tcPr>
            <w:tcW w:w="851" w:type="dxa"/>
            <w:tcBorders>
              <w:top w:val="single" w:sz="4" w:space="0" w:color="000000"/>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11993</w:t>
            </w:r>
          </w:p>
        </w:tc>
        <w:tc>
          <w:tcPr>
            <w:tcW w:w="1270" w:type="dxa"/>
            <w:tcBorders>
              <w:top w:val="single" w:sz="4" w:space="0" w:color="000000"/>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179641</w:t>
            </w:r>
          </w:p>
        </w:tc>
        <w:tc>
          <w:tcPr>
            <w:tcW w:w="850" w:type="dxa"/>
            <w:tcBorders>
              <w:top w:val="single" w:sz="4" w:space="0" w:color="000000"/>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3,13</w:t>
            </w:r>
          </w:p>
        </w:tc>
        <w:tc>
          <w:tcPr>
            <w:tcW w:w="851" w:type="dxa"/>
            <w:tcBorders>
              <w:top w:val="single" w:sz="4" w:space="0" w:color="000000"/>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26,94</w:t>
            </w:r>
          </w:p>
        </w:tc>
        <w:tc>
          <w:tcPr>
            <w:tcW w:w="717" w:type="dxa"/>
            <w:tcBorders>
              <w:top w:val="single" w:sz="4" w:space="0" w:color="000000"/>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43,16</w:t>
            </w:r>
          </w:p>
        </w:tc>
        <w:tc>
          <w:tcPr>
            <w:tcW w:w="850" w:type="dxa"/>
            <w:tcBorders>
              <w:top w:val="single" w:sz="4" w:space="0" w:color="000000"/>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26,77</w:t>
            </w:r>
          </w:p>
        </w:tc>
        <w:tc>
          <w:tcPr>
            <w:tcW w:w="843" w:type="dxa"/>
            <w:shd w:val="clear" w:color="auto" w:fill="B4C6E7" w:themeFill="accent1" w:themeFillTint="6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69,93</w:t>
            </w:r>
          </w:p>
        </w:tc>
      </w:tr>
      <w:tr w:rsidR="00AD56B0" w:rsidRPr="00AD56B0" w:rsidTr="00AD56B0">
        <w:trPr>
          <w:trHeight w:val="300"/>
        </w:trPr>
        <w:tc>
          <w:tcPr>
            <w:tcW w:w="3397" w:type="dxa"/>
            <w:tcBorders>
              <w:top w:val="nil"/>
              <w:left w:val="single" w:sz="4" w:space="0" w:color="000000"/>
              <w:bottom w:val="single" w:sz="4" w:space="0" w:color="000000"/>
              <w:right w:val="single" w:sz="4" w:space="0" w:color="000000"/>
            </w:tcBorders>
            <w:shd w:val="clear" w:color="auto" w:fill="A8D08D" w:themeFill="accent6" w:themeFillTint="99"/>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Краснодарский край</w:t>
            </w:r>
          </w:p>
        </w:tc>
        <w:tc>
          <w:tcPr>
            <w:tcW w:w="851" w:type="dxa"/>
            <w:tcBorders>
              <w:top w:val="nil"/>
              <w:left w:val="nil"/>
              <w:bottom w:val="single" w:sz="4" w:space="0" w:color="000000"/>
              <w:right w:val="single" w:sz="4" w:space="0" w:color="000000"/>
            </w:tcBorders>
            <w:shd w:val="clear" w:color="auto" w:fill="A8D08D" w:themeFill="accent6" w:themeFillTint="99"/>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454</w:t>
            </w:r>
          </w:p>
        </w:tc>
        <w:tc>
          <w:tcPr>
            <w:tcW w:w="1270" w:type="dxa"/>
            <w:tcBorders>
              <w:top w:val="nil"/>
              <w:left w:val="nil"/>
              <w:bottom w:val="single" w:sz="4" w:space="0" w:color="000000"/>
              <w:right w:val="single" w:sz="4" w:space="0" w:color="000000"/>
            </w:tcBorders>
            <w:shd w:val="clear" w:color="auto" w:fill="A8D08D" w:themeFill="accent6" w:themeFillTint="99"/>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7236</w:t>
            </w:r>
          </w:p>
        </w:tc>
        <w:tc>
          <w:tcPr>
            <w:tcW w:w="850" w:type="dxa"/>
            <w:tcBorders>
              <w:top w:val="nil"/>
              <w:left w:val="nil"/>
              <w:bottom w:val="single" w:sz="4" w:space="0" w:color="000000"/>
              <w:right w:val="single" w:sz="4" w:space="0" w:color="000000"/>
            </w:tcBorders>
            <w:shd w:val="clear" w:color="auto" w:fill="A8D08D" w:themeFill="accent6" w:themeFillTint="99"/>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4,88</w:t>
            </w:r>
          </w:p>
        </w:tc>
        <w:tc>
          <w:tcPr>
            <w:tcW w:w="851" w:type="dxa"/>
            <w:tcBorders>
              <w:top w:val="nil"/>
              <w:left w:val="nil"/>
              <w:bottom w:val="single" w:sz="4" w:space="0" w:color="000000"/>
              <w:right w:val="single" w:sz="4" w:space="0" w:color="000000"/>
            </w:tcBorders>
            <w:shd w:val="clear" w:color="auto" w:fill="A8D08D" w:themeFill="accent6" w:themeFillTint="99"/>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30,29</w:t>
            </w:r>
          </w:p>
        </w:tc>
        <w:tc>
          <w:tcPr>
            <w:tcW w:w="717" w:type="dxa"/>
            <w:tcBorders>
              <w:top w:val="nil"/>
              <w:left w:val="nil"/>
              <w:bottom w:val="single" w:sz="4" w:space="0" w:color="000000"/>
              <w:right w:val="single" w:sz="4" w:space="0" w:color="000000"/>
            </w:tcBorders>
            <w:shd w:val="clear" w:color="auto" w:fill="A8D08D" w:themeFill="accent6" w:themeFillTint="99"/>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42,97</w:t>
            </w:r>
          </w:p>
        </w:tc>
        <w:tc>
          <w:tcPr>
            <w:tcW w:w="850" w:type="dxa"/>
            <w:tcBorders>
              <w:top w:val="nil"/>
              <w:left w:val="nil"/>
              <w:bottom w:val="single" w:sz="4" w:space="0" w:color="000000"/>
              <w:right w:val="single" w:sz="4" w:space="0" w:color="000000"/>
            </w:tcBorders>
            <w:shd w:val="clear" w:color="auto" w:fill="A8D08D" w:themeFill="accent6" w:themeFillTint="99"/>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21,86</w:t>
            </w:r>
          </w:p>
        </w:tc>
        <w:tc>
          <w:tcPr>
            <w:tcW w:w="843" w:type="dxa"/>
            <w:shd w:val="clear" w:color="auto" w:fill="92D05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64,83</w:t>
            </w:r>
          </w:p>
        </w:tc>
      </w:tr>
      <w:tr w:rsidR="00AD56B0" w:rsidRPr="00AD56B0" w:rsidTr="005327D9">
        <w:trPr>
          <w:trHeight w:val="300"/>
        </w:trPr>
        <w:tc>
          <w:tcPr>
            <w:tcW w:w="3397" w:type="dxa"/>
            <w:tcBorders>
              <w:top w:val="nil"/>
              <w:left w:val="single" w:sz="4" w:space="0" w:color="000000"/>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город-курорт Анапа</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13</w:t>
            </w:r>
          </w:p>
        </w:tc>
        <w:tc>
          <w:tcPr>
            <w:tcW w:w="127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267</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15,36</w:t>
            </w:r>
          </w:p>
        </w:tc>
        <w:tc>
          <w:tcPr>
            <w:tcW w:w="717"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45,69</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35,96</w:t>
            </w:r>
          </w:p>
        </w:tc>
        <w:tc>
          <w:tcPr>
            <w:tcW w:w="843" w:type="dxa"/>
            <w:shd w:val="clear" w:color="auto" w:fill="00B0F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81,65</w:t>
            </w:r>
          </w:p>
        </w:tc>
      </w:tr>
      <w:tr w:rsidR="00AD56B0" w:rsidRPr="00AD56B0" w:rsidTr="005327D9">
        <w:trPr>
          <w:trHeight w:val="300"/>
        </w:trPr>
        <w:tc>
          <w:tcPr>
            <w:tcW w:w="3397" w:type="dxa"/>
            <w:tcBorders>
              <w:top w:val="nil"/>
              <w:left w:val="single" w:sz="4" w:space="0" w:color="000000"/>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lastRenderedPageBreak/>
              <w:t>город Армавир</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w:t>
            </w:r>
          </w:p>
        </w:tc>
        <w:tc>
          <w:tcPr>
            <w:tcW w:w="127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81</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0</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17,28</w:t>
            </w:r>
          </w:p>
        </w:tc>
        <w:tc>
          <w:tcPr>
            <w:tcW w:w="717"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49,38</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33,33</w:t>
            </w:r>
          </w:p>
        </w:tc>
        <w:tc>
          <w:tcPr>
            <w:tcW w:w="843" w:type="dxa"/>
            <w:shd w:val="clear" w:color="auto" w:fill="00B0F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82,71</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FFF0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Белореченский район</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10</w:t>
            </w:r>
          </w:p>
        </w:tc>
        <w:tc>
          <w:tcPr>
            <w:tcW w:w="127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157</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2,55</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34,39</w:t>
            </w:r>
          </w:p>
        </w:tc>
        <w:tc>
          <w:tcPr>
            <w:tcW w:w="717"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47,13</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15,92</w:t>
            </w:r>
          </w:p>
        </w:tc>
        <w:tc>
          <w:tcPr>
            <w:tcW w:w="843" w:type="dxa"/>
            <w:shd w:val="clear" w:color="auto" w:fill="FFFF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63,05</w:t>
            </w:r>
          </w:p>
        </w:tc>
      </w:tr>
      <w:tr w:rsidR="00AD56B0" w:rsidRPr="00AD56B0" w:rsidTr="00AD56B0">
        <w:trPr>
          <w:trHeight w:val="300"/>
        </w:trPr>
        <w:tc>
          <w:tcPr>
            <w:tcW w:w="3397" w:type="dxa"/>
            <w:tcBorders>
              <w:top w:val="nil"/>
              <w:left w:val="single" w:sz="4" w:space="0" w:color="000000"/>
              <w:bottom w:val="single" w:sz="4" w:space="0" w:color="000000"/>
              <w:right w:val="single" w:sz="4" w:space="0" w:color="000000"/>
            </w:tcBorders>
            <w:shd w:val="clear" w:color="auto" w:fill="92D05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город-курорт Геленджик</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9</w:t>
            </w:r>
          </w:p>
        </w:tc>
        <w:tc>
          <w:tcPr>
            <w:tcW w:w="127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162</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6,17</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26,54</w:t>
            </w:r>
          </w:p>
        </w:tc>
        <w:tc>
          <w:tcPr>
            <w:tcW w:w="717"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43,21</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24,07</w:t>
            </w:r>
          </w:p>
        </w:tc>
        <w:tc>
          <w:tcPr>
            <w:tcW w:w="843" w:type="dxa"/>
            <w:shd w:val="clear" w:color="auto" w:fill="92D05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67,28</w:t>
            </w:r>
          </w:p>
        </w:tc>
      </w:tr>
      <w:tr w:rsidR="00AD56B0" w:rsidRPr="00AD56B0" w:rsidTr="00AD56B0">
        <w:trPr>
          <w:trHeight w:val="300"/>
        </w:trPr>
        <w:tc>
          <w:tcPr>
            <w:tcW w:w="3397" w:type="dxa"/>
            <w:tcBorders>
              <w:top w:val="nil"/>
              <w:left w:val="single" w:sz="4" w:space="0" w:color="000000"/>
              <w:bottom w:val="single" w:sz="4" w:space="0" w:color="000000"/>
              <w:right w:val="single" w:sz="4" w:space="0" w:color="000000"/>
            </w:tcBorders>
            <w:shd w:val="clear" w:color="auto" w:fill="92D05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город Горячий Ключ</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w:t>
            </w:r>
          </w:p>
        </w:tc>
        <w:tc>
          <w:tcPr>
            <w:tcW w:w="127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88</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2,27</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28,41</w:t>
            </w:r>
          </w:p>
        </w:tc>
        <w:tc>
          <w:tcPr>
            <w:tcW w:w="717"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48,86</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20,45</w:t>
            </w:r>
          </w:p>
        </w:tc>
        <w:tc>
          <w:tcPr>
            <w:tcW w:w="843" w:type="dxa"/>
            <w:shd w:val="clear" w:color="auto" w:fill="92D05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69,31</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FFF0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Ейский район</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10</w:t>
            </w:r>
          </w:p>
        </w:tc>
        <w:tc>
          <w:tcPr>
            <w:tcW w:w="127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138</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4,35</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34,06</w:t>
            </w:r>
          </w:p>
        </w:tc>
        <w:tc>
          <w:tcPr>
            <w:tcW w:w="717"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49,28</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12,32</w:t>
            </w:r>
          </w:p>
        </w:tc>
        <w:tc>
          <w:tcPr>
            <w:tcW w:w="843" w:type="dxa"/>
            <w:shd w:val="clear" w:color="auto" w:fill="FFFF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61,6</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6A6F6"/>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Кавказский район</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13</w:t>
            </w:r>
          </w:p>
        </w:tc>
        <w:tc>
          <w:tcPr>
            <w:tcW w:w="127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181</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4,42</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49,72</w:t>
            </w:r>
          </w:p>
        </w:tc>
        <w:tc>
          <w:tcPr>
            <w:tcW w:w="717"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38,67</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7,18</w:t>
            </w:r>
          </w:p>
        </w:tc>
        <w:tc>
          <w:tcPr>
            <w:tcW w:w="843" w:type="dxa"/>
            <w:shd w:val="clear" w:color="auto" w:fill="F6A6F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45,85</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Лабинский район</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10</w:t>
            </w:r>
          </w:p>
        </w:tc>
        <w:tc>
          <w:tcPr>
            <w:tcW w:w="127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105</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0</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28,57</w:t>
            </w:r>
          </w:p>
        </w:tc>
        <w:tc>
          <w:tcPr>
            <w:tcW w:w="717"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43,81</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27,62</w:t>
            </w:r>
          </w:p>
        </w:tc>
        <w:tc>
          <w:tcPr>
            <w:tcW w:w="843" w:type="dxa"/>
            <w:shd w:val="clear" w:color="auto" w:fill="B4C6E7" w:themeFill="accent1" w:themeFillTint="6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71,43</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92D05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город Новороссийск</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16</w:t>
            </w:r>
          </w:p>
        </w:tc>
        <w:tc>
          <w:tcPr>
            <w:tcW w:w="127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291</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2,06</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28,52</w:t>
            </w:r>
          </w:p>
        </w:tc>
        <w:tc>
          <w:tcPr>
            <w:tcW w:w="717"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41,24</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28,18</w:t>
            </w:r>
          </w:p>
        </w:tc>
        <w:tc>
          <w:tcPr>
            <w:tcW w:w="843" w:type="dxa"/>
            <w:shd w:val="clear" w:color="auto" w:fill="92D05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69,42</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FFF0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город-курорт Сочи</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31</w:t>
            </w:r>
          </w:p>
        </w:tc>
        <w:tc>
          <w:tcPr>
            <w:tcW w:w="127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748</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7,35</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33,82</w:t>
            </w:r>
          </w:p>
        </w:tc>
        <w:tc>
          <w:tcPr>
            <w:tcW w:w="717"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36,63</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22,19</w:t>
            </w:r>
          </w:p>
        </w:tc>
        <w:tc>
          <w:tcPr>
            <w:tcW w:w="843" w:type="dxa"/>
            <w:shd w:val="clear" w:color="auto" w:fill="FFFF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58,82</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92D05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Тихорецкий район</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w:t>
            </w:r>
          </w:p>
        </w:tc>
        <w:tc>
          <w:tcPr>
            <w:tcW w:w="127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114</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1,75</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33,33</w:t>
            </w:r>
          </w:p>
        </w:tc>
        <w:tc>
          <w:tcPr>
            <w:tcW w:w="717"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50</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14,91</w:t>
            </w:r>
          </w:p>
        </w:tc>
        <w:tc>
          <w:tcPr>
            <w:tcW w:w="843" w:type="dxa"/>
            <w:shd w:val="clear" w:color="auto" w:fill="92D05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64,91</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92D05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Туапсинский район</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10</w:t>
            </w:r>
          </w:p>
        </w:tc>
        <w:tc>
          <w:tcPr>
            <w:tcW w:w="127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168</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5,36</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29,17</w:t>
            </w:r>
          </w:p>
        </w:tc>
        <w:tc>
          <w:tcPr>
            <w:tcW w:w="717"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44,64</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20,83</w:t>
            </w:r>
          </w:p>
        </w:tc>
        <w:tc>
          <w:tcPr>
            <w:tcW w:w="843" w:type="dxa"/>
            <w:shd w:val="clear" w:color="auto" w:fill="92D05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65,47</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6A6F6"/>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t>Абинский</w:t>
            </w:r>
            <w:proofErr w:type="spellEnd"/>
            <w:r w:rsidRPr="00AD56B0">
              <w:rPr>
                <w:rFonts w:ascii="Times New Roman" w:hAnsi="Times New Roman" w:cs="Times New Roman"/>
                <w:color w:val="000000"/>
                <w:sz w:val="20"/>
                <w:szCs w:val="20"/>
              </w:rPr>
              <w:t xml:space="preserve"> район</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w:t>
            </w:r>
          </w:p>
        </w:tc>
        <w:tc>
          <w:tcPr>
            <w:tcW w:w="127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76</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3,95</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50</w:t>
            </w:r>
          </w:p>
        </w:tc>
        <w:tc>
          <w:tcPr>
            <w:tcW w:w="717"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35,53</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10,53</w:t>
            </w:r>
          </w:p>
        </w:tc>
        <w:tc>
          <w:tcPr>
            <w:tcW w:w="843" w:type="dxa"/>
            <w:shd w:val="clear" w:color="auto" w:fill="F6A6F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46,06</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6A6F6"/>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Апшеронский район</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w:t>
            </w:r>
          </w:p>
        </w:tc>
        <w:tc>
          <w:tcPr>
            <w:tcW w:w="127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85</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4,71</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45,88</w:t>
            </w:r>
          </w:p>
        </w:tc>
        <w:tc>
          <w:tcPr>
            <w:tcW w:w="717"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31,76</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17,65</w:t>
            </w:r>
          </w:p>
        </w:tc>
        <w:tc>
          <w:tcPr>
            <w:tcW w:w="843" w:type="dxa"/>
            <w:shd w:val="clear" w:color="auto" w:fill="F6A6F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49,41</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92D050"/>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t>Белоглинский</w:t>
            </w:r>
            <w:proofErr w:type="spellEnd"/>
            <w:r w:rsidRPr="00AD56B0">
              <w:rPr>
                <w:rFonts w:ascii="Times New Roman" w:hAnsi="Times New Roman" w:cs="Times New Roman"/>
                <w:color w:val="000000"/>
                <w:sz w:val="20"/>
                <w:szCs w:val="20"/>
              </w:rPr>
              <w:t xml:space="preserve"> район</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w:t>
            </w:r>
          </w:p>
        </w:tc>
        <w:tc>
          <w:tcPr>
            <w:tcW w:w="127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29</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3,45</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31,03</w:t>
            </w:r>
          </w:p>
        </w:tc>
        <w:tc>
          <w:tcPr>
            <w:tcW w:w="717"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44,83</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20,69</w:t>
            </w:r>
          </w:p>
        </w:tc>
        <w:tc>
          <w:tcPr>
            <w:tcW w:w="843" w:type="dxa"/>
            <w:shd w:val="clear" w:color="auto" w:fill="92D05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65,52</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6A6F6"/>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t>Брюховецкий</w:t>
            </w:r>
            <w:proofErr w:type="spellEnd"/>
            <w:r w:rsidRPr="00AD56B0">
              <w:rPr>
                <w:rFonts w:ascii="Times New Roman" w:hAnsi="Times New Roman" w:cs="Times New Roman"/>
                <w:color w:val="000000"/>
                <w:sz w:val="20"/>
                <w:szCs w:val="20"/>
              </w:rPr>
              <w:t xml:space="preserve"> район</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w:t>
            </w:r>
          </w:p>
        </w:tc>
        <w:tc>
          <w:tcPr>
            <w:tcW w:w="127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20</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15</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40</w:t>
            </w:r>
          </w:p>
        </w:tc>
        <w:tc>
          <w:tcPr>
            <w:tcW w:w="717"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35</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10</w:t>
            </w:r>
          </w:p>
        </w:tc>
        <w:tc>
          <w:tcPr>
            <w:tcW w:w="843" w:type="dxa"/>
            <w:shd w:val="clear" w:color="auto" w:fill="FF00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45</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6A6F6"/>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t>Выселковский</w:t>
            </w:r>
            <w:proofErr w:type="spellEnd"/>
            <w:r w:rsidRPr="00AD56B0">
              <w:rPr>
                <w:rFonts w:ascii="Times New Roman" w:hAnsi="Times New Roman" w:cs="Times New Roman"/>
                <w:color w:val="000000"/>
                <w:sz w:val="20"/>
                <w:szCs w:val="20"/>
              </w:rPr>
              <w:t xml:space="preserve"> район</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w:t>
            </w:r>
          </w:p>
        </w:tc>
        <w:tc>
          <w:tcPr>
            <w:tcW w:w="127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51</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11,76</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39,22</w:t>
            </w:r>
          </w:p>
        </w:tc>
        <w:tc>
          <w:tcPr>
            <w:tcW w:w="717"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41,18</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7,84</w:t>
            </w:r>
          </w:p>
        </w:tc>
        <w:tc>
          <w:tcPr>
            <w:tcW w:w="843" w:type="dxa"/>
            <w:shd w:val="clear" w:color="auto" w:fill="F6A6F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49,02</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FFF00"/>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t>Гулькевичский</w:t>
            </w:r>
            <w:proofErr w:type="spellEnd"/>
            <w:r w:rsidRPr="00AD56B0">
              <w:rPr>
                <w:rFonts w:ascii="Times New Roman" w:hAnsi="Times New Roman" w:cs="Times New Roman"/>
                <w:color w:val="000000"/>
                <w:sz w:val="20"/>
                <w:szCs w:val="20"/>
              </w:rPr>
              <w:t xml:space="preserve"> район</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w:t>
            </w:r>
          </w:p>
        </w:tc>
        <w:tc>
          <w:tcPr>
            <w:tcW w:w="127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96</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6,25</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37,5</w:t>
            </w:r>
          </w:p>
        </w:tc>
        <w:tc>
          <w:tcPr>
            <w:tcW w:w="717"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37,5</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18,75</w:t>
            </w:r>
          </w:p>
        </w:tc>
        <w:tc>
          <w:tcPr>
            <w:tcW w:w="843" w:type="dxa"/>
            <w:shd w:val="clear" w:color="auto" w:fill="FFFF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56,25</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Динской район</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13</w:t>
            </w:r>
          </w:p>
        </w:tc>
        <w:tc>
          <w:tcPr>
            <w:tcW w:w="127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185</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3,24</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24,32</w:t>
            </w:r>
          </w:p>
        </w:tc>
        <w:tc>
          <w:tcPr>
            <w:tcW w:w="717"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43,24</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29,19</w:t>
            </w:r>
          </w:p>
        </w:tc>
        <w:tc>
          <w:tcPr>
            <w:tcW w:w="843" w:type="dxa"/>
            <w:shd w:val="clear" w:color="auto" w:fill="B4C6E7" w:themeFill="accent1" w:themeFillTint="6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72,43</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6A6F6"/>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Калининский район</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w:t>
            </w:r>
          </w:p>
        </w:tc>
        <w:tc>
          <w:tcPr>
            <w:tcW w:w="127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28</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7,14</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57,14</w:t>
            </w:r>
          </w:p>
        </w:tc>
        <w:tc>
          <w:tcPr>
            <w:tcW w:w="717"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32,14</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3,57</w:t>
            </w:r>
          </w:p>
        </w:tc>
        <w:tc>
          <w:tcPr>
            <w:tcW w:w="843" w:type="dxa"/>
            <w:shd w:val="clear" w:color="auto" w:fill="FF00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35,71</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Каневской район</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9</w:t>
            </w:r>
          </w:p>
        </w:tc>
        <w:tc>
          <w:tcPr>
            <w:tcW w:w="127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161</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4,97</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22,98</w:t>
            </w:r>
          </w:p>
        </w:tc>
        <w:tc>
          <w:tcPr>
            <w:tcW w:w="717"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44,72</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27,33</w:t>
            </w:r>
          </w:p>
        </w:tc>
        <w:tc>
          <w:tcPr>
            <w:tcW w:w="843" w:type="dxa"/>
            <w:shd w:val="clear" w:color="auto" w:fill="B4C6E7" w:themeFill="accent1" w:themeFillTint="6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72,05</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t>Кореновский</w:t>
            </w:r>
            <w:proofErr w:type="spellEnd"/>
            <w:r w:rsidRPr="00AD56B0">
              <w:rPr>
                <w:rFonts w:ascii="Times New Roman" w:hAnsi="Times New Roman" w:cs="Times New Roman"/>
                <w:color w:val="000000"/>
                <w:sz w:val="20"/>
                <w:szCs w:val="20"/>
              </w:rPr>
              <w:t xml:space="preserve"> район</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6</w:t>
            </w:r>
          </w:p>
        </w:tc>
        <w:tc>
          <w:tcPr>
            <w:tcW w:w="127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70</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0</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28,57</w:t>
            </w:r>
          </w:p>
        </w:tc>
        <w:tc>
          <w:tcPr>
            <w:tcW w:w="717"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51,43</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20</w:t>
            </w:r>
          </w:p>
        </w:tc>
        <w:tc>
          <w:tcPr>
            <w:tcW w:w="843" w:type="dxa"/>
            <w:shd w:val="clear" w:color="auto" w:fill="B4C6E7" w:themeFill="accent1" w:themeFillTint="6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71,43</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FFF0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Красноармейский район</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6</w:t>
            </w:r>
          </w:p>
        </w:tc>
        <w:tc>
          <w:tcPr>
            <w:tcW w:w="127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89</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4,49</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39,33</w:t>
            </w:r>
          </w:p>
        </w:tc>
        <w:tc>
          <w:tcPr>
            <w:tcW w:w="717"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48,31</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7,87</w:t>
            </w:r>
          </w:p>
        </w:tc>
        <w:tc>
          <w:tcPr>
            <w:tcW w:w="843" w:type="dxa"/>
            <w:shd w:val="clear" w:color="auto" w:fill="FFFF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56,18</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FFF0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Крымский район</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w:t>
            </w:r>
          </w:p>
        </w:tc>
        <w:tc>
          <w:tcPr>
            <w:tcW w:w="127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128</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4,69</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37,5</w:t>
            </w:r>
          </w:p>
        </w:tc>
        <w:tc>
          <w:tcPr>
            <w:tcW w:w="717"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40,63</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17,19</w:t>
            </w:r>
          </w:p>
        </w:tc>
        <w:tc>
          <w:tcPr>
            <w:tcW w:w="843" w:type="dxa"/>
            <w:shd w:val="clear" w:color="auto" w:fill="FFFF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57,82</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6A6F6"/>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Крыловский район</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w:t>
            </w:r>
          </w:p>
        </w:tc>
        <w:tc>
          <w:tcPr>
            <w:tcW w:w="127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25</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48</w:t>
            </w:r>
          </w:p>
        </w:tc>
        <w:tc>
          <w:tcPr>
            <w:tcW w:w="717"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28</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16</w:t>
            </w:r>
          </w:p>
        </w:tc>
        <w:tc>
          <w:tcPr>
            <w:tcW w:w="843" w:type="dxa"/>
            <w:shd w:val="clear" w:color="auto" w:fill="FF00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44</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92D050"/>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t>Курганинский</w:t>
            </w:r>
            <w:proofErr w:type="spellEnd"/>
            <w:r w:rsidRPr="00AD56B0">
              <w:rPr>
                <w:rFonts w:ascii="Times New Roman" w:hAnsi="Times New Roman" w:cs="Times New Roman"/>
                <w:color w:val="000000"/>
                <w:sz w:val="20"/>
                <w:szCs w:val="20"/>
              </w:rPr>
              <w:t xml:space="preserve"> район</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13</w:t>
            </w:r>
          </w:p>
        </w:tc>
        <w:tc>
          <w:tcPr>
            <w:tcW w:w="127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201</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3,98</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27,36</w:t>
            </w:r>
          </w:p>
        </w:tc>
        <w:tc>
          <w:tcPr>
            <w:tcW w:w="717"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46,27</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22,39</w:t>
            </w:r>
          </w:p>
        </w:tc>
        <w:tc>
          <w:tcPr>
            <w:tcW w:w="843" w:type="dxa"/>
            <w:shd w:val="clear" w:color="auto" w:fill="92D05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68,66</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FFF0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Кущевский район</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w:t>
            </w:r>
          </w:p>
        </w:tc>
        <w:tc>
          <w:tcPr>
            <w:tcW w:w="127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52</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9,62</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36,54</w:t>
            </w:r>
          </w:p>
        </w:tc>
        <w:tc>
          <w:tcPr>
            <w:tcW w:w="717"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44,23</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9,62</w:t>
            </w:r>
          </w:p>
        </w:tc>
        <w:tc>
          <w:tcPr>
            <w:tcW w:w="843" w:type="dxa"/>
            <w:shd w:val="clear" w:color="auto" w:fill="FFFF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53,85</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Ленинградский район</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w:t>
            </w:r>
          </w:p>
        </w:tc>
        <w:tc>
          <w:tcPr>
            <w:tcW w:w="127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70</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1,43</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24,29</w:t>
            </w:r>
          </w:p>
        </w:tc>
        <w:tc>
          <w:tcPr>
            <w:tcW w:w="717"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54,29</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20</w:t>
            </w:r>
          </w:p>
        </w:tc>
        <w:tc>
          <w:tcPr>
            <w:tcW w:w="843" w:type="dxa"/>
            <w:shd w:val="clear" w:color="auto" w:fill="B4C6E7" w:themeFill="accent1" w:themeFillTint="6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74,29</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FFF0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Мостовский район</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9</w:t>
            </w:r>
          </w:p>
        </w:tc>
        <w:tc>
          <w:tcPr>
            <w:tcW w:w="127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83</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6,02</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33,73</w:t>
            </w:r>
          </w:p>
        </w:tc>
        <w:tc>
          <w:tcPr>
            <w:tcW w:w="717"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27,71</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32,53</w:t>
            </w:r>
          </w:p>
        </w:tc>
        <w:tc>
          <w:tcPr>
            <w:tcW w:w="843" w:type="dxa"/>
            <w:shd w:val="clear" w:color="auto" w:fill="FFFF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60,24</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92D05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Новокубанский район</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9</w:t>
            </w:r>
          </w:p>
        </w:tc>
        <w:tc>
          <w:tcPr>
            <w:tcW w:w="127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97</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4,12</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27,84</w:t>
            </w:r>
          </w:p>
        </w:tc>
        <w:tc>
          <w:tcPr>
            <w:tcW w:w="717"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46,39</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21,65</w:t>
            </w:r>
          </w:p>
        </w:tc>
        <w:tc>
          <w:tcPr>
            <w:tcW w:w="843" w:type="dxa"/>
            <w:shd w:val="clear" w:color="auto" w:fill="92D05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68,04</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92D050"/>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t>Новопокровский</w:t>
            </w:r>
            <w:proofErr w:type="spellEnd"/>
            <w:r w:rsidRPr="00AD56B0">
              <w:rPr>
                <w:rFonts w:ascii="Times New Roman" w:hAnsi="Times New Roman" w:cs="Times New Roman"/>
                <w:color w:val="000000"/>
                <w:sz w:val="20"/>
                <w:szCs w:val="20"/>
              </w:rPr>
              <w:t xml:space="preserve"> район</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w:t>
            </w:r>
          </w:p>
        </w:tc>
        <w:tc>
          <w:tcPr>
            <w:tcW w:w="127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40</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30</w:t>
            </w:r>
          </w:p>
        </w:tc>
        <w:tc>
          <w:tcPr>
            <w:tcW w:w="717"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42,5</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22,5</w:t>
            </w:r>
          </w:p>
        </w:tc>
        <w:tc>
          <w:tcPr>
            <w:tcW w:w="843" w:type="dxa"/>
            <w:shd w:val="clear" w:color="auto" w:fill="92D05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65</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FFF00"/>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t>Отрадненский</w:t>
            </w:r>
            <w:proofErr w:type="spellEnd"/>
            <w:r w:rsidRPr="00AD56B0">
              <w:rPr>
                <w:rFonts w:ascii="Times New Roman" w:hAnsi="Times New Roman" w:cs="Times New Roman"/>
                <w:color w:val="000000"/>
                <w:sz w:val="20"/>
                <w:szCs w:val="20"/>
              </w:rPr>
              <w:t xml:space="preserve"> район</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w:t>
            </w:r>
          </w:p>
        </w:tc>
        <w:tc>
          <w:tcPr>
            <w:tcW w:w="127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48</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0</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50</w:t>
            </w:r>
          </w:p>
        </w:tc>
        <w:tc>
          <w:tcPr>
            <w:tcW w:w="717"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18,75</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31,25</w:t>
            </w:r>
          </w:p>
        </w:tc>
        <w:tc>
          <w:tcPr>
            <w:tcW w:w="843" w:type="dxa"/>
            <w:shd w:val="clear" w:color="auto" w:fill="FFFF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50</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Павловский район</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w:t>
            </w:r>
          </w:p>
        </w:tc>
        <w:tc>
          <w:tcPr>
            <w:tcW w:w="127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62</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1,61</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27,42</w:t>
            </w:r>
          </w:p>
        </w:tc>
        <w:tc>
          <w:tcPr>
            <w:tcW w:w="717"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54,84</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16,13</w:t>
            </w:r>
          </w:p>
        </w:tc>
        <w:tc>
          <w:tcPr>
            <w:tcW w:w="843" w:type="dxa"/>
            <w:shd w:val="clear" w:color="auto" w:fill="B4C6E7" w:themeFill="accent1" w:themeFillTint="6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70,97</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t>Приморско-Ахтарский</w:t>
            </w:r>
            <w:proofErr w:type="spellEnd"/>
            <w:r w:rsidRPr="00AD56B0">
              <w:rPr>
                <w:rFonts w:ascii="Times New Roman" w:hAnsi="Times New Roman" w:cs="Times New Roman"/>
                <w:color w:val="000000"/>
                <w:sz w:val="20"/>
                <w:szCs w:val="20"/>
              </w:rPr>
              <w:t xml:space="preserve"> район</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6</w:t>
            </w:r>
          </w:p>
        </w:tc>
        <w:tc>
          <w:tcPr>
            <w:tcW w:w="127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84</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1,19</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28,57</w:t>
            </w:r>
          </w:p>
        </w:tc>
        <w:tc>
          <w:tcPr>
            <w:tcW w:w="717"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42,86</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27,38</w:t>
            </w:r>
          </w:p>
        </w:tc>
        <w:tc>
          <w:tcPr>
            <w:tcW w:w="843" w:type="dxa"/>
            <w:shd w:val="clear" w:color="auto" w:fill="B4C6E7" w:themeFill="accent1" w:themeFillTint="6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70,24</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FFF0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Северский район</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11</w:t>
            </w:r>
          </w:p>
        </w:tc>
        <w:tc>
          <w:tcPr>
            <w:tcW w:w="127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123</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15,45</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32,52</w:t>
            </w:r>
          </w:p>
        </w:tc>
        <w:tc>
          <w:tcPr>
            <w:tcW w:w="717"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43,9</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8,13</w:t>
            </w:r>
          </w:p>
        </w:tc>
        <w:tc>
          <w:tcPr>
            <w:tcW w:w="843" w:type="dxa"/>
            <w:shd w:val="clear" w:color="auto" w:fill="FFFF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52,03</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92D05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Славянский район</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10</w:t>
            </w:r>
          </w:p>
        </w:tc>
        <w:tc>
          <w:tcPr>
            <w:tcW w:w="127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122</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6,56</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25,41</w:t>
            </w:r>
          </w:p>
        </w:tc>
        <w:tc>
          <w:tcPr>
            <w:tcW w:w="717"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41,8</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26,23</w:t>
            </w:r>
          </w:p>
        </w:tc>
        <w:tc>
          <w:tcPr>
            <w:tcW w:w="843" w:type="dxa"/>
            <w:shd w:val="clear" w:color="auto" w:fill="92D05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68,03</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lastRenderedPageBreak/>
              <w:t>Староминский</w:t>
            </w:r>
            <w:proofErr w:type="spellEnd"/>
            <w:r w:rsidRPr="00AD56B0">
              <w:rPr>
                <w:rFonts w:ascii="Times New Roman" w:hAnsi="Times New Roman" w:cs="Times New Roman"/>
                <w:color w:val="000000"/>
                <w:sz w:val="20"/>
                <w:szCs w:val="20"/>
              </w:rPr>
              <w:t xml:space="preserve"> район</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w:t>
            </w:r>
          </w:p>
        </w:tc>
        <w:tc>
          <w:tcPr>
            <w:tcW w:w="127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53</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0</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28,3</w:t>
            </w:r>
          </w:p>
        </w:tc>
        <w:tc>
          <w:tcPr>
            <w:tcW w:w="717"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43,4</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28,3</w:t>
            </w:r>
          </w:p>
        </w:tc>
        <w:tc>
          <w:tcPr>
            <w:tcW w:w="843" w:type="dxa"/>
            <w:shd w:val="clear" w:color="auto" w:fill="B4C6E7" w:themeFill="accent1" w:themeFillTint="6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71,7</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FFF0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Тбилисский район</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w:t>
            </w:r>
          </w:p>
        </w:tc>
        <w:tc>
          <w:tcPr>
            <w:tcW w:w="127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49</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2,04</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36,73</w:t>
            </w:r>
          </w:p>
        </w:tc>
        <w:tc>
          <w:tcPr>
            <w:tcW w:w="717"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36,73</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24,49</w:t>
            </w:r>
          </w:p>
        </w:tc>
        <w:tc>
          <w:tcPr>
            <w:tcW w:w="843" w:type="dxa"/>
            <w:shd w:val="clear" w:color="auto" w:fill="FFFF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61,22</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FFF0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Темрюкский район</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11</w:t>
            </w:r>
          </w:p>
        </w:tc>
        <w:tc>
          <w:tcPr>
            <w:tcW w:w="127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169</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4,73</w:t>
            </w:r>
          </w:p>
        </w:tc>
        <w:tc>
          <w:tcPr>
            <w:tcW w:w="851"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31,95</w:t>
            </w:r>
          </w:p>
        </w:tc>
        <w:tc>
          <w:tcPr>
            <w:tcW w:w="717"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44,38</w:t>
            </w:r>
          </w:p>
        </w:tc>
        <w:tc>
          <w:tcPr>
            <w:tcW w:w="850" w:type="dxa"/>
            <w:tcBorders>
              <w:top w:val="nil"/>
              <w:left w:val="nil"/>
              <w:bottom w:val="single" w:sz="4" w:space="0" w:color="000000"/>
              <w:right w:val="single" w:sz="4" w:space="0" w:color="000000"/>
            </w:tcBorders>
            <w:shd w:val="clear" w:color="auto" w:fill="FFFF0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18,93</w:t>
            </w:r>
          </w:p>
        </w:tc>
        <w:tc>
          <w:tcPr>
            <w:tcW w:w="843" w:type="dxa"/>
            <w:shd w:val="clear" w:color="auto" w:fill="FFFF0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63,31</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92D050"/>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t>Тимашевский</w:t>
            </w:r>
            <w:proofErr w:type="spellEnd"/>
            <w:r w:rsidRPr="00AD56B0">
              <w:rPr>
                <w:rFonts w:ascii="Times New Roman" w:hAnsi="Times New Roman" w:cs="Times New Roman"/>
                <w:color w:val="000000"/>
                <w:sz w:val="20"/>
                <w:szCs w:val="20"/>
              </w:rPr>
              <w:t xml:space="preserve"> район</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10</w:t>
            </w:r>
          </w:p>
        </w:tc>
        <w:tc>
          <w:tcPr>
            <w:tcW w:w="127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145</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5,52</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26,9</w:t>
            </w:r>
          </w:p>
        </w:tc>
        <w:tc>
          <w:tcPr>
            <w:tcW w:w="717"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44,83</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22,76</w:t>
            </w:r>
          </w:p>
        </w:tc>
        <w:tc>
          <w:tcPr>
            <w:tcW w:w="843" w:type="dxa"/>
            <w:shd w:val="clear" w:color="auto" w:fill="92D05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67,59</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t>Усть</w:t>
            </w:r>
            <w:proofErr w:type="spellEnd"/>
            <w:r w:rsidRPr="00AD56B0">
              <w:rPr>
                <w:rFonts w:ascii="Times New Roman" w:hAnsi="Times New Roman" w:cs="Times New Roman"/>
                <w:color w:val="000000"/>
                <w:sz w:val="20"/>
                <w:szCs w:val="20"/>
              </w:rPr>
              <w:t>-Лабинский район</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9</w:t>
            </w:r>
          </w:p>
        </w:tc>
        <w:tc>
          <w:tcPr>
            <w:tcW w:w="127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102</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7,84</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17,65</w:t>
            </w:r>
          </w:p>
        </w:tc>
        <w:tc>
          <w:tcPr>
            <w:tcW w:w="717"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36,27</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38,24</w:t>
            </w:r>
          </w:p>
        </w:tc>
        <w:tc>
          <w:tcPr>
            <w:tcW w:w="843" w:type="dxa"/>
            <w:shd w:val="clear" w:color="auto" w:fill="B4C6E7" w:themeFill="accent1" w:themeFillTint="6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74,51</w:t>
            </w:r>
          </w:p>
        </w:tc>
      </w:tr>
      <w:tr w:rsidR="00AD56B0" w:rsidRPr="00AD56B0" w:rsidTr="005327D9">
        <w:trPr>
          <w:trHeight w:val="300"/>
        </w:trPr>
        <w:tc>
          <w:tcPr>
            <w:tcW w:w="3397" w:type="dxa"/>
            <w:tcBorders>
              <w:top w:val="nil"/>
              <w:left w:val="single" w:sz="4" w:space="0" w:color="000000"/>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rPr>
                <w:rFonts w:ascii="Times New Roman" w:hAnsi="Times New Roman" w:cs="Times New Roman"/>
                <w:color w:val="000000"/>
                <w:sz w:val="20"/>
                <w:szCs w:val="20"/>
              </w:rPr>
            </w:pPr>
            <w:proofErr w:type="spellStart"/>
            <w:r w:rsidRPr="00AD56B0">
              <w:rPr>
                <w:rFonts w:ascii="Times New Roman" w:hAnsi="Times New Roman" w:cs="Times New Roman"/>
                <w:color w:val="000000"/>
                <w:sz w:val="20"/>
                <w:szCs w:val="20"/>
              </w:rPr>
              <w:t>Щербиновский</w:t>
            </w:r>
            <w:proofErr w:type="spellEnd"/>
            <w:r w:rsidRPr="00AD56B0">
              <w:rPr>
                <w:rFonts w:ascii="Times New Roman" w:hAnsi="Times New Roman" w:cs="Times New Roman"/>
                <w:color w:val="000000"/>
                <w:sz w:val="20"/>
                <w:szCs w:val="20"/>
              </w:rPr>
              <w:t xml:space="preserve"> район</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10</w:t>
            </w:r>
          </w:p>
        </w:tc>
        <w:tc>
          <w:tcPr>
            <w:tcW w:w="127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98</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1,02</w:t>
            </w:r>
          </w:p>
        </w:tc>
        <w:tc>
          <w:tcPr>
            <w:tcW w:w="851"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17,35</w:t>
            </w:r>
          </w:p>
        </w:tc>
        <w:tc>
          <w:tcPr>
            <w:tcW w:w="717"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52,04</w:t>
            </w:r>
          </w:p>
        </w:tc>
        <w:tc>
          <w:tcPr>
            <w:tcW w:w="850" w:type="dxa"/>
            <w:tcBorders>
              <w:top w:val="nil"/>
              <w:left w:val="nil"/>
              <w:bottom w:val="single" w:sz="4" w:space="0" w:color="000000"/>
              <w:right w:val="single" w:sz="4" w:space="0" w:color="000000"/>
            </w:tcBorders>
            <w:shd w:val="clear" w:color="auto" w:fill="B4C6E7" w:themeFill="accent1" w:themeFillTint="6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29,59</w:t>
            </w:r>
          </w:p>
        </w:tc>
        <w:tc>
          <w:tcPr>
            <w:tcW w:w="843" w:type="dxa"/>
            <w:shd w:val="clear" w:color="auto" w:fill="00B0F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81,63</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92D050"/>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город Краснодар</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88</w:t>
            </w:r>
          </w:p>
        </w:tc>
        <w:tc>
          <w:tcPr>
            <w:tcW w:w="127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1990</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5,23</w:t>
            </w:r>
          </w:p>
        </w:tc>
        <w:tc>
          <w:tcPr>
            <w:tcW w:w="851"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28,19</w:t>
            </w:r>
          </w:p>
        </w:tc>
        <w:tc>
          <w:tcPr>
            <w:tcW w:w="717"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44,52</w:t>
            </w:r>
          </w:p>
        </w:tc>
        <w:tc>
          <w:tcPr>
            <w:tcW w:w="850" w:type="dxa"/>
            <w:tcBorders>
              <w:top w:val="nil"/>
              <w:left w:val="nil"/>
              <w:bottom w:val="single" w:sz="4" w:space="0" w:color="000000"/>
              <w:right w:val="single" w:sz="4" w:space="0" w:color="000000"/>
            </w:tcBorders>
            <w:shd w:val="clear" w:color="auto" w:fill="92D050"/>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22,06</w:t>
            </w:r>
          </w:p>
        </w:tc>
        <w:tc>
          <w:tcPr>
            <w:tcW w:w="843" w:type="dxa"/>
            <w:shd w:val="clear" w:color="auto" w:fill="92D050"/>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66,58</w:t>
            </w:r>
          </w:p>
        </w:tc>
      </w:tr>
      <w:tr w:rsidR="00AD56B0" w:rsidRPr="00AD56B0" w:rsidTr="00256A36">
        <w:trPr>
          <w:trHeight w:val="300"/>
        </w:trPr>
        <w:tc>
          <w:tcPr>
            <w:tcW w:w="3397" w:type="dxa"/>
            <w:tcBorders>
              <w:top w:val="nil"/>
              <w:left w:val="single" w:sz="4" w:space="0" w:color="000000"/>
              <w:bottom w:val="single" w:sz="4" w:space="0" w:color="000000"/>
              <w:right w:val="single" w:sz="4" w:space="0" w:color="000000"/>
            </w:tcBorders>
            <w:shd w:val="clear" w:color="auto" w:fill="F6A6F6"/>
            <w:noWrap/>
            <w:vAlign w:val="bottom"/>
            <w:hideMark/>
          </w:tcPr>
          <w:p w:rsidR="00AD56B0" w:rsidRPr="00AD56B0" w:rsidRDefault="00AD56B0" w:rsidP="00AD56B0">
            <w:pPr>
              <w:rPr>
                <w:rFonts w:ascii="Times New Roman" w:hAnsi="Times New Roman" w:cs="Times New Roman"/>
                <w:color w:val="000000"/>
                <w:sz w:val="20"/>
                <w:szCs w:val="20"/>
              </w:rPr>
            </w:pPr>
            <w:r w:rsidRPr="00AD56B0">
              <w:rPr>
                <w:rFonts w:ascii="Times New Roman" w:hAnsi="Times New Roman" w:cs="Times New Roman"/>
                <w:color w:val="000000"/>
                <w:sz w:val="20"/>
                <w:szCs w:val="20"/>
              </w:rPr>
              <w:t>Краснодарский край (региональное подчинение)</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w:t>
            </w:r>
          </w:p>
        </w:tc>
        <w:tc>
          <w:tcPr>
            <w:tcW w:w="127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105</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7,62</w:t>
            </w:r>
          </w:p>
        </w:tc>
        <w:tc>
          <w:tcPr>
            <w:tcW w:w="851"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43,81</w:t>
            </w:r>
          </w:p>
        </w:tc>
        <w:tc>
          <w:tcPr>
            <w:tcW w:w="717"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40</w:t>
            </w:r>
          </w:p>
        </w:tc>
        <w:tc>
          <w:tcPr>
            <w:tcW w:w="850" w:type="dxa"/>
            <w:tcBorders>
              <w:top w:val="nil"/>
              <w:left w:val="nil"/>
              <w:bottom w:val="single" w:sz="4" w:space="0" w:color="000000"/>
              <w:right w:val="single" w:sz="4" w:space="0" w:color="000000"/>
            </w:tcBorders>
            <w:shd w:val="clear" w:color="auto" w:fill="F6A6F6"/>
            <w:noWrap/>
            <w:vAlign w:val="bottom"/>
            <w:hideMark/>
          </w:tcPr>
          <w:p w:rsidR="00AD56B0" w:rsidRPr="00AD56B0" w:rsidRDefault="00AD56B0" w:rsidP="00AD56B0">
            <w:pPr>
              <w:jc w:val="right"/>
              <w:rPr>
                <w:rFonts w:ascii="Times New Roman" w:hAnsi="Times New Roman" w:cs="Times New Roman"/>
                <w:color w:val="000000"/>
                <w:sz w:val="20"/>
                <w:szCs w:val="20"/>
              </w:rPr>
            </w:pPr>
            <w:r w:rsidRPr="00AD56B0">
              <w:rPr>
                <w:rFonts w:ascii="Times New Roman" w:hAnsi="Times New Roman" w:cs="Times New Roman"/>
                <w:color w:val="000000"/>
                <w:sz w:val="20"/>
                <w:szCs w:val="20"/>
              </w:rPr>
              <w:t>8,57</w:t>
            </w:r>
          </w:p>
        </w:tc>
        <w:tc>
          <w:tcPr>
            <w:tcW w:w="843" w:type="dxa"/>
            <w:shd w:val="clear" w:color="auto" w:fill="F6A6F6"/>
          </w:tcPr>
          <w:p w:rsidR="00AD56B0" w:rsidRPr="00AD56B0" w:rsidRDefault="00AD56B0" w:rsidP="00AD56B0">
            <w:pPr>
              <w:rPr>
                <w:rFonts w:ascii="Times New Roman" w:hAnsi="Times New Roman" w:cs="Times New Roman"/>
                <w:sz w:val="20"/>
                <w:szCs w:val="20"/>
              </w:rPr>
            </w:pPr>
            <w:r w:rsidRPr="00AD56B0">
              <w:rPr>
                <w:rFonts w:ascii="Times New Roman" w:hAnsi="Times New Roman" w:cs="Times New Roman"/>
                <w:sz w:val="20"/>
                <w:szCs w:val="20"/>
              </w:rPr>
              <w:t>48,57</w:t>
            </w:r>
          </w:p>
        </w:tc>
      </w:tr>
    </w:tbl>
    <w:p w:rsidR="00BD111B" w:rsidRPr="00BD111B" w:rsidRDefault="00BD111B" w:rsidP="00B97841">
      <w:pPr>
        <w:spacing w:after="0" w:line="276" w:lineRule="auto"/>
        <w:jc w:val="both"/>
        <w:rPr>
          <w:rFonts w:ascii="Times New Roman" w:eastAsia="Times New Roman" w:hAnsi="Times New Roman" w:cs="Times New Roman"/>
          <w:color w:val="000000"/>
          <w:spacing w:val="-4"/>
          <w:sz w:val="28"/>
          <w:szCs w:val="28"/>
          <w:lang w:eastAsia="ru-RU"/>
        </w:rPr>
      </w:pPr>
    </w:p>
    <w:p w:rsidR="005327D9" w:rsidRDefault="009B39DB" w:rsidP="00DA2C4F">
      <w:pPr>
        <w:spacing w:after="0" w:line="276" w:lineRule="auto"/>
        <w:ind w:firstLine="708"/>
        <w:jc w:val="both"/>
        <w:rPr>
          <w:rFonts w:ascii="Times New Roman" w:hAnsi="Times New Roman" w:cs="Times New Roman"/>
          <w:sz w:val="28"/>
          <w:szCs w:val="28"/>
        </w:rPr>
      </w:pPr>
      <w:r w:rsidRPr="00331DB7">
        <w:rPr>
          <w:rFonts w:ascii="Times New Roman" w:eastAsia="Times New Roman" w:hAnsi="Times New Roman" w:cs="Times New Roman"/>
          <w:color w:val="000000"/>
          <w:spacing w:val="-4"/>
          <w:sz w:val="28"/>
          <w:szCs w:val="28"/>
          <w:lang w:eastAsia="ru-RU"/>
        </w:rPr>
        <w:t xml:space="preserve">Из данных таблицы следует, что </w:t>
      </w:r>
      <w:r w:rsidR="00256A36">
        <w:rPr>
          <w:rFonts w:ascii="Times New Roman" w:eastAsia="Times New Roman" w:hAnsi="Times New Roman" w:cs="Times New Roman"/>
          <w:color w:val="000000"/>
          <w:spacing w:val="-4"/>
          <w:sz w:val="28"/>
          <w:szCs w:val="28"/>
          <w:lang w:eastAsia="ru-RU"/>
        </w:rPr>
        <w:t>в 2025</w:t>
      </w:r>
      <w:r w:rsidR="00943071" w:rsidRPr="00331DB7">
        <w:rPr>
          <w:rFonts w:ascii="Times New Roman" w:eastAsia="Times New Roman" w:hAnsi="Times New Roman" w:cs="Times New Roman"/>
          <w:color w:val="000000"/>
          <w:spacing w:val="-4"/>
          <w:sz w:val="28"/>
          <w:szCs w:val="28"/>
          <w:lang w:eastAsia="ru-RU"/>
        </w:rPr>
        <w:t xml:space="preserve"> году качество знаний (</w:t>
      </w:r>
      <w:r w:rsidR="00982B33" w:rsidRPr="00331DB7">
        <w:rPr>
          <w:rFonts w:ascii="Times New Roman" w:eastAsia="Times New Roman" w:hAnsi="Times New Roman" w:cs="Times New Roman"/>
          <w:color w:val="000000"/>
          <w:spacing w:val="-4"/>
          <w:sz w:val="28"/>
          <w:szCs w:val="28"/>
          <w:lang w:eastAsia="ru-RU"/>
        </w:rPr>
        <w:t>доля участников, получивших отметки «4» и «5»</w:t>
      </w:r>
      <w:r w:rsidR="00943071" w:rsidRPr="00331DB7">
        <w:rPr>
          <w:rFonts w:ascii="Times New Roman" w:eastAsia="Times New Roman" w:hAnsi="Times New Roman" w:cs="Times New Roman"/>
          <w:color w:val="000000"/>
          <w:spacing w:val="-4"/>
          <w:sz w:val="28"/>
          <w:szCs w:val="28"/>
          <w:lang w:eastAsia="ru-RU"/>
        </w:rPr>
        <w:t xml:space="preserve">) </w:t>
      </w:r>
      <w:r w:rsidR="00BD111B" w:rsidRPr="00331DB7">
        <w:rPr>
          <w:rFonts w:ascii="Times New Roman" w:eastAsia="Times New Roman" w:hAnsi="Times New Roman" w:cs="Times New Roman"/>
          <w:color w:val="000000"/>
          <w:spacing w:val="-4"/>
          <w:sz w:val="28"/>
          <w:szCs w:val="28"/>
          <w:lang w:eastAsia="ru-RU"/>
        </w:rPr>
        <w:t xml:space="preserve">по </w:t>
      </w:r>
      <w:r w:rsidR="00B97841" w:rsidRPr="00331DB7">
        <w:rPr>
          <w:rFonts w:ascii="Times New Roman" w:eastAsia="Times New Roman" w:hAnsi="Times New Roman" w:cs="Times New Roman"/>
          <w:color w:val="000000"/>
          <w:spacing w:val="-4"/>
          <w:sz w:val="28"/>
          <w:szCs w:val="28"/>
          <w:lang w:eastAsia="ru-RU"/>
        </w:rPr>
        <w:t xml:space="preserve">химии </w:t>
      </w:r>
      <w:r w:rsidR="00BD111B" w:rsidRPr="00331DB7">
        <w:rPr>
          <w:rFonts w:ascii="Times New Roman" w:eastAsia="Times New Roman" w:hAnsi="Times New Roman" w:cs="Times New Roman"/>
          <w:color w:val="000000"/>
          <w:spacing w:val="-4"/>
          <w:sz w:val="28"/>
          <w:szCs w:val="28"/>
          <w:lang w:eastAsia="ru-RU"/>
        </w:rPr>
        <w:t xml:space="preserve">обучающихся </w:t>
      </w:r>
      <w:r w:rsidR="00256A36">
        <w:rPr>
          <w:rFonts w:ascii="Times New Roman" w:eastAsia="Times New Roman" w:hAnsi="Times New Roman" w:cs="Times New Roman"/>
          <w:color w:val="000000"/>
          <w:spacing w:val="-4"/>
          <w:sz w:val="28"/>
          <w:szCs w:val="28"/>
          <w:lang w:eastAsia="ru-RU"/>
        </w:rPr>
        <w:t>10</w:t>
      </w:r>
      <w:r w:rsidR="00C877D9" w:rsidRPr="00331DB7">
        <w:rPr>
          <w:rFonts w:ascii="Times New Roman" w:eastAsia="Times New Roman" w:hAnsi="Times New Roman" w:cs="Times New Roman"/>
          <w:color w:val="000000"/>
          <w:spacing w:val="-4"/>
          <w:sz w:val="28"/>
          <w:szCs w:val="28"/>
          <w:lang w:eastAsia="ru-RU"/>
        </w:rPr>
        <w:t xml:space="preserve"> </w:t>
      </w:r>
      <w:r w:rsidR="00A50E73" w:rsidRPr="00331DB7">
        <w:rPr>
          <w:rFonts w:ascii="Times New Roman" w:eastAsia="Times New Roman" w:hAnsi="Times New Roman" w:cs="Times New Roman"/>
          <w:color w:val="000000"/>
          <w:spacing w:val="-4"/>
          <w:sz w:val="28"/>
          <w:szCs w:val="28"/>
          <w:lang w:eastAsia="ru-RU"/>
        </w:rPr>
        <w:t xml:space="preserve">классов в </w:t>
      </w:r>
      <w:r w:rsidR="00256A36">
        <w:rPr>
          <w:rFonts w:ascii="Times New Roman" w:eastAsia="Times New Roman" w:hAnsi="Times New Roman" w:cs="Times New Roman"/>
          <w:color w:val="000000"/>
          <w:spacing w:val="-4"/>
          <w:sz w:val="28"/>
          <w:szCs w:val="28"/>
          <w:lang w:eastAsia="ru-RU"/>
        </w:rPr>
        <w:t xml:space="preserve">8 </w:t>
      </w:r>
      <w:r w:rsidR="00B16284" w:rsidRPr="00331DB7">
        <w:rPr>
          <w:rFonts w:ascii="Times New Roman" w:eastAsia="Times New Roman" w:hAnsi="Times New Roman" w:cs="Times New Roman"/>
          <w:color w:val="000000"/>
          <w:spacing w:val="-4"/>
          <w:sz w:val="28"/>
          <w:szCs w:val="28"/>
          <w:lang w:eastAsia="ru-RU"/>
        </w:rPr>
        <w:t>муниципалитетах</w:t>
      </w:r>
      <w:r w:rsidR="00BD111B" w:rsidRPr="00331DB7">
        <w:rPr>
          <w:rFonts w:ascii="Times New Roman" w:eastAsia="Times New Roman" w:hAnsi="Times New Roman" w:cs="Times New Roman"/>
          <w:color w:val="000000"/>
          <w:spacing w:val="-4"/>
          <w:sz w:val="28"/>
          <w:szCs w:val="28"/>
          <w:lang w:eastAsia="ru-RU"/>
        </w:rPr>
        <w:t xml:space="preserve"> </w:t>
      </w:r>
      <w:r w:rsidR="00EF7588" w:rsidRPr="00331DB7">
        <w:rPr>
          <w:rFonts w:ascii="Times New Roman" w:eastAsia="Times New Roman" w:hAnsi="Times New Roman" w:cs="Times New Roman"/>
          <w:color w:val="000000"/>
          <w:spacing w:val="-4"/>
          <w:sz w:val="28"/>
          <w:szCs w:val="28"/>
          <w:lang w:eastAsia="ru-RU"/>
        </w:rPr>
        <w:t>Краснодарского края</w:t>
      </w:r>
      <w:r w:rsidR="00256A36">
        <w:rPr>
          <w:rFonts w:ascii="Times New Roman" w:eastAsia="Times New Roman" w:hAnsi="Times New Roman" w:cs="Times New Roman"/>
          <w:color w:val="000000"/>
          <w:spacing w:val="-4"/>
          <w:sz w:val="28"/>
          <w:szCs w:val="28"/>
          <w:lang w:eastAsia="ru-RU"/>
        </w:rPr>
        <w:t xml:space="preserve"> (выделено розовым цветом)</w:t>
      </w:r>
      <w:r w:rsidR="00EF7588" w:rsidRPr="00331DB7">
        <w:rPr>
          <w:rFonts w:ascii="Times New Roman" w:eastAsia="Times New Roman" w:hAnsi="Times New Roman" w:cs="Times New Roman"/>
          <w:color w:val="000000"/>
          <w:spacing w:val="-4"/>
          <w:sz w:val="28"/>
          <w:szCs w:val="28"/>
          <w:lang w:eastAsia="ru-RU"/>
        </w:rPr>
        <w:t xml:space="preserve"> </w:t>
      </w:r>
      <w:r w:rsidR="00BD111B" w:rsidRPr="00331DB7">
        <w:rPr>
          <w:rFonts w:ascii="Times New Roman" w:eastAsia="Times New Roman" w:hAnsi="Times New Roman" w:cs="Times New Roman"/>
          <w:color w:val="000000"/>
          <w:spacing w:val="-4"/>
          <w:sz w:val="28"/>
          <w:szCs w:val="28"/>
          <w:lang w:eastAsia="ru-RU"/>
        </w:rPr>
        <w:t xml:space="preserve">не превышает </w:t>
      </w:r>
      <w:r w:rsidR="00256A36">
        <w:rPr>
          <w:rFonts w:ascii="Times New Roman" w:eastAsia="Times New Roman" w:hAnsi="Times New Roman" w:cs="Times New Roman"/>
          <w:color w:val="000000"/>
          <w:spacing w:val="-4"/>
          <w:sz w:val="28"/>
          <w:szCs w:val="28"/>
          <w:lang w:eastAsia="ru-RU"/>
        </w:rPr>
        <w:t>64</w:t>
      </w:r>
      <w:r w:rsidR="00C877D9" w:rsidRPr="00331DB7">
        <w:rPr>
          <w:rFonts w:ascii="Times New Roman" w:eastAsia="Times New Roman" w:hAnsi="Times New Roman" w:cs="Times New Roman"/>
          <w:color w:val="000000"/>
          <w:spacing w:val="-4"/>
          <w:sz w:val="28"/>
          <w:szCs w:val="28"/>
          <w:lang w:eastAsia="ru-RU"/>
        </w:rPr>
        <w:t>,</w:t>
      </w:r>
      <w:r w:rsidR="00256A36">
        <w:rPr>
          <w:rFonts w:ascii="Times New Roman" w:eastAsia="Times New Roman" w:hAnsi="Times New Roman" w:cs="Times New Roman"/>
          <w:color w:val="000000"/>
          <w:spacing w:val="-4"/>
          <w:sz w:val="28"/>
          <w:szCs w:val="28"/>
          <w:lang w:eastAsia="ru-RU"/>
        </w:rPr>
        <w:t>83</w:t>
      </w:r>
      <w:r w:rsidR="00BD111B" w:rsidRPr="00331DB7">
        <w:rPr>
          <w:rFonts w:ascii="Times New Roman" w:eastAsia="Times New Roman" w:hAnsi="Times New Roman" w:cs="Times New Roman"/>
          <w:color w:val="000000"/>
          <w:spacing w:val="-4"/>
          <w:sz w:val="28"/>
          <w:szCs w:val="28"/>
          <w:lang w:eastAsia="ru-RU"/>
        </w:rPr>
        <w:t xml:space="preserve"> % (средний показатель качества знаний по Краснодарскому краю</w:t>
      </w:r>
      <w:r w:rsidR="00982B33" w:rsidRPr="00331DB7">
        <w:rPr>
          <w:rFonts w:ascii="Times New Roman" w:eastAsia="Times New Roman" w:hAnsi="Times New Roman" w:cs="Times New Roman"/>
          <w:color w:val="000000"/>
          <w:spacing w:val="-4"/>
          <w:sz w:val="28"/>
          <w:szCs w:val="28"/>
          <w:lang w:eastAsia="ru-RU"/>
        </w:rPr>
        <w:t>, что ниже, чем</w:t>
      </w:r>
      <w:r w:rsidR="00982B33" w:rsidRPr="00331DB7">
        <w:t xml:space="preserve"> </w:t>
      </w:r>
      <w:r w:rsidR="00982B33" w:rsidRPr="00331DB7">
        <w:rPr>
          <w:rFonts w:ascii="Times New Roman" w:eastAsia="Times New Roman" w:hAnsi="Times New Roman" w:cs="Times New Roman"/>
          <w:color w:val="000000"/>
          <w:spacing w:val="-4"/>
          <w:sz w:val="28"/>
          <w:szCs w:val="28"/>
          <w:lang w:eastAsia="ru-RU"/>
        </w:rPr>
        <w:t>средний показа</w:t>
      </w:r>
      <w:r w:rsidR="00C877D9" w:rsidRPr="00331DB7">
        <w:rPr>
          <w:rFonts w:ascii="Times New Roman" w:eastAsia="Times New Roman" w:hAnsi="Times New Roman" w:cs="Times New Roman"/>
          <w:color w:val="000000"/>
          <w:spacing w:val="-4"/>
          <w:sz w:val="28"/>
          <w:szCs w:val="28"/>
          <w:lang w:eastAsia="ru-RU"/>
        </w:rPr>
        <w:t>т</w:t>
      </w:r>
      <w:r w:rsidR="00256A36">
        <w:rPr>
          <w:rFonts w:ascii="Times New Roman" w:eastAsia="Times New Roman" w:hAnsi="Times New Roman" w:cs="Times New Roman"/>
          <w:color w:val="000000"/>
          <w:spacing w:val="-4"/>
          <w:sz w:val="28"/>
          <w:szCs w:val="28"/>
          <w:lang w:eastAsia="ru-RU"/>
        </w:rPr>
        <w:t>ель по Российской Федерации - 69</w:t>
      </w:r>
      <w:r w:rsidR="00982B33" w:rsidRPr="00331DB7">
        <w:rPr>
          <w:rFonts w:ascii="Times New Roman" w:eastAsia="Times New Roman" w:hAnsi="Times New Roman" w:cs="Times New Roman"/>
          <w:color w:val="000000"/>
          <w:spacing w:val="-4"/>
          <w:sz w:val="28"/>
          <w:szCs w:val="28"/>
          <w:lang w:eastAsia="ru-RU"/>
        </w:rPr>
        <w:t>,</w:t>
      </w:r>
      <w:r w:rsidR="00256A36">
        <w:rPr>
          <w:rFonts w:ascii="Times New Roman" w:eastAsia="Times New Roman" w:hAnsi="Times New Roman" w:cs="Times New Roman"/>
          <w:color w:val="000000"/>
          <w:spacing w:val="-4"/>
          <w:sz w:val="28"/>
          <w:szCs w:val="28"/>
          <w:lang w:eastAsia="ru-RU"/>
        </w:rPr>
        <w:t>93</w:t>
      </w:r>
      <w:r w:rsidR="00982B33" w:rsidRPr="00331DB7">
        <w:rPr>
          <w:rFonts w:ascii="Times New Roman" w:eastAsia="Times New Roman" w:hAnsi="Times New Roman" w:cs="Times New Roman"/>
          <w:color w:val="000000"/>
          <w:spacing w:val="-4"/>
          <w:sz w:val="28"/>
          <w:szCs w:val="28"/>
          <w:lang w:eastAsia="ru-RU"/>
        </w:rPr>
        <w:t xml:space="preserve"> %</w:t>
      </w:r>
      <w:r w:rsidR="00256A36">
        <w:rPr>
          <w:rFonts w:ascii="Times New Roman" w:eastAsia="Times New Roman" w:hAnsi="Times New Roman" w:cs="Times New Roman"/>
          <w:color w:val="000000"/>
          <w:spacing w:val="-4"/>
          <w:sz w:val="28"/>
          <w:szCs w:val="28"/>
          <w:lang w:eastAsia="ru-RU"/>
        </w:rPr>
        <w:t xml:space="preserve"> на 4,8 %</w:t>
      </w:r>
      <w:r w:rsidR="00982B33" w:rsidRPr="00331DB7">
        <w:rPr>
          <w:rFonts w:ascii="Times New Roman" w:eastAsia="Times New Roman" w:hAnsi="Times New Roman" w:cs="Times New Roman"/>
          <w:color w:val="000000"/>
          <w:spacing w:val="-4"/>
          <w:sz w:val="28"/>
          <w:szCs w:val="28"/>
          <w:lang w:eastAsia="ru-RU"/>
        </w:rPr>
        <w:t>)</w:t>
      </w:r>
      <w:r w:rsidR="00BD111B" w:rsidRPr="00331DB7">
        <w:rPr>
          <w:rFonts w:ascii="Times New Roman" w:eastAsia="Times New Roman" w:hAnsi="Times New Roman" w:cs="Times New Roman"/>
          <w:color w:val="000000"/>
          <w:spacing w:val="-4"/>
          <w:sz w:val="28"/>
          <w:szCs w:val="28"/>
          <w:lang w:eastAsia="ru-RU"/>
        </w:rPr>
        <w:t>.</w:t>
      </w:r>
      <w:r w:rsidR="00BE578D" w:rsidRPr="00331DB7">
        <w:rPr>
          <w:rFonts w:ascii="Times New Roman" w:eastAsia="Times New Roman" w:hAnsi="Times New Roman" w:cs="Times New Roman"/>
          <w:color w:val="000000"/>
          <w:spacing w:val="-4"/>
          <w:sz w:val="28"/>
          <w:szCs w:val="28"/>
          <w:lang w:eastAsia="ru-RU"/>
        </w:rPr>
        <w:t xml:space="preserve"> Так, к</w:t>
      </w:r>
      <w:r w:rsidR="00BD111B" w:rsidRPr="00331DB7">
        <w:rPr>
          <w:rFonts w:ascii="Times New Roman" w:eastAsia="Times New Roman" w:hAnsi="Times New Roman" w:cs="Times New Roman"/>
          <w:color w:val="000000"/>
          <w:spacing w:val="-4"/>
          <w:sz w:val="28"/>
          <w:szCs w:val="28"/>
          <w:lang w:eastAsia="ru-RU"/>
        </w:rPr>
        <w:t>ачество знаний составляет:</w:t>
      </w:r>
      <w:r w:rsidR="001165ED" w:rsidRPr="00331DB7">
        <w:rPr>
          <w:rFonts w:ascii="Times New Roman" w:eastAsia="Times New Roman" w:hAnsi="Times New Roman" w:cs="Times New Roman"/>
          <w:color w:val="000000"/>
          <w:spacing w:val="-4"/>
          <w:sz w:val="28"/>
          <w:szCs w:val="28"/>
          <w:lang w:eastAsia="ru-RU"/>
        </w:rPr>
        <w:t xml:space="preserve"> </w:t>
      </w:r>
      <w:r w:rsidR="00993692" w:rsidRPr="00331DB7">
        <w:rPr>
          <w:rFonts w:ascii="Times New Roman" w:eastAsia="Times New Roman" w:hAnsi="Times New Roman" w:cs="Times New Roman"/>
          <w:color w:val="000000"/>
          <w:spacing w:val="-4"/>
          <w:sz w:val="28"/>
          <w:szCs w:val="28"/>
          <w:lang w:eastAsia="ru-RU"/>
        </w:rPr>
        <w:t>Кавказск</w:t>
      </w:r>
      <w:r w:rsidR="0093755D" w:rsidRPr="00331DB7">
        <w:rPr>
          <w:rFonts w:ascii="Times New Roman" w:eastAsia="Times New Roman" w:hAnsi="Times New Roman" w:cs="Times New Roman"/>
          <w:color w:val="000000"/>
          <w:spacing w:val="-4"/>
          <w:sz w:val="28"/>
          <w:szCs w:val="28"/>
          <w:lang w:eastAsia="ru-RU"/>
        </w:rPr>
        <w:t>ом</w:t>
      </w:r>
      <w:r w:rsidR="00993692" w:rsidRPr="00331DB7">
        <w:rPr>
          <w:rFonts w:ascii="Times New Roman" w:eastAsia="Times New Roman" w:hAnsi="Times New Roman" w:cs="Times New Roman"/>
          <w:color w:val="000000"/>
          <w:spacing w:val="-4"/>
          <w:sz w:val="28"/>
          <w:szCs w:val="28"/>
          <w:lang w:eastAsia="ru-RU"/>
        </w:rPr>
        <w:t xml:space="preserve"> район</w:t>
      </w:r>
      <w:r w:rsidR="0093755D" w:rsidRPr="00331DB7">
        <w:rPr>
          <w:rFonts w:ascii="Times New Roman" w:eastAsia="Times New Roman" w:hAnsi="Times New Roman" w:cs="Times New Roman"/>
          <w:color w:val="000000"/>
          <w:spacing w:val="-4"/>
          <w:sz w:val="28"/>
          <w:szCs w:val="28"/>
          <w:lang w:eastAsia="ru-RU"/>
        </w:rPr>
        <w:t>е</w:t>
      </w:r>
      <w:r w:rsidR="00DA2C4F">
        <w:rPr>
          <w:rFonts w:ascii="Times New Roman" w:eastAsia="Times New Roman" w:hAnsi="Times New Roman" w:cs="Times New Roman"/>
          <w:color w:val="000000"/>
          <w:spacing w:val="-4"/>
          <w:sz w:val="28"/>
          <w:szCs w:val="28"/>
          <w:lang w:eastAsia="ru-RU"/>
        </w:rPr>
        <w:t xml:space="preserve"> – 45</w:t>
      </w:r>
      <w:r w:rsidR="00993692" w:rsidRPr="00331DB7">
        <w:rPr>
          <w:rFonts w:ascii="Times New Roman" w:eastAsia="Times New Roman" w:hAnsi="Times New Roman" w:cs="Times New Roman"/>
          <w:color w:val="000000"/>
          <w:spacing w:val="-4"/>
          <w:sz w:val="28"/>
          <w:szCs w:val="28"/>
          <w:lang w:eastAsia="ru-RU"/>
        </w:rPr>
        <w:t>,</w:t>
      </w:r>
      <w:r w:rsidR="00DA2C4F">
        <w:rPr>
          <w:rFonts w:ascii="Times New Roman" w:eastAsia="Times New Roman" w:hAnsi="Times New Roman" w:cs="Times New Roman"/>
          <w:color w:val="000000"/>
          <w:spacing w:val="-4"/>
          <w:sz w:val="28"/>
          <w:szCs w:val="28"/>
          <w:lang w:eastAsia="ru-RU"/>
        </w:rPr>
        <w:t xml:space="preserve">85 %, </w:t>
      </w:r>
      <w:r w:rsidR="00DA2C4F" w:rsidRPr="00DA2C4F">
        <w:rPr>
          <w:rFonts w:ascii="Times New Roman" w:hAnsi="Times New Roman" w:cs="Times New Roman"/>
          <w:sz w:val="28"/>
          <w:szCs w:val="28"/>
        </w:rPr>
        <w:t>Абинск</w:t>
      </w:r>
      <w:r w:rsidR="00DA2C4F">
        <w:rPr>
          <w:rFonts w:ascii="Times New Roman" w:hAnsi="Times New Roman" w:cs="Times New Roman"/>
          <w:sz w:val="28"/>
          <w:szCs w:val="28"/>
        </w:rPr>
        <w:t xml:space="preserve">ом </w:t>
      </w:r>
      <w:r w:rsidR="00DA2C4F" w:rsidRPr="00DA2C4F">
        <w:rPr>
          <w:rFonts w:ascii="Times New Roman" w:hAnsi="Times New Roman" w:cs="Times New Roman"/>
          <w:sz w:val="28"/>
          <w:szCs w:val="28"/>
        </w:rPr>
        <w:t>район</w:t>
      </w:r>
      <w:r w:rsidR="00DA2C4F">
        <w:rPr>
          <w:rFonts w:ascii="Times New Roman" w:hAnsi="Times New Roman" w:cs="Times New Roman"/>
          <w:sz w:val="28"/>
          <w:szCs w:val="28"/>
        </w:rPr>
        <w:t xml:space="preserve">е – 46,06 %, </w:t>
      </w:r>
      <w:r w:rsidR="00DA2C4F" w:rsidRPr="00DA2C4F">
        <w:rPr>
          <w:rFonts w:ascii="Times New Roman" w:hAnsi="Times New Roman" w:cs="Times New Roman"/>
          <w:sz w:val="28"/>
          <w:szCs w:val="28"/>
        </w:rPr>
        <w:t>Апшеронск</w:t>
      </w:r>
      <w:r w:rsidR="00DA2C4F">
        <w:rPr>
          <w:rFonts w:ascii="Times New Roman" w:hAnsi="Times New Roman" w:cs="Times New Roman"/>
          <w:sz w:val="28"/>
          <w:szCs w:val="28"/>
        </w:rPr>
        <w:t>ом</w:t>
      </w:r>
      <w:r w:rsidR="00DA2C4F" w:rsidRPr="00DA2C4F">
        <w:rPr>
          <w:rFonts w:ascii="Times New Roman" w:hAnsi="Times New Roman" w:cs="Times New Roman"/>
          <w:sz w:val="28"/>
          <w:szCs w:val="28"/>
        </w:rPr>
        <w:t xml:space="preserve"> район</w:t>
      </w:r>
      <w:r w:rsidR="00DA2C4F">
        <w:rPr>
          <w:rFonts w:ascii="Times New Roman" w:hAnsi="Times New Roman" w:cs="Times New Roman"/>
          <w:sz w:val="28"/>
          <w:szCs w:val="28"/>
        </w:rPr>
        <w:t xml:space="preserve">е – 49,41 %, </w:t>
      </w:r>
      <w:proofErr w:type="spellStart"/>
      <w:r w:rsidR="00DA2C4F" w:rsidRPr="00DA2C4F">
        <w:rPr>
          <w:rFonts w:ascii="Times New Roman" w:hAnsi="Times New Roman" w:cs="Times New Roman"/>
          <w:sz w:val="28"/>
          <w:szCs w:val="28"/>
        </w:rPr>
        <w:t>Брюховецк</w:t>
      </w:r>
      <w:r w:rsidR="00DA2C4F">
        <w:rPr>
          <w:rFonts w:ascii="Times New Roman" w:hAnsi="Times New Roman" w:cs="Times New Roman"/>
          <w:sz w:val="28"/>
          <w:szCs w:val="28"/>
        </w:rPr>
        <w:t>ом</w:t>
      </w:r>
      <w:proofErr w:type="spellEnd"/>
      <w:r w:rsidR="00DA2C4F" w:rsidRPr="00DA2C4F">
        <w:rPr>
          <w:rFonts w:ascii="Times New Roman" w:hAnsi="Times New Roman" w:cs="Times New Roman"/>
          <w:sz w:val="28"/>
          <w:szCs w:val="28"/>
        </w:rPr>
        <w:t xml:space="preserve"> район</w:t>
      </w:r>
      <w:r w:rsidR="00DA2C4F">
        <w:rPr>
          <w:rFonts w:ascii="Times New Roman" w:hAnsi="Times New Roman" w:cs="Times New Roman"/>
          <w:sz w:val="28"/>
          <w:szCs w:val="28"/>
        </w:rPr>
        <w:t xml:space="preserve">е – 45 %, </w:t>
      </w:r>
      <w:proofErr w:type="spellStart"/>
      <w:r w:rsidR="00DA2C4F">
        <w:rPr>
          <w:rFonts w:ascii="Times New Roman" w:hAnsi="Times New Roman" w:cs="Times New Roman"/>
          <w:sz w:val="28"/>
          <w:szCs w:val="28"/>
        </w:rPr>
        <w:t>Выселковском</w:t>
      </w:r>
      <w:proofErr w:type="spellEnd"/>
      <w:r w:rsidR="00DA2C4F" w:rsidRPr="00DA2C4F">
        <w:rPr>
          <w:rFonts w:ascii="Times New Roman" w:hAnsi="Times New Roman" w:cs="Times New Roman"/>
          <w:sz w:val="28"/>
          <w:szCs w:val="28"/>
        </w:rPr>
        <w:t xml:space="preserve"> район</w:t>
      </w:r>
      <w:r w:rsidR="00DA2C4F">
        <w:rPr>
          <w:rFonts w:ascii="Times New Roman" w:hAnsi="Times New Roman" w:cs="Times New Roman"/>
          <w:sz w:val="28"/>
          <w:szCs w:val="28"/>
        </w:rPr>
        <w:t xml:space="preserve">е- 49,02%, </w:t>
      </w:r>
      <w:r w:rsidR="00DA2C4F" w:rsidRPr="00DA2C4F">
        <w:rPr>
          <w:rFonts w:ascii="Times New Roman" w:hAnsi="Times New Roman" w:cs="Times New Roman"/>
          <w:sz w:val="28"/>
          <w:szCs w:val="28"/>
        </w:rPr>
        <w:t>Калининск</w:t>
      </w:r>
      <w:r w:rsidR="00DA2C4F">
        <w:rPr>
          <w:rFonts w:ascii="Times New Roman" w:hAnsi="Times New Roman" w:cs="Times New Roman"/>
          <w:sz w:val="28"/>
          <w:szCs w:val="28"/>
        </w:rPr>
        <w:t>ом</w:t>
      </w:r>
      <w:r w:rsidR="00DA2C4F" w:rsidRPr="00DA2C4F">
        <w:rPr>
          <w:rFonts w:ascii="Times New Roman" w:hAnsi="Times New Roman" w:cs="Times New Roman"/>
          <w:sz w:val="28"/>
          <w:szCs w:val="28"/>
        </w:rPr>
        <w:t xml:space="preserve"> район</w:t>
      </w:r>
      <w:r w:rsidR="00DA2C4F">
        <w:rPr>
          <w:rFonts w:ascii="Times New Roman" w:hAnsi="Times New Roman" w:cs="Times New Roman"/>
          <w:sz w:val="28"/>
          <w:szCs w:val="28"/>
        </w:rPr>
        <w:t>е – 35,71 %,</w:t>
      </w:r>
      <w:r w:rsidR="00DA2C4F" w:rsidRPr="00DA2C4F">
        <w:t xml:space="preserve"> </w:t>
      </w:r>
      <w:r w:rsidR="00DA2C4F" w:rsidRPr="00DA2C4F">
        <w:rPr>
          <w:rFonts w:ascii="Times New Roman" w:hAnsi="Times New Roman" w:cs="Times New Roman"/>
          <w:sz w:val="28"/>
          <w:szCs w:val="28"/>
        </w:rPr>
        <w:t>Крыловск</w:t>
      </w:r>
      <w:r w:rsidR="00DA2C4F">
        <w:rPr>
          <w:rFonts w:ascii="Times New Roman" w:hAnsi="Times New Roman" w:cs="Times New Roman"/>
          <w:sz w:val="28"/>
          <w:szCs w:val="28"/>
        </w:rPr>
        <w:t>ом</w:t>
      </w:r>
      <w:r w:rsidR="00DA2C4F" w:rsidRPr="00DA2C4F">
        <w:rPr>
          <w:rFonts w:ascii="Times New Roman" w:hAnsi="Times New Roman" w:cs="Times New Roman"/>
          <w:sz w:val="28"/>
          <w:szCs w:val="28"/>
        </w:rPr>
        <w:t xml:space="preserve"> район</w:t>
      </w:r>
      <w:r w:rsidR="00DA2C4F">
        <w:rPr>
          <w:rFonts w:ascii="Times New Roman" w:hAnsi="Times New Roman" w:cs="Times New Roman"/>
          <w:sz w:val="28"/>
          <w:szCs w:val="28"/>
        </w:rPr>
        <w:t xml:space="preserve">е – 44 %.  </w:t>
      </w:r>
      <w:r w:rsidR="00DA2C4F" w:rsidRPr="00DA2C4F">
        <w:rPr>
          <w:rFonts w:ascii="Times New Roman" w:hAnsi="Times New Roman" w:cs="Times New Roman"/>
          <w:sz w:val="28"/>
          <w:szCs w:val="28"/>
        </w:rPr>
        <w:t xml:space="preserve"> </w:t>
      </w:r>
      <w:r w:rsidR="00EF7588" w:rsidRPr="00331DB7">
        <w:rPr>
          <w:rFonts w:ascii="Times New Roman" w:hAnsi="Times New Roman" w:cs="Times New Roman"/>
          <w:sz w:val="28"/>
          <w:szCs w:val="28"/>
        </w:rPr>
        <w:t>В этих районах качество знаний даже менее 50%, то есть более половины учеников выполнили ВПР не выше оценки «3».</w:t>
      </w:r>
      <w:r w:rsidR="00DA2C4F">
        <w:rPr>
          <w:rFonts w:ascii="Times New Roman" w:hAnsi="Times New Roman" w:cs="Times New Roman"/>
          <w:sz w:val="28"/>
          <w:szCs w:val="28"/>
        </w:rPr>
        <w:t xml:space="preserve"> </w:t>
      </w:r>
    </w:p>
    <w:p w:rsidR="00993E5B" w:rsidRPr="00DA2C4F" w:rsidRDefault="00DA2C4F" w:rsidP="00DA2C4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Самый низкий показатель качества знаний в Калининском, </w:t>
      </w:r>
      <w:proofErr w:type="gramStart"/>
      <w:r>
        <w:rPr>
          <w:rFonts w:ascii="Times New Roman" w:hAnsi="Times New Roman" w:cs="Times New Roman"/>
          <w:sz w:val="28"/>
          <w:szCs w:val="28"/>
        </w:rPr>
        <w:t xml:space="preserve">Крыловском,  </w:t>
      </w:r>
      <w:proofErr w:type="spellStart"/>
      <w:r>
        <w:rPr>
          <w:rFonts w:ascii="Times New Roman" w:hAnsi="Times New Roman" w:cs="Times New Roman"/>
          <w:sz w:val="28"/>
          <w:szCs w:val="28"/>
        </w:rPr>
        <w:t>Брюховецком</w:t>
      </w:r>
      <w:proofErr w:type="spellEnd"/>
      <w:proofErr w:type="gramEnd"/>
      <w:r>
        <w:rPr>
          <w:rFonts w:ascii="Times New Roman" w:hAnsi="Times New Roman" w:cs="Times New Roman"/>
          <w:sz w:val="28"/>
          <w:szCs w:val="28"/>
        </w:rPr>
        <w:t xml:space="preserve"> районах. </w:t>
      </w:r>
      <w:r w:rsidR="00EF7588" w:rsidRPr="00331DB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DA2C4F" w:rsidRDefault="0058318C" w:rsidP="00C906AC">
      <w:pPr>
        <w:spacing w:after="0" w:line="276" w:lineRule="auto"/>
        <w:ind w:firstLine="708"/>
        <w:jc w:val="both"/>
        <w:rPr>
          <w:rFonts w:ascii="Times New Roman" w:eastAsia="Times New Roman" w:hAnsi="Times New Roman" w:cs="Times New Roman"/>
          <w:color w:val="000000"/>
          <w:spacing w:val="-4"/>
          <w:sz w:val="28"/>
          <w:szCs w:val="28"/>
          <w:lang w:eastAsia="ru-RU"/>
        </w:rPr>
      </w:pPr>
      <w:r w:rsidRPr="00331DB7">
        <w:rPr>
          <w:rFonts w:ascii="Times New Roman" w:eastAsia="Times New Roman" w:hAnsi="Times New Roman" w:cs="Times New Roman"/>
          <w:color w:val="000000"/>
          <w:spacing w:val="-4"/>
          <w:sz w:val="28"/>
          <w:szCs w:val="28"/>
          <w:lang w:eastAsia="ru-RU"/>
        </w:rPr>
        <w:t xml:space="preserve"> </w:t>
      </w:r>
      <w:r w:rsidR="00AF0F17" w:rsidRPr="00331DB7">
        <w:rPr>
          <w:rFonts w:ascii="Times New Roman" w:eastAsia="Times New Roman" w:hAnsi="Times New Roman" w:cs="Times New Roman"/>
          <w:color w:val="000000"/>
          <w:spacing w:val="-4"/>
          <w:sz w:val="28"/>
          <w:szCs w:val="28"/>
          <w:lang w:eastAsia="ru-RU"/>
        </w:rPr>
        <w:t xml:space="preserve">В </w:t>
      </w:r>
      <w:r w:rsidR="00DA2C4F">
        <w:rPr>
          <w:rFonts w:ascii="Times New Roman" w:eastAsia="Times New Roman" w:hAnsi="Times New Roman" w:cs="Times New Roman"/>
          <w:color w:val="000000"/>
          <w:spacing w:val="-4"/>
          <w:sz w:val="28"/>
          <w:szCs w:val="28"/>
          <w:lang w:eastAsia="ru-RU"/>
        </w:rPr>
        <w:t xml:space="preserve">12 </w:t>
      </w:r>
      <w:r w:rsidR="00AF0F17" w:rsidRPr="00331DB7">
        <w:rPr>
          <w:rFonts w:ascii="Times New Roman" w:eastAsia="Times New Roman" w:hAnsi="Times New Roman" w:cs="Times New Roman"/>
          <w:color w:val="000000"/>
          <w:spacing w:val="-4"/>
          <w:sz w:val="28"/>
          <w:szCs w:val="28"/>
          <w:lang w:eastAsia="ru-RU"/>
        </w:rPr>
        <w:t>муниципалитетах</w:t>
      </w:r>
      <w:r w:rsidR="00DA2C4F" w:rsidRPr="00DA2C4F">
        <w:t xml:space="preserve"> </w:t>
      </w:r>
      <w:r w:rsidR="00DA2C4F" w:rsidRPr="00DA2C4F">
        <w:rPr>
          <w:rFonts w:ascii="Times New Roman" w:eastAsia="Times New Roman" w:hAnsi="Times New Roman" w:cs="Times New Roman"/>
          <w:color w:val="000000"/>
          <w:spacing w:val="-4"/>
          <w:sz w:val="28"/>
          <w:szCs w:val="28"/>
          <w:lang w:eastAsia="ru-RU"/>
        </w:rPr>
        <w:t>этот показатель варьирует от 50 % до 64,83 %</w:t>
      </w:r>
      <w:r w:rsidR="00DA2C4F">
        <w:rPr>
          <w:rFonts w:ascii="Times New Roman" w:eastAsia="Times New Roman" w:hAnsi="Times New Roman" w:cs="Times New Roman"/>
          <w:color w:val="000000"/>
          <w:spacing w:val="-4"/>
          <w:sz w:val="28"/>
          <w:szCs w:val="28"/>
          <w:lang w:eastAsia="ru-RU"/>
        </w:rPr>
        <w:t xml:space="preserve"> </w:t>
      </w:r>
    </w:p>
    <w:p w:rsidR="00DA2C4F" w:rsidRDefault="00DA2C4F" w:rsidP="00DA2C4F">
      <w:pPr>
        <w:spacing w:after="0"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(выделены желтым цветом)</w:t>
      </w:r>
      <w:r w:rsidR="00943071" w:rsidRPr="00331DB7">
        <w:rPr>
          <w:rFonts w:ascii="Times New Roman" w:eastAsia="Times New Roman" w:hAnsi="Times New Roman" w:cs="Times New Roman"/>
          <w:color w:val="000000"/>
          <w:spacing w:val="-4"/>
          <w:sz w:val="28"/>
          <w:szCs w:val="28"/>
          <w:lang w:eastAsia="ru-RU"/>
        </w:rPr>
        <w:t xml:space="preserve">: </w:t>
      </w:r>
      <w:r w:rsidRPr="00DA2C4F">
        <w:rPr>
          <w:rFonts w:ascii="Times New Roman" w:eastAsia="Times New Roman" w:hAnsi="Times New Roman" w:cs="Times New Roman"/>
          <w:color w:val="000000"/>
          <w:spacing w:val="-4"/>
          <w:sz w:val="28"/>
          <w:szCs w:val="28"/>
          <w:lang w:eastAsia="ru-RU"/>
        </w:rPr>
        <w:t>Белореченский район</w:t>
      </w:r>
      <w:r>
        <w:rPr>
          <w:rFonts w:ascii="Times New Roman" w:eastAsia="Times New Roman" w:hAnsi="Times New Roman" w:cs="Times New Roman"/>
          <w:color w:val="000000"/>
          <w:spacing w:val="-4"/>
          <w:sz w:val="28"/>
          <w:szCs w:val="28"/>
          <w:lang w:eastAsia="ru-RU"/>
        </w:rPr>
        <w:t xml:space="preserve"> – 63,05 %;</w:t>
      </w:r>
      <w:r w:rsidRPr="00DA2C4F">
        <w:t xml:space="preserve"> </w:t>
      </w:r>
      <w:r>
        <w:rPr>
          <w:rFonts w:ascii="Times New Roman" w:eastAsia="Times New Roman" w:hAnsi="Times New Roman" w:cs="Times New Roman"/>
          <w:color w:val="000000"/>
          <w:spacing w:val="-4"/>
          <w:sz w:val="28"/>
          <w:szCs w:val="28"/>
          <w:lang w:eastAsia="ru-RU"/>
        </w:rPr>
        <w:t>Ейский район – 6</w:t>
      </w:r>
      <w:r w:rsidRPr="00DA2C4F">
        <w:rPr>
          <w:rFonts w:ascii="Times New Roman" w:eastAsia="Times New Roman" w:hAnsi="Times New Roman" w:cs="Times New Roman"/>
          <w:color w:val="000000"/>
          <w:spacing w:val="-4"/>
          <w:sz w:val="28"/>
          <w:szCs w:val="28"/>
          <w:lang w:eastAsia="ru-RU"/>
        </w:rPr>
        <w:t>1,</w:t>
      </w:r>
      <w:r>
        <w:rPr>
          <w:rFonts w:ascii="Times New Roman" w:eastAsia="Times New Roman" w:hAnsi="Times New Roman" w:cs="Times New Roman"/>
          <w:color w:val="000000"/>
          <w:spacing w:val="-4"/>
          <w:sz w:val="28"/>
          <w:szCs w:val="28"/>
          <w:lang w:eastAsia="ru-RU"/>
        </w:rPr>
        <w:t>6</w:t>
      </w:r>
      <w:r w:rsidRPr="00DA2C4F">
        <w:rPr>
          <w:rFonts w:ascii="Times New Roman" w:eastAsia="Times New Roman" w:hAnsi="Times New Roman" w:cs="Times New Roman"/>
          <w:color w:val="000000"/>
          <w:spacing w:val="-4"/>
          <w:sz w:val="28"/>
          <w:szCs w:val="28"/>
          <w:lang w:eastAsia="ru-RU"/>
        </w:rPr>
        <w:t xml:space="preserve"> %;</w:t>
      </w:r>
      <w:r>
        <w:rPr>
          <w:rFonts w:ascii="Times New Roman" w:eastAsia="Times New Roman" w:hAnsi="Times New Roman" w:cs="Times New Roman"/>
          <w:color w:val="000000"/>
          <w:spacing w:val="-4"/>
          <w:sz w:val="28"/>
          <w:szCs w:val="28"/>
          <w:lang w:eastAsia="ru-RU"/>
        </w:rPr>
        <w:t xml:space="preserve"> </w:t>
      </w:r>
      <w:r w:rsidRPr="00DA2C4F">
        <w:rPr>
          <w:rFonts w:ascii="Times New Roman" w:eastAsia="Times New Roman" w:hAnsi="Times New Roman" w:cs="Times New Roman"/>
          <w:color w:val="000000"/>
          <w:spacing w:val="-4"/>
          <w:sz w:val="28"/>
          <w:szCs w:val="28"/>
          <w:lang w:eastAsia="ru-RU"/>
        </w:rPr>
        <w:t>город-курорт Сочи</w:t>
      </w:r>
      <w:r>
        <w:rPr>
          <w:rFonts w:ascii="Times New Roman" w:eastAsia="Times New Roman" w:hAnsi="Times New Roman" w:cs="Times New Roman"/>
          <w:color w:val="000000"/>
          <w:spacing w:val="-4"/>
          <w:sz w:val="28"/>
          <w:szCs w:val="28"/>
          <w:lang w:eastAsia="ru-RU"/>
        </w:rPr>
        <w:t xml:space="preserve"> – 58,82 %; </w:t>
      </w:r>
      <w:proofErr w:type="spellStart"/>
      <w:r w:rsidRPr="00DA2C4F">
        <w:rPr>
          <w:rFonts w:ascii="Times New Roman" w:eastAsia="Times New Roman" w:hAnsi="Times New Roman" w:cs="Times New Roman"/>
          <w:color w:val="000000"/>
          <w:spacing w:val="-4"/>
          <w:sz w:val="28"/>
          <w:szCs w:val="28"/>
          <w:lang w:eastAsia="ru-RU"/>
        </w:rPr>
        <w:t>Гулькевичский</w:t>
      </w:r>
      <w:proofErr w:type="spellEnd"/>
      <w:r w:rsidRPr="00DA2C4F">
        <w:rPr>
          <w:rFonts w:ascii="Times New Roman" w:eastAsia="Times New Roman" w:hAnsi="Times New Roman" w:cs="Times New Roman"/>
          <w:color w:val="000000"/>
          <w:spacing w:val="-4"/>
          <w:sz w:val="28"/>
          <w:szCs w:val="28"/>
          <w:lang w:eastAsia="ru-RU"/>
        </w:rPr>
        <w:t xml:space="preserve"> район – </w:t>
      </w:r>
      <w:r>
        <w:rPr>
          <w:rFonts w:ascii="Times New Roman" w:eastAsia="Times New Roman" w:hAnsi="Times New Roman" w:cs="Times New Roman"/>
          <w:color w:val="000000"/>
          <w:spacing w:val="-4"/>
          <w:sz w:val="28"/>
          <w:szCs w:val="28"/>
          <w:lang w:eastAsia="ru-RU"/>
        </w:rPr>
        <w:t>56</w:t>
      </w:r>
      <w:r w:rsidRPr="00DA2C4F">
        <w:rPr>
          <w:rFonts w:ascii="Times New Roman" w:eastAsia="Times New Roman" w:hAnsi="Times New Roman" w:cs="Times New Roman"/>
          <w:color w:val="000000"/>
          <w:spacing w:val="-4"/>
          <w:sz w:val="28"/>
          <w:szCs w:val="28"/>
          <w:lang w:eastAsia="ru-RU"/>
        </w:rPr>
        <w:t>,</w:t>
      </w:r>
      <w:r>
        <w:rPr>
          <w:rFonts w:ascii="Times New Roman" w:eastAsia="Times New Roman" w:hAnsi="Times New Roman" w:cs="Times New Roman"/>
          <w:color w:val="000000"/>
          <w:spacing w:val="-4"/>
          <w:sz w:val="28"/>
          <w:szCs w:val="28"/>
          <w:lang w:eastAsia="ru-RU"/>
        </w:rPr>
        <w:t>25</w:t>
      </w:r>
      <w:r w:rsidRPr="00DA2C4F">
        <w:rPr>
          <w:rFonts w:ascii="Times New Roman" w:eastAsia="Times New Roman" w:hAnsi="Times New Roman" w:cs="Times New Roman"/>
          <w:color w:val="000000"/>
          <w:spacing w:val="-4"/>
          <w:sz w:val="28"/>
          <w:szCs w:val="28"/>
          <w:lang w:eastAsia="ru-RU"/>
        </w:rPr>
        <w:t xml:space="preserve"> %</w:t>
      </w:r>
      <w:r>
        <w:rPr>
          <w:rFonts w:ascii="Times New Roman" w:eastAsia="Times New Roman" w:hAnsi="Times New Roman" w:cs="Times New Roman"/>
          <w:color w:val="000000"/>
          <w:spacing w:val="-4"/>
          <w:sz w:val="28"/>
          <w:szCs w:val="28"/>
          <w:lang w:eastAsia="ru-RU"/>
        </w:rPr>
        <w:t xml:space="preserve">; </w:t>
      </w:r>
      <w:r w:rsidRPr="00DA2C4F">
        <w:rPr>
          <w:rFonts w:ascii="Times New Roman" w:eastAsia="Times New Roman" w:hAnsi="Times New Roman" w:cs="Times New Roman"/>
          <w:color w:val="000000"/>
          <w:spacing w:val="-4"/>
          <w:sz w:val="28"/>
          <w:szCs w:val="28"/>
          <w:lang w:eastAsia="ru-RU"/>
        </w:rPr>
        <w:t xml:space="preserve">Красноармейский район – </w:t>
      </w:r>
      <w:r>
        <w:rPr>
          <w:rFonts w:ascii="Times New Roman" w:eastAsia="Times New Roman" w:hAnsi="Times New Roman" w:cs="Times New Roman"/>
          <w:color w:val="000000"/>
          <w:spacing w:val="-4"/>
          <w:sz w:val="28"/>
          <w:szCs w:val="28"/>
          <w:lang w:eastAsia="ru-RU"/>
        </w:rPr>
        <w:t>56</w:t>
      </w:r>
      <w:r w:rsidRPr="00DA2C4F">
        <w:rPr>
          <w:rFonts w:ascii="Times New Roman" w:eastAsia="Times New Roman" w:hAnsi="Times New Roman" w:cs="Times New Roman"/>
          <w:color w:val="000000"/>
          <w:spacing w:val="-4"/>
          <w:sz w:val="28"/>
          <w:szCs w:val="28"/>
          <w:lang w:eastAsia="ru-RU"/>
        </w:rPr>
        <w:t>,</w:t>
      </w:r>
      <w:r>
        <w:rPr>
          <w:rFonts w:ascii="Times New Roman" w:eastAsia="Times New Roman" w:hAnsi="Times New Roman" w:cs="Times New Roman"/>
          <w:color w:val="000000"/>
          <w:spacing w:val="-4"/>
          <w:sz w:val="28"/>
          <w:szCs w:val="28"/>
          <w:lang w:eastAsia="ru-RU"/>
        </w:rPr>
        <w:t>18</w:t>
      </w:r>
      <w:r w:rsidRPr="00DA2C4F">
        <w:rPr>
          <w:rFonts w:ascii="Times New Roman" w:eastAsia="Times New Roman" w:hAnsi="Times New Roman" w:cs="Times New Roman"/>
          <w:color w:val="000000"/>
          <w:spacing w:val="-4"/>
          <w:sz w:val="28"/>
          <w:szCs w:val="28"/>
          <w:lang w:eastAsia="ru-RU"/>
        </w:rPr>
        <w:t xml:space="preserve"> %;</w:t>
      </w:r>
      <w:r>
        <w:rPr>
          <w:rFonts w:ascii="Times New Roman" w:eastAsia="Times New Roman" w:hAnsi="Times New Roman" w:cs="Times New Roman"/>
          <w:color w:val="000000"/>
          <w:spacing w:val="-4"/>
          <w:sz w:val="28"/>
          <w:szCs w:val="28"/>
          <w:lang w:eastAsia="ru-RU"/>
        </w:rPr>
        <w:t xml:space="preserve"> </w:t>
      </w:r>
      <w:r w:rsidR="004F7EF4" w:rsidRPr="004F7EF4">
        <w:rPr>
          <w:rFonts w:ascii="Times New Roman" w:eastAsia="Times New Roman" w:hAnsi="Times New Roman" w:cs="Times New Roman"/>
          <w:color w:val="000000"/>
          <w:spacing w:val="-4"/>
          <w:sz w:val="28"/>
          <w:szCs w:val="28"/>
          <w:lang w:eastAsia="ru-RU"/>
        </w:rPr>
        <w:t xml:space="preserve">Крымский район – </w:t>
      </w:r>
      <w:r w:rsidR="004F7EF4">
        <w:rPr>
          <w:rFonts w:ascii="Times New Roman" w:eastAsia="Times New Roman" w:hAnsi="Times New Roman" w:cs="Times New Roman"/>
          <w:color w:val="000000"/>
          <w:spacing w:val="-4"/>
          <w:sz w:val="28"/>
          <w:szCs w:val="28"/>
          <w:lang w:eastAsia="ru-RU"/>
        </w:rPr>
        <w:t>57</w:t>
      </w:r>
      <w:r w:rsidR="004F7EF4" w:rsidRPr="004F7EF4">
        <w:rPr>
          <w:rFonts w:ascii="Times New Roman" w:eastAsia="Times New Roman" w:hAnsi="Times New Roman" w:cs="Times New Roman"/>
          <w:color w:val="000000"/>
          <w:spacing w:val="-4"/>
          <w:sz w:val="28"/>
          <w:szCs w:val="28"/>
          <w:lang w:eastAsia="ru-RU"/>
        </w:rPr>
        <w:t>,</w:t>
      </w:r>
      <w:r w:rsidR="004F7EF4">
        <w:rPr>
          <w:rFonts w:ascii="Times New Roman" w:eastAsia="Times New Roman" w:hAnsi="Times New Roman" w:cs="Times New Roman"/>
          <w:color w:val="000000"/>
          <w:spacing w:val="-4"/>
          <w:sz w:val="28"/>
          <w:szCs w:val="28"/>
          <w:lang w:eastAsia="ru-RU"/>
        </w:rPr>
        <w:t>82</w:t>
      </w:r>
      <w:r w:rsidR="004F7EF4" w:rsidRPr="004F7EF4">
        <w:rPr>
          <w:rFonts w:ascii="Times New Roman" w:eastAsia="Times New Roman" w:hAnsi="Times New Roman" w:cs="Times New Roman"/>
          <w:color w:val="000000"/>
          <w:spacing w:val="-4"/>
          <w:sz w:val="28"/>
          <w:szCs w:val="28"/>
          <w:lang w:eastAsia="ru-RU"/>
        </w:rPr>
        <w:t xml:space="preserve"> %;</w:t>
      </w:r>
      <w:r w:rsidR="004F7EF4">
        <w:rPr>
          <w:rFonts w:ascii="Times New Roman" w:eastAsia="Times New Roman" w:hAnsi="Times New Roman" w:cs="Times New Roman"/>
          <w:color w:val="000000"/>
          <w:spacing w:val="-4"/>
          <w:sz w:val="28"/>
          <w:szCs w:val="28"/>
          <w:lang w:eastAsia="ru-RU"/>
        </w:rPr>
        <w:t xml:space="preserve"> Кущевском районе – 53,85 %; Мостовский район – 60</w:t>
      </w:r>
      <w:r w:rsidR="004F7EF4" w:rsidRPr="004F7EF4">
        <w:rPr>
          <w:rFonts w:ascii="Times New Roman" w:eastAsia="Times New Roman" w:hAnsi="Times New Roman" w:cs="Times New Roman"/>
          <w:color w:val="000000"/>
          <w:spacing w:val="-4"/>
          <w:sz w:val="28"/>
          <w:szCs w:val="28"/>
          <w:lang w:eastAsia="ru-RU"/>
        </w:rPr>
        <w:t>,</w:t>
      </w:r>
      <w:r w:rsidR="004F7EF4">
        <w:rPr>
          <w:rFonts w:ascii="Times New Roman" w:eastAsia="Times New Roman" w:hAnsi="Times New Roman" w:cs="Times New Roman"/>
          <w:color w:val="000000"/>
          <w:spacing w:val="-4"/>
          <w:sz w:val="28"/>
          <w:szCs w:val="28"/>
          <w:lang w:eastAsia="ru-RU"/>
        </w:rPr>
        <w:t>24</w:t>
      </w:r>
      <w:r w:rsidR="004F7EF4" w:rsidRPr="004F7EF4">
        <w:rPr>
          <w:rFonts w:ascii="Times New Roman" w:eastAsia="Times New Roman" w:hAnsi="Times New Roman" w:cs="Times New Roman"/>
          <w:color w:val="000000"/>
          <w:spacing w:val="-4"/>
          <w:sz w:val="28"/>
          <w:szCs w:val="28"/>
          <w:lang w:eastAsia="ru-RU"/>
        </w:rPr>
        <w:t xml:space="preserve"> %;</w:t>
      </w:r>
      <w:r w:rsidR="004F7EF4">
        <w:rPr>
          <w:rFonts w:ascii="Times New Roman" w:eastAsia="Times New Roman" w:hAnsi="Times New Roman" w:cs="Times New Roman"/>
          <w:color w:val="000000"/>
          <w:spacing w:val="-4"/>
          <w:sz w:val="28"/>
          <w:szCs w:val="28"/>
          <w:lang w:eastAsia="ru-RU"/>
        </w:rPr>
        <w:t xml:space="preserve"> </w:t>
      </w:r>
      <w:proofErr w:type="spellStart"/>
      <w:r w:rsidR="004F7EF4">
        <w:rPr>
          <w:rFonts w:ascii="Times New Roman" w:eastAsia="Times New Roman" w:hAnsi="Times New Roman" w:cs="Times New Roman"/>
          <w:color w:val="000000"/>
          <w:spacing w:val="-4"/>
          <w:sz w:val="28"/>
          <w:szCs w:val="28"/>
          <w:lang w:eastAsia="ru-RU"/>
        </w:rPr>
        <w:t>Отрадненский</w:t>
      </w:r>
      <w:proofErr w:type="spellEnd"/>
      <w:r w:rsidR="004F7EF4">
        <w:rPr>
          <w:rFonts w:ascii="Times New Roman" w:eastAsia="Times New Roman" w:hAnsi="Times New Roman" w:cs="Times New Roman"/>
          <w:color w:val="000000"/>
          <w:spacing w:val="-4"/>
          <w:sz w:val="28"/>
          <w:szCs w:val="28"/>
          <w:lang w:eastAsia="ru-RU"/>
        </w:rPr>
        <w:t xml:space="preserve"> район – 50</w:t>
      </w:r>
      <w:r w:rsidR="004F7EF4" w:rsidRPr="004F7EF4">
        <w:rPr>
          <w:rFonts w:ascii="Times New Roman" w:eastAsia="Times New Roman" w:hAnsi="Times New Roman" w:cs="Times New Roman"/>
          <w:color w:val="000000"/>
          <w:spacing w:val="-4"/>
          <w:sz w:val="28"/>
          <w:szCs w:val="28"/>
          <w:lang w:eastAsia="ru-RU"/>
        </w:rPr>
        <w:t xml:space="preserve"> %;</w:t>
      </w:r>
      <w:r w:rsidR="004F7EF4" w:rsidRPr="004F7EF4">
        <w:t xml:space="preserve"> </w:t>
      </w:r>
      <w:r w:rsidR="004F7EF4" w:rsidRPr="004F7EF4">
        <w:rPr>
          <w:rFonts w:ascii="Times New Roman" w:eastAsia="Times New Roman" w:hAnsi="Times New Roman" w:cs="Times New Roman"/>
          <w:color w:val="000000"/>
          <w:spacing w:val="-4"/>
          <w:sz w:val="28"/>
          <w:szCs w:val="28"/>
          <w:lang w:eastAsia="ru-RU"/>
        </w:rPr>
        <w:t xml:space="preserve">Северский </w:t>
      </w:r>
      <w:r w:rsidR="005327D9" w:rsidRPr="004F7EF4">
        <w:rPr>
          <w:rFonts w:ascii="Times New Roman" w:eastAsia="Times New Roman" w:hAnsi="Times New Roman" w:cs="Times New Roman"/>
          <w:color w:val="000000"/>
          <w:spacing w:val="-4"/>
          <w:sz w:val="28"/>
          <w:szCs w:val="28"/>
          <w:lang w:eastAsia="ru-RU"/>
        </w:rPr>
        <w:t>район -</w:t>
      </w:r>
      <w:r w:rsidR="004F7EF4" w:rsidRPr="004F7EF4">
        <w:rPr>
          <w:rFonts w:ascii="Times New Roman" w:eastAsia="Times New Roman" w:hAnsi="Times New Roman" w:cs="Times New Roman"/>
          <w:color w:val="000000"/>
          <w:spacing w:val="-4"/>
          <w:sz w:val="28"/>
          <w:szCs w:val="28"/>
          <w:lang w:eastAsia="ru-RU"/>
        </w:rPr>
        <w:t xml:space="preserve"> </w:t>
      </w:r>
      <w:r w:rsidR="004F7EF4">
        <w:rPr>
          <w:rFonts w:ascii="Times New Roman" w:eastAsia="Times New Roman" w:hAnsi="Times New Roman" w:cs="Times New Roman"/>
          <w:color w:val="000000"/>
          <w:spacing w:val="-4"/>
          <w:sz w:val="28"/>
          <w:szCs w:val="28"/>
          <w:lang w:eastAsia="ru-RU"/>
        </w:rPr>
        <w:t>52</w:t>
      </w:r>
      <w:r w:rsidR="004F7EF4" w:rsidRPr="004F7EF4">
        <w:rPr>
          <w:rFonts w:ascii="Times New Roman" w:eastAsia="Times New Roman" w:hAnsi="Times New Roman" w:cs="Times New Roman"/>
          <w:color w:val="000000"/>
          <w:spacing w:val="-4"/>
          <w:sz w:val="28"/>
          <w:szCs w:val="28"/>
          <w:lang w:eastAsia="ru-RU"/>
        </w:rPr>
        <w:t>,</w:t>
      </w:r>
      <w:r w:rsidR="004F7EF4">
        <w:rPr>
          <w:rFonts w:ascii="Times New Roman" w:eastAsia="Times New Roman" w:hAnsi="Times New Roman" w:cs="Times New Roman"/>
          <w:color w:val="000000"/>
          <w:spacing w:val="-4"/>
          <w:sz w:val="28"/>
          <w:szCs w:val="28"/>
          <w:lang w:eastAsia="ru-RU"/>
        </w:rPr>
        <w:t>03</w:t>
      </w:r>
      <w:r w:rsidR="004F7EF4" w:rsidRPr="004F7EF4">
        <w:rPr>
          <w:rFonts w:ascii="Times New Roman" w:eastAsia="Times New Roman" w:hAnsi="Times New Roman" w:cs="Times New Roman"/>
          <w:color w:val="000000"/>
          <w:spacing w:val="-4"/>
          <w:sz w:val="28"/>
          <w:szCs w:val="28"/>
          <w:lang w:eastAsia="ru-RU"/>
        </w:rPr>
        <w:t xml:space="preserve"> %;</w:t>
      </w:r>
      <w:r w:rsidR="004F7EF4">
        <w:rPr>
          <w:rFonts w:ascii="Times New Roman" w:eastAsia="Times New Roman" w:hAnsi="Times New Roman" w:cs="Times New Roman"/>
          <w:color w:val="000000"/>
          <w:spacing w:val="-4"/>
          <w:sz w:val="28"/>
          <w:szCs w:val="28"/>
          <w:lang w:eastAsia="ru-RU"/>
        </w:rPr>
        <w:t xml:space="preserve"> Тбилисский район – 61,22 %, </w:t>
      </w:r>
      <w:r w:rsidR="004F7EF4" w:rsidRPr="004F7EF4">
        <w:rPr>
          <w:rFonts w:ascii="Times New Roman" w:eastAsia="Times New Roman" w:hAnsi="Times New Roman" w:cs="Times New Roman"/>
          <w:color w:val="000000"/>
          <w:spacing w:val="-4"/>
          <w:sz w:val="28"/>
          <w:szCs w:val="28"/>
          <w:lang w:eastAsia="ru-RU"/>
        </w:rPr>
        <w:t xml:space="preserve">Темрюкский район – </w:t>
      </w:r>
      <w:r w:rsidR="004F7EF4">
        <w:rPr>
          <w:rFonts w:ascii="Times New Roman" w:eastAsia="Times New Roman" w:hAnsi="Times New Roman" w:cs="Times New Roman"/>
          <w:color w:val="000000"/>
          <w:spacing w:val="-4"/>
          <w:sz w:val="28"/>
          <w:szCs w:val="28"/>
          <w:lang w:eastAsia="ru-RU"/>
        </w:rPr>
        <w:t>63,31</w:t>
      </w:r>
      <w:r w:rsidR="004F7EF4" w:rsidRPr="004F7EF4">
        <w:rPr>
          <w:rFonts w:ascii="Times New Roman" w:eastAsia="Times New Roman" w:hAnsi="Times New Roman" w:cs="Times New Roman"/>
          <w:color w:val="000000"/>
          <w:spacing w:val="-4"/>
          <w:sz w:val="28"/>
          <w:szCs w:val="28"/>
          <w:lang w:eastAsia="ru-RU"/>
        </w:rPr>
        <w:t xml:space="preserve"> %</w:t>
      </w:r>
      <w:r w:rsidR="004F7EF4">
        <w:rPr>
          <w:rFonts w:ascii="Times New Roman" w:eastAsia="Times New Roman" w:hAnsi="Times New Roman" w:cs="Times New Roman"/>
          <w:color w:val="000000"/>
          <w:spacing w:val="-4"/>
          <w:sz w:val="28"/>
          <w:szCs w:val="28"/>
          <w:lang w:eastAsia="ru-RU"/>
        </w:rPr>
        <w:t xml:space="preserve">. </w:t>
      </w:r>
    </w:p>
    <w:p w:rsidR="004F7EF4" w:rsidRDefault="004F7EF4" w:rsidP="004F7EF4">
      <w:pPr>
        <w:spacing w:after="0" w:line="276" w:lineRule="auto"/>
        <w:ind w:firstLine="851"/>
        <w:jc w:val="both"/>
        <w:rPr>
          <w:rFonts w:ascii="Times New Roman" w:eastAsia="Times New Roman" w:hAnsi="Times New Roman" w:cs="Times New Roman"/>
          <w:color w:val="000000"/>
          <w:spacing w:val="-4"/>
          <w:sz w:val="28"/>
          <w:szCs w:val="28"/>
          <w:lang w:eastAsia="ru-RU"/>
        </w:rPr>
      </w:pPr>
      <w:r w:rsidRPr="00331DB7">
        <w:rPr>
          <w:rFonts w:ascii="Times New Roman" w:eastAsia="Times New Roman" w:hAnsi="Times New Roman" w:cs="Times New Roman"/>
          <w:color w:val="000000"/>
          <w:spacing w:val="-4"/>
          <w:sz w:val="28"/>
          <w:szCs w:val="28"/>
          <w:lang w:eastAsia="ru-RU"/>
        </w:rPr>
        <w:t xml:space="preserve">В </w:t>
      </w:r>
      <w:r>
        <w:rPr>
          <w:rFonts w:ascii="Times New Roman" w:eastAsia="Times New Roman" w:hAnsi="Times New Roman" w:cs="Times New Roman"/>
          <w:color w:val="000000"/>
          <w:spacing w:val="-4"/>
          <w:sz w:val="28"/>
          <w:szCs w:val="28"/>
          <w:lang w:eastAsia="ru-RU"/>
        </w:rPr>
        <w:t>11</w:t>
      </w:r>
      <w:r w:rsidRPr="00331DB7">
        <w:rPr>
          <w:rFonts w:ascii="Times New Roman" w:eastAsia="Times New Roman" w:hAnsi="Times New Roman" w:cs="Times New Roman"/>
          <w:color w:val="000000"/>
          <w:spacing w:val="-4"/>
          <w:sz w:val="28"/>
          <w:szCs w:val="28"/>
          <w:lang w:eastAsia="ru-RU"/>
        </w:rPr>
        <w:t xml:space="preserve"> муниципалитетах</w:t>
      </w:r>
      <w:r w:rsidR="00DC3089">
        <w:rPr>
          <w:rFonts w:ascii="Times New Roman" w:eastAsia="Times New Roman" w:hAnsi="Times New Roman" w:cs="Times New Roman"/>
          <w:color w:val="000000"/>
          <w:spacing w:val="-4"/>
          <w:sz w:val="28"/>
          <w:szCs w:val="28"/>
          <w:lang w:eastAsia="ru-RU"/>
        </w:rPr>
        <w:t xml:space="preserve"> </w:t>
      </w:r>
      <w:r w:rsidRPr="00331DB7">
        <w:rPr>
          <w:rFonts w:ascii="Times New Roman" w:eastAsia="Times New Roman" w:hAnsi="Times New Roman" w:cs="Times New Roman"/>
          <w:color w:val="000000"/>
          <w:spacing w:val="-4"/>
          <w:sz w:val="28"/>
          <w:szCs w:val="28"/>
          <w:lang w:eastAsia="ru-RU"/>
        </w:rPr>
        <w:t>и г. Краснодар</w:t>
      </w:r>
      <w:r w:rsidR="00DC3089">
        <w:rPr>
          <w:rFonts w:ascii="Times New Roman" w:eastAsia="Times New Roman" w:hAnsi="Times New Roman" w:cs="Times New Roman"/>
          <w:color w:val="000000"/>
          <w:spacing w:val="-4"/>
          <w:sz w:val="28"/>
          <w:szCs w:val="28"/>
          <w:lang w:eastAsia="ru-RU"/>
        </w:rPr>
        <w:t xml:space="preserve"> </w:t>
      </w:r>
      <w:r w:rsidR="00DC3089" w:rsidRPr="00DC3089">
        <w:rPr>
          <w:rFonts w:ascii="Times New Roman" w:eastAsia="Times New Roman" w:hAnsi="Times New Roman" w:cs="Times New Roman"/>
          <w:color w:val="000000"/>
          <w:spacing w:val="-4"/>
          <w:sz w:val="28"/>
          <w:szCs w:val="28"/>
          <w:lang w:eastAsia="ru-RU"/>
        </w:rPr>
        <w:t xml:space="preserve">(выделены зеленым цветом) </w:t>
      </w:r>
      <w:r w:rsidR="00DC3089" w:rsidRPr="00DC3089">
        <w:rPr>
          <w:rFonts w:ascii="Times New Roman" w:hAnsi="Times New Roman" w:cs="Times New Roman"/>
          <w:sz w:val="28"/>
          <w:szCs w:val="28"/>
        </w:rPr>
        <w:t>качество</w:t>
      </w:r>
      <w:r w:rsidRPr="00DC3089">
        <w:rPr>
          <w:rFonts w:ascii="Times New Roman" w:eastAsia="Times New Roman" w:hAnsi="Times New Roman" w:cs="Times New Roman"/>
          <w:color w:val="000000"/>
          <w:spacing w:val="-4"/>
          <w:sz w:val="28"/>
          <w:szCs w:val="28"/>
          <w:lang w:eastAsia="ru-RU"/>
        </w:rPr>
        <w:t xml:space="preserve"> </w:t>
      </w:r>
      <w:r w:rsidRPr="00331DB7">
        <w:rPr>
          <w:rFonts w:ascii="Times New Roman" w:eastAsia="Times New Roman" w:hAnsi="Times New Roman" w:cs="Times New Roman"/>
          <w:color w:val="000000"/>
          <w:spacing w:val="-4"/>
          <w:sz w:val="28"/>
          <w:szCs w:val="28"/>
          <w:lang w:eastAsia="ru-RU"/>
        </w:rPr>
        <w:t xml:space="preserve">знаний по химии обучающихся </w:t>
      </w:r>
      <w:r>
        <w:rPr>
          <w:rFonts w:ascii="Times New Roman" w:eastAsia="Times New Roman" w:hAnsi="Times New Roman" w:cs="Times New Roman"/>
          <w:color w:val="000000"/>
          <w:spacing w:val="-4"/>
          <w:sz w:val="28"/>
          <w:szCs w:val="28"/>
          <w:lang w:eastAsia="ru-RU"/>
        </w:rPr>
        <w:t>10</w:t>
      </w:r>
      <w:r w:rsidRPr="00331DB7">
        <w:rPr>
          <w:rFonts w:ascii="Times New Roman" w:eastAsia="Times New Roman" w:hAnsi="Times New Roman" w:cs="Times New Roman"/>
          <w:color w:val="000000"/>
          <w:spacing w:val="-4"/>
          <w:sz w:val="28"/>
          <w:szCs w:val="28"/>
          <w:lang w:eastAsia="ru-RU"/>
        </w:rPr>
        <w:t xml:space="preserve"> классов превышает средний показатель качества знаний по Краснодарскому краю</w:t>
      </w:r>
      <w:r>
        <w:rPr>
          <w:rFonts w:ascii="Times New Roman" w:eastAsia="Times New Roman" w:hAnsi="Times New Roman" w:cs="Times New Roman"/>
          <w:color w:val="000000"/>
          <w:spacing w:val="-4"/>
          <w:sz w:val="28"/>
          <w:szCs w:val="28"/>
          <w:lang w:eastAsia="ru-RU"/>
        </w:rPr>
        <w:t xml:space="preserve"> (64,83 %)</w:t>
      </w:r>
      <w:r w:rsidRPr="00331DB7">
        <w:rPr>
          <w:rFonts w:ascii="Times New Roman" w:eastAsia="Times New Roman" w:hAnsi="Times New Roman" w:cs="Times New Roman"/>
          <w:color w:val="000000"/>
          <w:spacing w:val="-4"/>
          <w:sz w:val="28"/>
          <w:szCs w:val="28"/>
          <w:lang w:eastAsia="ru-RU"/>
        </w:rPr>
        <w:t>:</w:t>
      </w:r>
      <w:r>
        <w:rPr>
          <w:rFonts w:ascii="Times New Roman" w:eastAsia="Times New Roman" w:hAnsi="Times New Roman" w:cs="Times New Roman"/>
          <w:color w:val="000000"/>
          <w:spacing w:val="-4"/>
          <w:sz w:val="28"/>
          <w:szCs w:val="28"/>
          <w:lang w:eastAsia="ru-RU"/>
        </w:rPr>
        <w:t xml:space="preserve"> г. Геленджик – 67</w:t>
      </w:r>
      <w:r w:rsidRPr="004F7EF4">
        <w:rPr>
          <w:rFonts w:ascii="Times New Roman" w:eastAsia="Times New Roman" w:hAnsi="Times New Roman" w:cs="Times New Roman"/>
          <w:color w:val="000000"/>
          <w:spacing w:val="-4"/>
          <w:sz w:val="28"/>
          <w:szCs w:val="28"/>
          <w:lang w:eastAsia="ru-RU"/>
        </w:rPr>
        <w:t>,</w:t>
      </w:r>
      <w:r>
        <w:rPr>
          <w:rFonts w:ascii="Times New Roman" w:eastAsia="Times New Roman" w:hAnsi="Times New Roman" w:cs="Times New Roman"/>
          <w:color w:val="000000"/>
          <w:spacing w:val="-4"/>
          <w:sz w:val="28"/>
          <w:szCs w:val="28"/>
          <w:lang w:eastAsia="ru-RU"/>
        </w:rPr>
        <w:t>28</w:t>
      </w:r>
      <w:r w:rsidRPr="004F7EF4">
        <w:rPr>
          <w:rFonts w:ascii="Times New Roman" w:eastAsia="Times New Roman" w:hAnsi="Times New Roman" w:cs="Times New Roman"/>
          <w:color w:val="000000"/>
          <w:spacing w:val="-4"/>
          <w:sz w:val="28"/>
          <w:szCs w:val="28"/>
          <w:lang w:eastAsia="ru-RU"/>
        </w:rPr>
        <w:t xml:space="preserve"> %;</w:t>
      </w:r>
      <w:r w:rsidRPr="004F7EF4">
        <w:t xml:space="preserve"> </w:t>
      </w:r>
      <w:r w:rsidRPr="004F7EF4">
        <w:rPr>
          <w:rFonts w:ascii="Times New Roman" w:eastAsia="Times New Roman" w:hAnsi="Times New Roman" w:cs="Times New Roman"/>
          <w:color w:val="000000"/>
          <w:spacing w:val="-4"/>
          <w:sz w:val="28"/>
          <w:szCs w:val="28"/>
          <w:lang w:eastAsia="ru-RU"/>
        </w:rPr>
        <w:t xml:space="preserve">г.-к. Горячий Ключ – </w:t>
      </w:r>
      <w:r>
        <w:rPr>
          <w:rFonts w:ascii="Times New Roman" w:eastAsia="Times New Roman" w:hAnsi="Times New Roman" w:cs="Times New Roman"/>
          <w:color w:val="000000"/>
          <w:spacing w:val="-4"/>
          <w:sz w:val="28"/>
          <w:szCs w:val="28"/>
          <w:lang w:eastAsia="ru-RU"/>
        </w:rPr>
        <w:t>69</w:t>
      </w:r>
      <w:r w:rsidRPr="004F7EF4">
        <w:rPr>
          <w:rFonts w:ascii="Times New Roman" w:eastAsia="Times New Roman" w:hAnsi="Times New Roman" w:cs="Times New Roman"/>
          <w:color w:val="000000"/>
          <w:spacing w:val="-4"/>
          <w:sz w:val="28"/>
          <w:szCs w:val="28"/>
          <w:lang w:eastAsia="ru-RU"/>
        </w:rPr>
        <w:t>,</w:t>
      </w:r>
      <w:r>
        <w:rPr>
          <w:rFonts w:ascii="Times New Roman" w:eastAsia="Times New Roman" w:hAnsi="Times New Roman" w:cs="Times New Roman"/>
          <w:color w:val="000000"/>
          <w:spacing w:val="-4"/>
          <w:sz w:val="28"/>
          <w:szCs w:val="28"/>
          <w:lang w:eastAsia="ru-RU"/>
        </w:rPr>
        <w:t>31</w:t>
      </w:r>
      <w:r w:rsidRPr="004F7EF4">
        <w:rPr>
          <w:rFonts w:ascii="Times New Roman" w:eastAsia="Times New Roman" w:hAnsi="Times New Roman" w:cs="Times New Roman"/>
          <w:color w:val="000000"/>
          <w:spacing w:val="-4"/>
          <w:sz w:val="28"/>
          <w:szCs w:val="28"/>
          <w:lang w:eastAsia="ru-RU"/>
        </w:rPr>
        <w:t xml:space="preserve"> %;</w:t>
      </w:r>
      <w:r>
        <w:rPr>
          <w:rFonts w:ascii="Times New Roman" w:eastAsia="Times New Roman" w:hAnsi="Times New Roman" w:cs="Times New Roman"/>
          <w:color w:val="000000"/>
          <w:spacing w:val="-4"/>
          <w:sz w:val="28"/>
          <w:szCs w:val="28"/>
          <w:lang w:eastAsia="ru-RU"/>
        </w:rPr>
        <w:t xml:space="preserve"> </w:t>
      </w:r>
      <w:r w:rsidRPr="004F7EF4">
        <w:rPr>
          <w:rFonts w:ascii="Times New Roman" w:eastAsia="Times New Roman" w:hAnsi="Times New Roman" w:cs="Times New Roman"/>
          <w:color w:val="000000"/>
          <w:spacing w:val="-4"/>
          <w:sz w:val="28"/>
          <w:szCs w:val="28"/>
          <w:lang w:eastAsia="ru-RU"/>
        </w:rPr>
        <w:t xml:space="preserve">г. Новороссийск – </w:t>
      </w:r>
      <w:r>
        <w:rPr>
          <w:rFonts w:ascii="Times New Roman" w:eastAsia="Times New Roman" w:hAnsi="Times New Roman" w:cs="Times New Roman"/>
          <w:color w:val="000000"/>
          <w:spacing w:val="-4"/>
          <w:sz w:val="28"/>
          <w:szCs w:val="28"/>
          <w:lang w:eastAsia="ru-RU"/>
        </w:rPr>
        <w:t>69</w:t>
      </w:r>
      <w:r w:rsidRPr="004F7EF4">
        <w:rPr>
          <w:rFonts w:ascii="Times New Roman" w:eastAsia="Times New Roman" w:hAnsi="Times New Roman" w:cs="Times New Roman"/>
          <w:color w:val="000000"/>
          <w:spacing w:val="-4"/>
          <w:sz w:val="28"/>
          <w:szCs w:val="28"/>
          <w:lang w:eastAsia="ru-RU"/>
        </w:rPr>
        <w:t>,</w:t>
      </w:r>
      <w:r>
        <w:rPr>
          <w:rFonts w:ascii="Times New Roman" w:eastAsia="Times New Roman" w:hAnsi="Times New Roman" w:cs="Times New Roman"/>
          <w:color w:val="000000"/>
          <w:spacing w:val="-4"/>
          <w:sz w:val="28"/>
          <w:szCs w:val="28"/>
          <w:lang w:eastAsia="ru-RU"/>
        </w:rPr>
        <w:t>42</w:t>
      </w:r>
      <w:r w:rsidRPr="004F7EF4">
        <w:rPr>
          <w:rFonts w:ascii="Times New Roman" w:eastAsia="Times New Roman" w:hAnsi="Times New Roman" w:cs="Times New Roman"/>
          <w:color w:val="000000"/>
          <w:spacing w:val="-4"/>
          <w:sz w:val="28"/>
          <w:szCs w:val="28"/>
          <w:lang w:eastAsia="ru-RU"/>
        </w:rPr>
        <w:t xml:space="preserve"> %; </w:t>
      </w:r>
      <w:r>
        <w:rPr>
          <w:rFonts w:ascii="Times New Roman" w:eastAsia="Times New Roman" w:hAnsi="Times New Roman" w:cs="Times New Roman"/>
          <w:color w:val="000000"/>
          <w:spacing w:val="-4"/>
          <w:sz w:val="28"/>
          <w:szCs w:val="28"/>
          <w:lang w:eastAsia="ru-RU"/>
        </w:rPr>
        <w:t>Тихорецкий район – 64,91</w:t>
      </w:r>
      <w:r w:rsidRPr="004F7EF4">
        <w:rPr>
          <w:rFonts w:ascii="Times New Roman" w:eastAsia="Times New Roman" w:hAnsi="Times New Roman" w:cs="Times New Roman"/>
          <w:color w:val="000000"/>
          <w:spacing w:val="-4"/>
          <w:sz w:val="28"/>
          <w:szCs w:val="28"/>
          <w:lang w:eastAsia="ru-RU"/>
        </w:rPr>
        <w:t xml:space="preserve"> %; Туапсинский район – 65,</w:t>
      </w:r>
      <w:r>
        <w:rPr>
          <w:rFonts w:ascii="Times New Roman" w:eastAsia="Times New Roman" w:hAnsi="Times New Roman" w:cs="Times New Roman"/>
          <w:color w:val="000000"/>
          <w:spacing w:val="-4"/>
          <w:sz w:val="28"/>
          <w:szCs w:val="28"/>
          <w:lang w:eastAsia="ru-RU"/>
        </w:rPr>
        <w:t>47</w:t>
      </w:r>
      <w:r w:rsidRPr="004F7EF4">
        <w:rPr>
          <w:rFonts w:ascii="Times New Roman" w:eastAsia="Times New Roman" w:hAnsi="Times New Roman" w:cs="Times New Roman"/>
          <w:color w:val="000000"/>
          <w:spacing w:val="-4"/>
          <w:sz w:val="28"/>
          <w:szCs w:val="28"/>
          <w:lang w:eastAsia="ru-RU"/>
        </w:rPr>
        <w:t xml:space="preserve"> %; </w:t>
      </w:r>
      <w:proofErr w:type="spellStart"/>
      <w:r>
        <w:rPr>
          <w:rFonts w:ascii="Times New Roman" w:eastAsia="Times New Roman" w:hAnsi="Times New Roman" w:cs="Times New Roman"/>
          <w:color w:val="000000"/>
          <w:spacing w:val="-4"/>
          <w:sz w:val="28"/>
          <w:szCs w:val="28"/>
          <w:lang w:eastAsia="ru-RU"/>
        </w:rPr>
        <w:t>Белоглинский</w:t>
      </w:r>
      <w:proofErr w:type="spellEnd"/>
      <w:r>
        <w:rPr>
          <w:rFonts w:ascii="Times New Roman" w:eastAsia="Times New Roman" w:hAnsi="Times New Roman" w:cs="Times New Roman"/>
          <w:color w:val="000000"/>
          <w:spacing w:val="-4"/>
          <w:sz w:val="28"/>
          <w:szCs w:val="28"/>
          <w:lang w:eastAsia="ru-RU"/>
        </w:rPr>
        <w:t xml:space="preserve"> район- </w:t>
      </w:r>
      <w:r w:rsidR="00E6096F">
        <w:rPr>
          <w:rFonts w:ascii="Times New Roman" w:eastAsia="Times New Roman" w:hAnsi="Times New Roman" w:cs="Times New Roman"/>
          <w:color w:val="000000"/>
          <w:spacing w:val="-4"/>
          <w:sz w:val="28"/>
          <w:szCs w:val="28"/>
          <w:lang w:eastAsia="ru-RU"/>
        </w:rPr>
        <w:t>65</w:t>
      </w:r>
      <w:r>
        <w:rPr>
          <w:rFonts w:ascii="Times New Roman" w:eastAsia="Times New Roman" w:hAnsi="Times New Roman" w:cs="Times New Roman"/>
          <w:color w:val="000000"/>
          <w:spacing w:val="-4"/>
          <w:sz w:val="28"/>
          <w:szCs w:val="28"/>
          <w:lang w:eastAsia="ru-RU"/>
        </w:rPr>
        <w:t>,</w:t>
      </w:r>
      <w:r w:rsidR="00E6096F">
        <w:rPr>
          <w:rFonts w:ascii="Times New Roman" w:eastAsia="Times New Roman" w:hAnsi="Times New Roman" w:cs="Times New Roman"/>
          <w:color w:val="000000"/>
          <w:spacing w:val="-4"/>
          <w:sz w:val="28"/>
          <w:szCs w:val="28"/>
          <w:lang w:eastAsia="ru-RU"/>
        </w:rPr>
        <w:t>52</w:t>
      </w:r>
      <w:r>
        <w:rPr>
          <w:rFonts w:ascii="Times New Roman" w:eastAsia="Times New Roman" w:hAnsi="Times New Roman" w:cs="Times New Roman"/>
          <w:color w:val="000000"/>
          <w:spacing w:val="-4"/>
          <w:sz w:val="28"/>
          <w:szCs w:val="28"/>
          <w:lang w:eastAsia="ru-RU"/>
        </w:rPr>
        <w:t xml:space="preserve"> %;</w:t>
      </w:r>
      <w:r w:rsidRPr="004F7EF4">
        <w:rPr>
          <w:rFonts w:ascii="Times New Roman" w:eastAsia="Times New Roman" w:hAnsi="Times New Roman" w:cs="Times New Roman"/>
          <w:color w:val="000000"/>
          <w:spacing w:val="-4"/>
          <w:sz w:val="28"/>
          <w:szCs w:val="28"/>
          <w:lang w:eastAsia="ru-RU"/>
        </w:rPr>
        <w:t xml:space="preserve"> </w:t>
      </w:r>
      <w:proofErr w:type="spellStart"/>
      <w:r w:rsidRPr="004F7EF4">
        <w:rPr>
          <w:rFonts w:ascii="Times New Roman" w:eastAsia="Times New Roman" w:hAnsi="Times New Roman" w:cs="Times New Roman"/>
          <w:color w:val="000000"/>
          <w:spacing w:val="-4"/>
          <w:sz w:val="28"/>
          <w:szCs w:val="28"/>
          <w:lang w:eastAsia="ru-RU"/>
        </w:rPr>
        <w:t>Курганинский</w:t>
      </w:r>
      <w:proofErr w:type="spellEnd"/>
      <w:r>
        <w:rPr>
          <w:rFonts w:ascii="Times New Roman" w:eastAsia="Times New Roman" w:hAnsi="Times New Roman" w:cs="Times New Roman"/>
          <w:color w:val="000000"/>
          <w:spacing w:val="-4"/>
          <w:sz w:val="28"/>
          <w:szCs w:val="28"/>
          <w:lang w:eastAsia="ru-RU"/>
        </w:rPr>
        <w:t xml:space="preserve"> район</w:t>
      </w:r>
      <w:r w:rsidR="00E6096F">
        <w:rPr>
          <w:rFonts w:ascii="Times New Roman" w:eastAsia="Times New Roman" w:hAnsi="Times New Roman" w:cs="Times New Roman"/>
          <w:color w:val="000000"/>
          <w:spacing w:val="-4"/>
          <w:sz w:val="28"/>
          <w:szCs w:val="28"/>
          <w:lang w:eastAsia="ru-RU"/>
        </w:rPr>
        <w:t xml:space="preserve"> – 68,66</w:t>
      </w:r>
      <w:r w:rsidRPr="004F7EF4">
        <w:rPr>
          <w:rFonts w:ascii="Times New Roman" w:eastAsia="Times New Roman" w:hAnsi="Times New Roman" w:cs="Times New Roman"/>
          <w:color w:val="000000"/>
          <w:spacing w:val="-4"/>
          <w:sz w:val="28"/>
          <w:szCs w:val="28"/>
          <w:lang w:eastAsia="ru-RU"/>
        </w:rPr>
        <w:t xml:space="preserve"> %; </w:t>
      </w:r>
      <w:r w:rsidR="00E6096F" w:rsidRPr="00331DB7">
        <w:rPr>
          <w:rFonts w:ascii="Times New Roman" w:eastAsia="Times New Roman" w:hAnsi="Times New Roman" w:cs="Times New Roman"/>
          <w:color w:val="000000"/>
          <w:spacing w:val="-4"/>
          <w:sz w:val="28"/>
          <w:szCs w:val="28"/>
          <w:lang w:eastAsia="ru-RU"/>
        </w:rPr>
        <w:t xml:space="preserve">Новокубанский район – </w:t>
      </w:r>
      <w:r w:rsidR="00E6096F">
        <w:rPr>
          <w:rFonts w:ascii="Times New Roman" w:eastAsia="Times New Roman" w:hAnsi="Times New Roman" w:cs="Times New Roman"/>
          <w:color w:val="000000"/>
          <w:spacing w:val="-4"/>
          <w:sz w:val="28"/>
          <w:szCs w:val="28"/>
          <w:lang w:eastAsia="ru-RU"/>
        </w:rPr>
        <w:t>68</w:t>
      </w:r>
      <w:r w:rsidR="00E6096F" w:rsidRPr="00331DB7">
        <w:rPr>
          <w:rFonts w:ascii="Times New Roman" w:eastAsia="Times New Roman" w:hAnsi="Times New Roman" w:cs="Times New Roman"/>
          <w:color w:val="000000"/>
          <w:spacing w:val="-4"/>
          <w:sz w:val="28"/>
          <w:szCs w:val="28"/>
          <w:lang w:eastAsia="ru-RU"/>
        </w:rPr>
        <w:t>,</w:t>
      </w:r>
      <w:r w:rsidR="00E6096F">
        <w:rPr>
          <w:rFonts w:ascii="Times New Roman" w:eastAsia="Times New Roman" w:hAnsi="Times New Roman" w:cs="Times New Roman"/>
          <w:color w:val="000000"/>
          <w:spacing w:val="-4"/>
          <w:sz w:val="28"/>
          <w:szCs w:val="28"/>
          <w:lang w:eastAsia="ru-RU"/>
        </w:rPr>
        <w:t xml:space="preserve">04 </w:t>
      </w:r>
      <w:r w:rsidR="00E6096F" w:rsidRPr="00331DB7">
        <w:rPr>
          <w:rFonts w:ascii="Times New Roman" w:eastAsia="Times New Roman" w:hAnsi="Times New Roman" w:cs="Times New Roman"/>
          <w:color w:val="000000"/>
          <w:spacing w:val="-4"/>
          <w:sz w:val="28"/>
          <w:szCs w:val="28"/>
          <w:lang w:eastAsia="ru-RU"/>
        </w:rPr>
        <w:t xml:space="preserve">%; Славянский район – </w:t>
      </w:r>
      <w:r w:rsidR="00E6096F">
        <w:rPr>
          <w:rFonts w:ascii="Times New Roman" w:eastAsia="Times New Roman" w:hAnsi="Times New Roman" w:cs="Times New Roman"/>
          <w:color w:val="000000"/>
          <w:spacing w:val="-4"/>
          <w:sz w:val="28"/>
          <w:szCs w:val="28"/>
          <w:lang w:eastAsia="ru-RU"/>
        </w:rPr>
        <w:t>68</w:t>
      </w:r>
      <w:r w:rsidR="00E6096F" w:rsidRPr="00331DB7">
        <w:rPr>
          <w:rFonts w:ascii="Times New Roman" w:eastAsia="Times New Roman" w:hAnsi="Times New Roman" w:cs="Times New Roman"/>
          <w:color w:val="000000"/>
          <w:spacing w:val="-4"/>
          <w:sz w:val="28"/>
          <w:szCs w:val="28"/>
          <w:lang w:eastAsia="ru-RU"/>
        </w:rPr>
        <w:t>,</w:t>
      </w:r>
      <w:r w:rsidR="00E6096F">
        <w:rPr>
          <w:rFonts w:ascii="Times New Roman" w:eastAsia="Times New Roman" w:hAnsi="Times New Roman" w:cs="Times New Roman"/>
          <w:color w:val="000000"/>
          <w:spacing w:val="-4"/>
          <w:sz w:val="28"/>
          <w:szCs w:val="28"/>
          <w:lang w:eastAsia="ru-RU"/>
        </w:rPr>
        <w:t>03</w:t>
      </w:r>
      <w:r w:rsidR="00E6096F" w:rsidRPr="00331DB7">
        <w:rPr>
          <w:rFonts w:ascii="Times New Roman" w:eastAsia="Times New Roman" w:hAnsi="Times New Roman" w:cs="Times New Roman"/>
          <w:color w:val="000000"/>
          <w:spacing w:val="-4"/>
          <w:sz w:val="28"/>
          <w:szCs w:val="28"/>
          <w:lang w:eastAsia="ru-RU"/>
        </w:rPr>
        <w:t xml:space="preserve"> %;</w:t>
      </w:r>
      <w:r w:rsidR="00E6096F">
        <w:rPr>
          <w:rFonts w:ascii="Times New Roman" w:eastAsia="Times New Roman" w:hAnsi="Times New Roman" w:cs="Times New Roman"/>
          <w:color w:val="000000"/>
          <w:spacing w:val="-4"/>
          <w:sz w:val="28"/>
          <w:szCs w:val="28"/>
          <w:lang w:eastAsia="ru-RU"/>
        </w:rPr>
        <w:t xml:space="preserve"> </w:t>
      </w:r>
      <w:proofErr w:type="spellStart"/>
      <w:r w:rsidR="00DC3089">
        <w:rPr>
          <w:rFonts w:ascii="Times New Roman" w:eastAsia="Times New Roman" w:hAnsi="Times New Roman" w:cs="Times New Roman"/>
          <w:color w:val="000000"/>
          <w:spacing w:val="-4"/>
          <w:sz w:val="28"/>
          <w:szCs w:val="28"/>
          <w:lang w:eastAsia="ru-RU"/>
        </w:rPr>
        <w:t>Тимашевский</w:t>
      </w:r>
      <w:proofErr w:type="spellEnd"/>
      <w:r w:rsidR="00DC3089">
        <w:rPr>
          <w:rFonts w:ascii="Times New Roman" w:eastAsia="Times New Roman" w:hAnsi="Times New Roman" w:cs="Times New Roman"/>
          <w:color w:val="000000"/>
          <w:spacing w:val="-4"/>
          <w:sz w:val="28"/>
          <w:szCs w:val="28"/>
          <w:lang w:eastAsia="ru-RU"/>
        </w:rPr>
        <w:t xml:space="preserve"> район – 6</w:t>
      </w:r>
      <w:r w:rsidR="00DC3089" w:rsidRPr="00DC3089">
        <w:rPr>
          <w:rFonts w:ascii="Times New Roman" w:eastAsia="Times New Roman" w:hAnsi="Times New Roman" w:cs="Times New Roman"/>
          <w:color w:val="000000"/>
          <w:spacing w:val="-4"/>
          <w:sz w:val="28"/>
          <w:szCs w:val="28"/>
          <w:lang w:eastAsia="ru-RU"/>
        </w:rPr>
        <w:t>7,</w:t>
      </w:r>
      <w:r w:rsidR="00DC3089">
        <w:rPr>
          <w:rFonts w:ascii="Times New Roman" w:eastAsia="Times New Roman" w:hAnsi="Times New Roman" w:cs="Times New Roman"/>
          <w:color w:val="000000"/>
          <w:spacing w:val="-4"/>
          <w:sz w:val="28"/>
          <w:szCs w:val="28"/>
          <w:lang w:eastAsia="ru-RU"/>
        </w:rPr>
        <w:t>59</w:t>
      </w:r>
      <w:r w:rsidR="00DC3089" w:rsidRPr="00DC3089">
        <w:rPr>
          <w:rFonts w:ascii="Times New Roman" w:eastAsia="Times New Roman" w:hAnsi="Times New Roman" w:cs="Times New Roman"/>
          <w:color w:val="000000"/>
          <w:spacing w:val="-4"/>
          <w:sz w:val="28"/>
          <w:szCs w:val="28"/>
          <w:lang w:eastAsia="ru-RU"/>
        </w:rPr>
        <w:t xml:space="preserve"> %;</w:t>
      </w:r>
      <w:r w:rsidR="00DC3089">
        <w:rPr>
          <w:rFonts w:ascii="Times New Roman" w:eastAsia="Times New Roman" w:hAnsi="Times New Roman" w:cs="Times New Roman"/>
          <w:color w:val="000000"/>
          <w:spacing w:val="-4"/>
          <w:sz w:val="28"/>
          <w:szCs w:val="28"/>
          <w:lang w:eastAsia="ru-RU"/>
        </w:rPr>
        <w:t xml:space="preserve"> г. Краснодар – 66,58%. </w:t>
      </w:r>
    </w:p>
    <w:p w:rsidR="005327D9" w:rsidRDefault="00DC3089" w:rsidP="005327D9">
      <w:pPr>
        <w:spacing w:after="0" w:line="276" w:lineRule="auto"/>
        <w:ind w:firstLine="851"/>
        <w:jc w:val="both"/>
        <w:rPr>
          <w:rFonts w:ascii="Times New Roman" w:eastAsia="Times New Roman" w:hAnsi="Times New Roman" w:cs="Times New Roman"/>
          <w:color w:val="000000"/>
          <w:spacing w:val="-4"/>
          <w:sz w:val="28"/>
          <w:szCs w:val="28"/>
          <w:lang w:eastAsia="ru-RU"/>
        </w:rPr>
      </w:pPr>
      <w:r w:rsidRPr="00331DB7">
        <w:rPr>
          <w:rFonts w:ascii="Times New Roman" w:eastAsia="Times New Roman" w:hAnsi="Times New Roman" w:cs="Times New Roman"/>
          <w:color w:val="000000"/>
          <w:spacing w:val="-4"/>
          <w:sz w:val="28"/>
          <w:szCs w:val="28"/>
          <w:lang w:eastAsia="ru-RU"/>
        </w:rPr>
        <w:t xml:space="preserve">В </w:t>
      </w:r>
      <w:r>
        <w:rPr>
          <w:rFonts w:ascii="Times New Roman" w:eastAsia="Times New Roman" w:hAnsi="Times New Roman" w:cs="Times New Roman"/>
          <w:color w:val="000000"/>
          <w:spacing w:val="-4"/>
          <w:sz w:val="28"/>
          <w:szCs w:val="28"/>
          <w:lang w:eastAsia="ru-RU"/>
        </w:rPr>
        <w:t>11</w:t>
      </w:r>
      <w:r w:rsidRPr="00331DB7">
        <w:rPr>
          <w:rFonts w:ascii="Times New Roman" w:eastAsia="Times New Roman" w:hAnsi="Times New Roman" w:cs="Times New Roman"/>
          <w:color w:val="000000"/>
          <w:spacing w:val="-4"/>
          <w:sz w:val="28"/>
          <w:szCs w:val="28"/>
          <w:lang w:eastAsia="ru-RU"/>
        </w:rPr>
        <w:t xml:space="preserve"> муниципалитетах </w:t>
      </w:r>
      <w:r w:rsidR="005327D9">
        <w:rPr>
          <w:rFonts w:ascii="Times New Roman" w:eastAsia="Times New Roman" w:hAnsi="Times New Roman" w:cs="Times New Roman"/>
          <w:color w:val="000000"/>
          <w:spacing w:val="-4"/>
          <w:sz w:val="28"/>
          <w:szCs w:val="28"/>
          <w:lang w:eastAsia="ru-RU"/>
        </w:rPr>
        <w:t xml:space="preserve">(выделены голубым цветом) </w:t>
      </w:r>
      <w:r w:rsidRPr="00331DB7">
        <w:rPr>
          <w:rFonts w:ascii="Times New Roman" w:eastAsia="Times New Roman" w:hAnsi="Times New Roman" w:cs="Times New Roman"/>
          <w:color w:val="000000"/>
          <w:spacing w:val="-4"/>
          <w:sz w:val="28"/>
          <w:szCs w:val="28"/>
          <w:lang w:eastAsia="ru-RU"/>
        </w:rPr>
        <w:t xml:space="preserve">качество знаний по химии обучающихся </w:t>
      </w:r>
      <w:r>
        <w:rPr>
          <w:rFonts w:ascii="Times New Roman" w:eastAsia="Times New Roman" w:hAnsi="Times New Roman" w:cs="Times New Roman"/>
          <w:color w:val="000000"/>
          <w:spacing w:val="-4"/>
          <w:sz w:val="28"/>
          <w:szCs w:val="28"/>
          <w:lang w:eastAsia="ru-RU"/>
        </w:rPr>
        <w:t>10</w:t>
      </w:r>
      <w:r w:rsidRPr="00331DB7">
        <w:rPr>
          <w:rFonts w:ascii="Times New Roman" w:eastAsia="Times New Roman" w:hAnsi="Times New Roman" w:cs="Times New Roman"/>
          <w:color w:val="000000"/>
          <w:spacing w:val="-4"/>
          <w:sz w:val="28"/>
          <w:szCs w:val="28"/>
          <w:lang w:eastAsia="ru-RU"/>
        </w:rPr>
        <w:t xml:space="preserve"> классов превышает средний показатель качества знаний по </w:t>
      </w:r>
      <w:r>
        <w:rPr>
          <w:rFonts w:ascii="Times New Roman" w:eastAsia="Times New Roman" w:hAnsi="Times New Roman" w:cs="Times New Roman"/>
          <w:color w:val="000000"/>
          <w:spacing w:val="-4"/>
          <w:sz w:val="28"/>
          <w:szCs w:val="28"/>
          <w:lang w:eastAsia="ru-RU"/>
        </w:rPr>
        <w:t>России (69,93 %)</w:t>
      </w:r>
      <w:r w:rsidRPr="00331DB7">
        <w:rPr>
          <w:rFonts w:ascii="Times New Roman" w:eastAsia="Times New Roman" w:hAnsi="Times New Roman" w:cs="Times New Roman"/>
          <w:color w:val="000000"/>
          <w:spacing w:val="-4"/>
          <w:sz w:val="28"/>
          <w:szCs w:val="28"/>
          <w:lang w:eastAsia="ru-RU"/>
        </w:rPr>
        <w:t>:</w:t>
      </w:r>
      <w:r w:rsidRPr="00DC3089">
        <w:t xml:space="preserve"> </w:t>
      </w:r>
      <w:r w:rsidRPr="00331DB7">
        <w:rPr>
          <w:rFonts w:ascii="Times New Roman" w:hAnsi="Times New Roman" w:cs="Times New Roman"/>
          <w:sz w:val="28"/>
          <w:szCs w:val="28"/>
        </w:rPr>
        <w:t>Лабинский</w:t>
      </w:r>
      <w:r w:rsidRPr="00331DB7">
        <w:rPr>
          <w:rFonts w:ascii="Times New Roman" w:eastAsia="Times New Roman" w:hAnsi="Times New Roman" w:cs="Times New Roman"/>
          <w:color w:val="000000"/>
          <w:spacing w:val="-4"/>
          <w:sz w:val="28"/>
          <w:szCs w:val="28"/>
          <w:lang w:eastAsia="ru-RU"/>
        </w:rPr>
        <w:t xml:space="preserve"> район – </w:t>
      </w:r>
      <w:r>
        <w:rPr>
          <w:rFonts w:ascii="Times New Roman" w:eastAsia="Times New Roman" w:hAnsi="Times New Roman" w:cs="Times New Roman"/>
          <w:color w:val="000000"/>
          <w:spacing w:val="-4"/>
          <w:sz w:val="28"/>
          <w:szCs w:val="28"/>
          <w:lang w:eastAsia="ru-RU"/>
        </w:rPr>
        <w:t>71</w:t>
      </w:r>
      <w:r w:rsidRPr="00331DB7">
        <w:rPr>
          <w:rFonts w:ascii="Times New Roman" w:eastAsia="Times New Roman" w:hAnsi="Times New Roman" w:cs="Times New Roman"/>
          <w:color w:val="000000"/>
          <w:spacing w:val="-4"/>
          <w:sz w:val="28"/>
          <w:szCs w:val="28"/>
          <w:lang w:eastAsia="ru-RU"/>
        </w:rPr>
        <w:t>,</w:t>
      </w:r>
      <w:r>
        <w:rPr>
          <w:rFonts w:ascii="Times New Roman" w:eastAsia="Times New Roman" w:hAnsi="Times New Roman" w:cs="Times New Roman"/>
          <w:color w:val="000000"/>
          <w:spacing w:val="-4"/>
          <w:sz w:val="28"/>
          <w:szCs w:val="28"/>
          <w:lang w:eastAsia="ru-RU"/>
        </w:rPr>
        <w:t>43</w:t>
      </w:r>
      <w:r w:rsidRPr="00331DB7">
        <w:rPr>
          <w:rFonts w:ascii="Times New Roman" w:eastAsia="Times New Roman" w:hAnsi="Times New Roman" w:cs="Times New Roman"/>
          <w:color w:val="000000"/>
          <w:spacing w:val="-4"/>
          <w:sz w:val="28"/>
          <w:szCs w:val="28"/>
          <w:lang w:eastAsia="ru-RU"/>
        </w:rPr>
        <w:t xml:space="preserve"> %;</w:t>
      </w:r>
      <w:r w:rsidR="005327D9" w:rsidRPr="005327D9">
        <w:rPr>
          <w:rFonts w:ascii="Times New Roman" w:eastAsia="Times New Roman" w:hAnsi="Times New Roman" w:cs="Times New Roman"/>
          <w:color w:val="000000"/>
          <w:spacing w:val="-4"/>
          <w:sz w:val="28"/>
          <w:szCs w:val="28"/>
          <w:lang w:eastAsia="ru-RU"/>
        </w:rPr>
        <w:t xml:space="preserve"> </w:t>
      </w:r>
      <w:r w:rsidR="005327D9">
        <w:rPr>
          <w:rFonts w:ascii="Times New Roman" w:eastAsia="Times New Roman" w:hAnsi="Times New Roman" w:cs="Times New Roman"/>
          <w:color w:val="000000"/>
          <w:spacing w:val="-4"/>
          <w:sz w:val="28"/>
          <w:szCs w:val="28"/>
          <w:lang w:eastAsia="ru-RU"/>
        </w:rPr>
        <w:t>Динском районе – 72,</w:t>
      </w:r>
      <w:r w:rsidR="005327D9" w:rsidRPr="00331DB7">
        <w:rPr>
          <w:rFonts w:ascii="Times New Roman" w:eastAsia="Times New Roman" w:hAnsi="Times New Roman" w:cs="Times New Roman"/>
          <w:color w:val="000000"/>
          <w:spacing w:val="-4"/>
          <w:sz w:val="28"/>
          <w:szCs w:val="28"/>
          <w:lang w:eastAsia="ru-RU"/>
        </w:rPr>
        <w:t>4</w:t>
      </w:r>
      <w:r w:rsidR="005327D9">
        <w:rPr>
          <w:rFonts w:ascii="Times New Roman" w:eastAsia="Times New Roman" w:hAnsi="Times New Roman" w:cs="Times New Roman"/>
          <w:color w:val="000000"/>
          <w:spacing w:val="-4"/>
          <w:sz w:val="28"/>
          <w:szCs w:val="28"/>
          <w:lang w:eastAsia="ru-RU"/>
        </w:rPr>
        <w:t>3</w:t>
      </w:r>
      <w:r w:rsidR="005327D9" w:rsidRPr="00331DB7">
        <w:rPr>
          <w:rFonts w:ascii="Times New Roman" w:eastAsia="Times New Roman" w:hAnsi="Times New Roman" w:cs="Times New Roman"/>
          <w:color w:val="000000"/>
          <w:spacing w:val="-4"/>
          <w:sz w:val="28"/>
          <w:szCs w:val="28"/>
          <w:lang w:eastAsia="ru-RU"/>
        </w:rPr>
        <w:t xml:space="preserve"> %;</w:t>
      </w:r>
      <w:r w:rsidR="005327D9">
        <w:rPr>
          <w:rFonts w:ascii="Times New Roman" w:eastAsia="Times New Roman" w:hAnsi="Times New Roman" w:cs="Times New Roman"/>
          <w:color w:val="000000"/>
          <w:spacing w:val="-4"/>
          <w:sz w:val="28"/>
          <w:szCs w:val="28"/>
          <w:lang w:eastAsia="ru-RU"/>
        </w:rPr>
        <w:t xml:space="preserve"> </w:t>
      </w:r>
      <w:r w:rsidR="005327D9" w:rsidRPr="005327D9">
        <w:rPr>
          <w:rFonts w:ascii="Times New Roman" w:eastAsia="Times New Roman" w:hAnsi="Times New Roman" w:cs="Times New Roman"/>
          <w:color w:val="000000"/>
          <w:spacing w:val="-4"/>
          <w:sz w:val="28"/>
          <w:szCs w:val="28"/>
          <w:lang w:eastAsia="ru-RU"/>
        </w:rPr>
        <w:lastRenderedPageBreak/>
        <w:t xml:space="preserve">Каневской район – </w:t>
      </w:r>
      <w:r w:rsidR="005327D9">
        <w:rPr>
          <w:rFonts w:ascii="Times New Roman" w:eastAsia="Times New Roman" w:hAnsi="Times New Roman" w:cs="Times New Roman"/>
          <w:color w:val="000000"/>
          <w:spacing w:val="-4"/>
          <w:sz w:val="28"/>
          <w:szCs w:val="28"/>
          <w:lang w:eastAsia="ru-RU"/>
        </w:rPr>
        <w:t xml:space="preserve">72,05 %; </w:t>
      </w:r>
      <w:proofErr w:type="spellStart"/>
      <w:r w:rsidRPr="00331DB7">
        <w:rPr>
          <w:rFonts w:ascii="Times New Roman" w:eastAsia="Times New Roman" w:hAnsi="Times New Roman" w:cs="Times New Roman"/>
          <w:color w:val="000000"/>
          <w:spacing w:val="-4"/>
          <w:sz w:val="28"/>
          <w:szCs w:val="28"/>
          <w:lang w:eastAsia="ru-RU"/>
        </w:rPr>
        <w:t>Кореновский</w:t>
      </w:r>
      <w:proofErr w:type="spellEnd"/>
      <w:r w:rsidRPr="00331DB7">
        <w:rPr>
          <w:rFonts w:ascii="Times New Roman" w:eastAsia="Times New Roman" w:hAnsi="Times New Roman" w:cs="Times New Roman"/>
          <w:color w:val="000000"/>
          <w:spacing w:val="-4"/>
          <w:sz w:val="28"/>
          <w:szCs w:val="28"/>
          <w:lang w:eastAsia="ru-RU"/>
        </w:rPr>
        <w:t xml:space="preserve"> район – </w:t>
      </w:r>
      <w:r w:rsidR="005327D9">
        <w:rPr>
          <w:rFonts w:ascii="Times New Roman" w:eastAsia="Times New Roman" w:hAnsi="Times New Roman" w:cs="Times New Roman"/>
          <w:color w:val="000000"/>
          <w:spacing w:val="-4"/>
          <w:sz w:val="28"/>
          <w:szCs w:val="28"/>
          <w:lang w:eastAsia="ru-RU"/>
        </w:rPr>
        <w:t>71</w:t>
      </w:r>
      <w:r w:rsidRPr="00331DB7">
        <w:rPr>
          <w:rFonts w:ascii="Times New Roman" w:eastAsia="Times New Roman" w:hAnsi="Times New Roman" w:cs="Times New Roman"/>
          <w:color w:val="000000"/>
          <w:spacing w:val="-4"/>
          <w:sz w:val="28"/>
          <w:szCs w:val="28"/>
          <w:lang w:eastAsia="ru-RU"/>
        </w:rPr>
        <w:t>,</w:t>
      </w:r>
      <w:r w:rsidR="005327D9">
        <w:rPr>
          <w:rFonts w:ascii="Times New Roman" w:eastAsia="Times New Roman" w:hAnsi="Times New Roman" w:cs="Times New Roman"/>
          <w:color w:val="000000"/>
          <w:spacing w:val="-4"/>
          <w:sz w:val="28"/>
          <w:szCs w:val="28"/>
          <w:lang w:eastAsia="ru-RU"/>
        </w:rPr>
        <w:t>43 %; Ленинградский район – 74</w:t>
      </w:r>
      <w:r w:rsidR="005327D9" w:rsidRPr="00331DB7">
        <w:rPr>
          <w:rFonts w:ascii="Times New Roman" w:eastAsia="Times New Roman" w:hAnsi="Times New Roman" w:cs="Times New Roman"/>
          <w:color w:val="000000"/>
          <w:spacing w:val="-4"/>
          <w:sz w:val="28"/>
          <w:szCs w:val="28"/>
          <w:lang w:eastAsia="ru-RU"/>
        </w:rPr>
        <w:t>,</w:t>
      </w:r>
      <w:r w:rsidR="005327D9">
        <w:rPr>
          <w:rFonts w:ascii="Times New Roman" w:eastAsia="Times New Roman" w:hAnsi="Times New Roman" w:cs="Times New Roman"/>
          <w:color w:val="000000"/>
          <w:spacing w:val="-4"/>
          <w:sz w:val="28"/>
          <w:szCs w:val="28"/>
          <w:lang w:eastAsia="ru-RU"/>
        </w:rPr>
        <w:t>29</w:t>
      </w:r>
      <w:r w:rsidR="005327D9" w:rsidRPr="00331DB7">
        <w:rPr>
          <w:rFonts w:ascii="Times New Roman" w:eastAsia="Times New Roman" w:hAnsi="Times New Roman" w:cs="Times New Roman"/>
          <w:color w:val="000000"/>
          <w:spacing w:val="-4"/>
          <w:sz w:val="28"/>
          <w:szCs w:val="28"/>
          <w:lang w:eastAsia="ru-RU"/>
        </w:rPr>
        <w:t xml:space="preserve"> %;</w:t>
      </w:r>
      <w:r w:rsidR="005327D9" w:rsidRPr="005327D9">
        <w:t xml:space="preserve"> </w:t>
      </w:r>
      <w:r w:rsidR="005327D9">
        <w:rPr>
          <w:rFonts w:ascii="Times New Roman" w:eastAsia="Times New Roman" w:hAnsi="Times New Roman" w:cs="Times New Roman"/>
          <w:color w:val="000000"/>
          <w:spacing w:val="-4"/>
          <w:sz w:val="28"/>
          <w:szCs w:val="28"/>
          <w:lang w:eastAsia="ru-RU"/>
        </w:rPr>
        <w:t>Павловский район – 70,9</w:t>
      </w:r>
      <w:r w:rsidR="005327D9" w:rsidRPr="005327D9">
        <w:rPr>
          <w:rFonts w:ascii="Times New Roman" w:eastAsia="Times New Roman" w:hAnsi="Times New Roman" w:cs="Times New Roman"/>
          <w:color w:val="000000"/>
          <w:spacing w:val="-4"/>
          <w:sz w:val="28"/>
          <w:szCs w:val="28"/>
          <w:lang w:eastAsia="ru-RU"/>
        </w:rPr>
        <w:t xml:space="preserve">7 %; </w:t>
      </w:r>
      <w:proofErr w:type="spellStart"/>
      <w:r w:rsidR="005327D9" w:rsidRPr="005327D9">
        <w:rPr>
          <w:rFonts w:ascii="Times New Roman" w:eastAsia="Times New Roman" w:hAnsi="Times New Roman" w:cs="Times New Roman"/>
          <w:color w:val="000000"/>
          <w:spacing w:val="-4"/>
          <w:sz w:val="28"/>
          <w:szCs w:val="28"/>
          <w:lang w:eastAsia="ru-RU"/>
        </w:rPr>
        <w:t>Приморско-Ахтарский</w:t>
      </w:r>
      <w:proofErr w:type="spellEnd"/>
      <w:r w:rsidR="005327D9" w:rsidRPr="005327D9">
        <w:rPr>
          <w:rFonts w:ascii="Times New Roman" w:eastAsia="Times New Roman" w:hAnsi="Times New Roman" w:cs="Times New Roman"/>
          <w:color w:val="000000"/>
          <w:spacing w:val="-4"/>
          <w:sz w:val="28"/>
          <w:szCs w:val="28"/>
          <w:lang w:eastAsia="ru-RU"/>
        </w:rPr>
        <w:t xml:space="preserve"> район – </w:t>
      </w:r>
      <w:r w:rsidR="005327D9">
        <w:rPr>
          <w:rFonts w:ascii="Times New Roman" w:eastAsia="Times New Roman" w:hAnsi="Times New Roman" w:cs="Times New Roman"/>
          <w:color w:val="000000"/>
          <w:spacing w:val="-4"/>
          <w:sz w:val="28"/>
          <w:szCs w:val="28"/>
          <w:lang w:eastAsia="ru-RU"/>
        </w:rPr>
        <w:t>70,</w:t>
      </w:r>
      <w:r w:rsidR="005327D9" w:rsidRPr="005327D9">
        <w:rPr>
          <w:rFonts w:ascii="Times New Roman" w:eastAsia="Times New Roman" w:hAnsi="Times New Roman" w:cs="Times New Roman"/>
          <w:color w:val="000000"/>
          <w:spacing w:val="-4"/>
          <w:sz w:val="28"/>
          <w:szCs w:val="28"/>
          <w:lang w:eastAsia="ru-RU"/>
        </w:rPr>
        <w:t>2</w:t>
      </w:r>
      <w:r w:rsidR="005327D9">
        <w:rPr>
          <w:rFonts w:ascii="Times New Roman" w:eastAsia="Times New Roman" w:hAnsi="Times New Roman" w:cs="Times New Roman"/>
          <w:color w:val="000000"/>
          <w:spacing w:val="-4"/>
          <w:sz w:val="28"/>
          <w:szCs w:val="28"/>
          <w:lang w:eastAsia="ru-RU"/>
        </w:rPr>
        <w:t xml:space="preserve">4 %; </w:t>
      </w:r>
      <w:proofErr w:type="spellStart"/>
      <w:r w:rsidR="005327D9" w:rsidRPr="005327D9">
        <w:rPr>
          <w:rFonts w:ascii="Times New Roman" w:eastAsia="Times New Roman" w:hAnsi="Times New Roman" w:cs="Times New Roman"/>
          <w:color w:val="000000"/>
          <w:spacing w:val="-4"/>
          <w:sz w:val="28"/>
          <w:szCs w:val="28"/>
          <w:lang w:eastAsia="ru-RU"/>
        </w:rPr>
        <w:t>Староминский</w:t>
      </w:r>
      <w:proofErr w:type="spellEnd"/>
      <w:r w:rsidR="005327D9" w:rsidRPr="005327D9">
        <w:rPr>
          <w:rFonts w:ascii="Times New Roman" w:eastAsia="Times New Roman" w:hAnsi="Times New Roman" w:cs="Times New Roman"/>
          <w:color w:val="000000"/>
          <w:spacing w:val="-4"/>
          <w:sz w:val="28"/>
          <w:szCs w:val="28"/>
          <w:lang w:eastAsia="ru-RU"/>
        </w:rPr>
        <w:t xml:space="preserve"> район – </w:t>
      </w:r>
      <w:r w:rsidR="005327D9">
        <w:rPr>
          <w:rFonts w:ascii="Times New Roman" w:eastAsia="Times New Roman" w:hAnsi="Times New Roman" w:cs="Times New Roman"/>
          <w:color w:val="000000"/>
          <w:spacing w:val="-4"/>
          <w:sz w:val="28"/>
          <w:szCs w:val="28"/>
          <w:lang w:eastAsia="ru-RU"/>
        </w:rPr>
        <w:t>71,7</w:t>
      </w:r>
      <w:r w:rsidR="005327D9" w:rsidRPr="005327D9">
        <w:rPr>
          <w:rFonts w:ascii="Times New Roman" w:eastAsia="Times New Roman" w:hAnsi="Times New Roman" w:cs="Times New Roman"/>
          <w:color w:val="000000"/>
          <w:spacing w:val="-4"/>
          <w:sz w:val="28"/>
          <w:szCs w:val="28"/>
          <w:lang w:eastAsia="ru-RU"/>
        </w:rPr>
        <w:t xml:space="preserve"> %; </w:t>
      </w:r>
      <w:proofErr w:type="spellStart"/>
      <w:r w:rsidR="005327D9" w:rsidRPr="00331DB7">
        <w:rPr>
          <w:rFonts w:ascii="Times New Roman" w:eastAsia="Times New Roman" w:hAnsi="Times New Roman" w:cs="Times New Roman"/>
          <w:color w:val="000000"/>
          <w:spacing w:val="-4"/>
          <w:sz w:val="28"/>
          <w:szCs w:val="28"/>
          <w:lang w:eastAsia="ru-RU"/>
        </w:rPr>
        <w:t>Усть</w:t>
      </w:r>
      <w:proofErr w:type="spellEnd"/>
      <w:r w:rsidR="005327D9" w:rsidRPr="00331DB7">
        <w:rPr>
          <w:rFonts w:ascii="Times New Roman" w:eastAsia="Times New Roman" w:hAnsi="Times New Roman" w:cs="Times New Roman"/>
          <w:color w:val="000000"/>
          <w:spacing w:val="-4"/>
          <w:sz w:val="28"/>
          <w:szCs w:val="28"/>
          <w:lang w:eastAsia="ru-RU"/>
        </w:rPr>
        <w:t xml:space="preserve"> – Лабинский район – </w:t>
      </w:r>
      <w:r w:rsidR="005327D9">
        <w:rPr>
          <w:rFonts w:ascii="Times New Roman" w:eastAsia="Times New Roman" w:hAnsi="Times New Roman" w:cs="Times New Roman"/>
          <w:color w:val="000000"/>
          <w:spacing w:val="-4"/>
          <w:sz w:val="28"/>
          <w:szCs w:val="28"/>
          <w:lang w:eastAsia="ru-RU"/>
        </w:rPr>
        <w:t>74</w:t>
      </w:r>
      <w:r w:rsidR="005327D9" w:rsidRPr="00331DB7">
        <w:rPr>
          <w:rFonts w:ascii="Times New Roman" w:eastAsia="Times New Roman" w:hAnsi="Times New Roman" w:cs="Times New Roman"/>
          <w:color w:val="000000"/>
          <w:spacing w:val="-4"/>
          <w:sz w:val="28"/>
          <w:szCs w:val="28"/>
          <w:lang w:eastAsia="ru-RU"/>
        </w:rPr>
        <w:t>,</w:t>
      </w:r>
      <w:r w:rsidR="005327D9">
        <w:rPr>
          <w:rFonts w:ascii="Times New Roman" w:eastAsia="Times New Roman" w:hAnsi="Times New Roman" w:cs="Times New Roman"/>
          <w:color w:val="000000"/>
          <w:spacing w:val="-4"/>
          <w:sz w:val="28"/>
          <w:szCs w:val="28"/>
          <w:lang w:eastAsia="ru-RU"/>
        </w:rPr>
        <w:t>51</w:t>
      </w:r>
      <w:r w:rsidR="005327D9" w:rsidRPr="00331DB7">
        <w:rPr>
          <w:rFonts w:ascii="Times New Roman" w:eastAsia="Times New Roman" w:hAnsi="Times New Roman" w:cs="Times New Roman"/>
          <w:color w:val="000000"/>
          <w:spacing w:val="-4"/>
          <w:sz w:val="28"/>
          <w:szCs w:val="28"/>
          <w:lang w:eastAsia="ru-RU"/>
        </w:rPr>
        <w:t xml:space="preserve"> %;</w:t>
      </w:r>
      <w:r w:rsidR="005327D9">
        <w:rPr>
          <w:rFonts w:ascii="Times New Roman" w:eastAsia="Times New Roman" w:hAnsi="Times New Roman" w:cs="Times New Roman"/>
          <w:color w:val="000000"/>
          <w:spacing w:val="-4"/>
          <w:sz w:val="28"/>
          <w:szCs w:val="28"/>
          <w:lang w:eastAsia="ru-RU"/>
        </w:rPr>
        <w:t xml:space="preserve"> </w:t>
      </w:r>
      <w:proofErr w:type="spellStart"/>
      <w:r w:rsidR="005327D9" w:rsidRPr="00331DB7">
        <w:rPr>
          <w:rFonts w:ascii="Times New Roman" w:eastAsia="Times New Roman" w:hAnsi="Times New Roman" w:cs="Times New Roman"/>
          <w:color w:val="000000"/>
          <w:spacing w:val="-4"/>
          <w:sz w:val="28"/>
          <w:szCs w:val="28"/>
          <w:lang w:eastAsia="ru-RU"/>
        </w:rPr>
        <w:t>Щербиновский</w:t>
      </w:r>
      <w:proofErr w:type="spellEnd"/>
      <w:r w:rsidR="005327D9" w:rsidRPr="00331DB7">
        <w:rPr>
          <w:rFonts w:ascii="Times New Roman" w:eastAsia="Times New Roman" w:hAnsi="Times New Roman" w:cs="Times New Roman"/>
          <w:color w:val="000000"/>
          <w:spacing w:val="-4"/>
          <w:sz w:val="28"/>
          <w:szCs w:val="28"/>
          <w:lang w:eastAsia="ru-RU"/>
        </w:rPr>
        <w:t xml:space="preserve"> район – </w:t>
      </w:r>
      <w:r w:rsidR="005327D9">
        <w:rPr>
          <w:rFonts w:ascii="Times New Roman" w:eastAsia="Times New Roman" w:hAnsi="Times New Roman" w:cs="Times New Roman"/>
          <w:color w:val="000000"/>
          <w:spacing w:val="-4"/>
          <w:sz w:val="28"/>
          <w:szCs w:val="28"/>
          <w:lang w:eastAsia="ru-RU"/>
        </w:rPr>
        <w:t>8</w:t>
      </w:r>
      <w:r w:rsidR="005327D9" w:rsidRPr="00331DB7">
        <w:rPr>
          <w:rFonts w:ascii="Times New Roman" w:eastAsia="Times New Roman" w:hAnsi="Times New Roman" w:cs="Times New Roman"/>
          <w:color w:val="000000"/>
          <w:spacing w:val="-4"/>
          <w:sz w:val="28"/>
          <w:szCs w:val="28"/>
          <w:lang w:eastAsia="ru-RU"/>
        </w:rPr>
        <w:t>1,</w:t>
      </w:r>
      <w:r w:rsidR="005327D9">
        <w:rPr>
          <w:rFonts w:ascii="Times New Roman" w:eastAsia="Times New Roman" w:hAnsi="Times New Roman" w:cs="Times New Roman"/>
          <w:color w:val="000000"/>
          <w:spacing w:val="-4"/>
          <w:sz w:val="28"/>
          <w:szCs w:val="28"/>
          <w:lang w:eastAsia="ru-RU"/>
        </w:rPr>
        <w:t>63 %.</w:t>
      </w:r>
    </w:p>
    <w:p w:rsidR="00D32F8E" w:rsidRDefault="00E231A0" w:rsidP="005327D9">
      <w:pPr>
        <w:spacing w:after="0" w:line="276" w:lineRule="auto"/>
        <w:ind w:firstLine="851"/>
        <w:jc w:val="both"/>
        <w:rPr>
          <w:rFonts w:ascii="Times New Roman" w:eastAsia="Times New Roman" w:hAnsi="Times New Roman" w:cs="Times New Roman"/>
          <w:color w:val="000000"/>
          <w:spacing w:val="-4"/>
          <w:sz w:val="28"/>
          <w:szCs w:val="28"/>
          <w:lang w:eastAsia="ru-RU"/>
        </w:rPr>
      </w:pPr>
      <w:r w:rsidRPr="00331DB7">
        <w:rPr>
          <w:rFonts w:ascii="Times New Roman" w:eastAsia="Times New Roman" w:hAnsi="Times New Roman" w:cs="Times New Roman"/>
          <w:color w:val="000000"/>
          <w:spacing w:val="-4"/>
          <w:sz w:val="28"/>
          <w:szCs w:val="28"/>
          <w:lang w:eastAsia="ru-RU"/>
        </w:rPr>
        <w:t>В трех районах отмечаются самые высокие</w:t>
      </w:r>
      <w:r w:rsidR="00795559" w:rsidRPr="00331DB7">
        <w:rPr>
          <w:rFonts w:ascii="Times New Roman" w:eastAsia="Times New Roman" w:hAnsi="Times New Roman" w:cs="Times New Roman"/>
          <w:color w:val="000000"/>
          <w:spacing w:val="-4"/>
          <w:sz w:val="28"/>
          <w:szCs w:val="28"/>
          <w:lang w:eastAsia="ru-RU"/>
        </w:rPr>
        <w:t xml:space="preserve"> показатели качества знаний </w:t>
      </w:r>
      <w:r w:rsidR="00943071" w:rsidRPr="00331DB7">
        <w:rPr>
          <w:rFonts w:ascii="Times New Roman" w:eastAsia="Times New Roman" w:hAnsi="Times New Roman" w:cs="Times New Roman"/>
          <w:color w:val="000000"/>
          <w:spacing w:val="-4"/>
          <w:sz w:val="28"/>
          <w:szCs w:val="28"/>
          <w:lang w:eastAsia="ru-RU"/>
        </w:rPr>
        <w:t xml:space="preserve">в </w:t>
      </w:r>
      <w:r w:rsidR="005327D9" w:rsidRPr="005327D9">
        <w:rPr>
          <w:rFonts w:ascii="Times New Roman" w:eastAsia="Times New Roman" w:hAnsi="Times New Roman" w:cs="Times New Roman"/>
          <w:color w:val="000000"/>
          <w:spacing w:val="-4"/>
          <w:sz w:val="28"/>
          <w:szCs w:val="28"/>
          <w:lang w:eastAsia="ru-RU"/>
        </w:rPr>
        <w:t>г. Армавир – 82,71 %</w:t>
      </w:r>
      <w:r w:rsidR="005327D9">
        <w:rPr>
          <w:rFonts w:ascii="Times New Roman" w:eastAsia="Times New Roman" w:hAnsi="Times New Roman" w:cs="Times New Roman"/>
          <w:color w:val="000000"/>
          <w:spacing w:val="-4"/>
          <w:sz w:val="28"/>
          <w:szCs w:val="28"/>
          <w:lang w:eastAsia="ru-RU"/>
        </w:rPr>
        <w:t xml:space="preserve">; </w:t>
      </w:r>
      <w:r w:rsidR="005327D9" w:rsidRPr="005327D9">
        <w:rPr>
          <w:rFonts w:ascii="Times New Roman" w:eastAsia="Times New Roman" w:hAnsi="Times New Roman" w:cs="Times New Roman"/>
          <w:color w:val="000000"/>
          <w:spacing w:val="-4"/>
          <w:sz w:val="28"/>
          <w:szCs w:val="28"/>
          <w:lang w:eastAsia="ru-RU"/>
        </w:rPr>
        <w:t xml:space="preserve">г.-к. Анапа – 81, 65 %; </w:t>
      </w:r>
      <w:proofErr w:type="spellStart"/>
      <w:r w:rsidR="005327D9" w:rsidRPr="00331DB7">
        <w:rPr>
          <w:rFonts w:ascii="Times New Roman" w:eastAsia="Times New Roman" w:hAnsi="Times New Roman" w:cs="Times New Roman"/>
          <w:color w:val="000000"/>
          <w:spacing w:val="-4"/>
          <w:sz w:val="28"/>
          <w:szCs w:val="28"/>
          <w:lang w:eastAsia="ru-RU"/>
        </w:rPr>
        <w:t>Щербиновский</w:t>
      </w:r>
      <w:proofErr w:type="spellEnd"/>
      <w:r w:rsidR="005327D9" w:rsidRPr="00331DB7">
        <w:rPr>
          <w:rFonts w:ascii="Times New Roman" w:eastAsia="Times New Roman" w:hAnsi="Times New Roman" w:cs="Times New Roman"/>
          <w:color w:val="000000"/>
          <w:spacing w:val="-4"/>
          <w:sz w:val="28"/>
          <w:szCs w:val="28"/>
          <w:lang w:eastAsia="ru-RU"/>
        </w:rPr>
        <w:t xml:space="preserve"> район – </w:t>
      </w:r>
      <w:r w:rsidR="005327D9">
        <w:rPr>
          <w:rFonts w:ascii="Times New Roman" w:eastAsia="Times New Roman" w:hAnsi="Times New Roman" w:cs="Times New Roman"/>
          <w:color w:val="000000"/>
          <w:spacing w:val="-4"/>
          <w:sz w:val="28"/>
          <w:szCs w:val="28"/>
          <w:lang w:eastAsia="ru-RU"/>
        </w:rPr>
        <w:t>8</w:t>
      </w:r>
      <w:r w:rsidR="005327D9" w:rsidRPr="00331DB7">
        <w:rPr>
          <w:rFonts w:ascii="Times New Roman" w:eastAsia="Times New Roman" w:hAnsi="Times New Roman" w:cs="Times New Roman"/>
          <w:color w:val="000000"/>
          <w:spacing w:val="-4"/>
          <w:sz w:val="28"/>
          <w:szCs w:val="28"/>
          <w:lang w:eastAsia="ru-RU"/>
        </w:rPr>
        <w:t>1,</w:t>
      </w:r>
      <w:r w:rsidR="005327D9">
        <w:rPr>
          <w:rFonts w:ascii="Times New Roman" w:eastAsia="Times New Roman" w:hAnsi="Times New Roman" w:cs="Times New Roman"/>
          <w:color w:val="000000"/>
          <w:spacing w:val="-4"/>
          <w:sz w:val="28"/>
          <w:szCs w:val="28"/>
          <w:lang w:eastAsia="ru-RU"/>
        </w:rPr>
        <w:t>63 %</w:t>
      </w:r>
      <w:r w:rsidR="005327D9" w:rsidRPr="005327D9">
        <w:rPr>
          <w:rFonts w:ascii="Times New Roman" w:eastAsia="Times New Roman" w:hAnsi="Times New Roman" w:cs="Times New Roman"/>
          <w:color w:val="000000"/>
          <w:spacing w:val="-4"/>
          <w:sz w:val="28"/>
          <w:szCs w:val="28"/>
          <w:lang w:eastAsia="ru-RU"/>
        </w:rPr>
        <w:t>.</w:t>
      </w:r>
    </w:p>
    <w:p w:rsidR="005327D9" w:rsidRDefault="005327D9" w:rsidP="00331DB7">
      <w:pPr>
        <w:ind w:firstLine="851"/>
        <w:rPr>
          <w:rFonts w:ascii="Times New Roman" w:eastAsia="Times New Roman" w:hAnsi="Times New Roman" w:cs="Times New Roman"/>
          <w:color w:val="000000"/>
          <w:spacing w:val="-4"/>
          <w:sz w:val="28"/>
          <w:szCs w:val="28"/>
          <w:lang w:eastAsia="ru-RU"/>
        </w:rPr>
      </w:pPr>
    </w:p>
    <w:p w:rsidR="00331DB7" w:rsidRDefault="00331DB7" w:rsidP="00331DB7">
      <w:pPr>
        <w:ind w:firstLine="851"/>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Выводы:</w:t>
      </w:r>
    </w:p>
    <w:p w:rsidR="00331DB7" w:rsidRPr="00331DB7" w:rsidRDefault="00331DB7" w:rsidP="00331DB7">
      <w:pPr>
        <w:pStyle w:val="a4"/>
        <w:numPr>
          <w:ilvl w:val="0"/>
          <w:numId w:val="7"/>
        </w:numPr>
        <w:ind w:left="0" w:firstLine="0"/>
        <w:jc w:val="both"/>
        <w:rPr>
          <w:rFonts w:ascii="Times New Roman" w:eastAsia="Times New Roman" w:hAnsi="Times New Roman" w:cs="Times New Roman"/>
          <w:color w:val="000000"/>
          <w:spacing w:val="-4"/>
          <w:sz w:val="28"/>
          <w:szCs w:val="28"/>
          <w:lang w:eastAsia="ru-RU"/>
        </w:rPr>
      </w:pPr>
      <w:r w:rsidRPr="00331DB7">
        <w:rPr>
          <w:rFonts w:ascii="Times New Roman" w:eastAsia="Times New Roman" w:hAnsi="Times New Roman" w:cs="Times New Roman"/>
          <w:color w:val="000000"/>
          <w:spacing w:val="-4"/>
          <w:sz w:val="28"/>
          <w:szCs w:val="28"/>
          <w:lang w:eastAsia="ru-RU"/>
        </w:rPr>
        <w:t>Итоги проведения всерос</w:t>
      </w:r>
      <w:r w:rsidR="005327D9">
        <w:rPr>
          <w:rFonts w:ascii="Times New Roman" w:eastAsia="Times New Roman" w:hAnsi="Times New Roman" w:cs="Times New Roman"/>
          <w:color w:val="000000"/>
          <w:spacing w:val="-4"/>
          <w:sz w:val="28"/>
          <w:szCs w:val="28"/>
          <w:lang w:eastAsia="ru-RU"/>
        </w:rPr>
        <w:t xml:space="preserve">сийских проверочных работ по химии в 2025 году показали, что 10 </w:t>
      </w:r>
      <w:r w:rsidRPr="00331DB7">
        <w:rPr>
          <w:rFonts w:ascii="Times New Roman" w:eastAsia="Times New Roman" w:hAnsi="Times New Roman" w:cs="Times New Roman"/>
          <w:color w:val="000000"/>
          <w:spacing w:val="-4"/>
          <w:sz w:val="28"/>
          <w:szCs w:val="28"/>
          <w:lang w:eastAsia="ru-RU"/>
        </w:rPr>
        <w:t>-</w:t>
      </w:r>
      <w:r w:rsidR="005327D9">
        <w:rPr>
          <w:rFonts w:ascii="Times New Roman" w:eastAsia="Times New Roman" w:hAnsi="Times New Roman" w:cs="Times New Roman"/>
          <w:color w:val="000000"/>
          <w:spacing w:val="-4"/>
          <w:sz w:val="28"/>
          <w:szCs w:val="28"/>
          <w:lang w:eastAsia="ru-RU"/>
        </w:rPr>
        <w:t xml:space="preserve"> </w:t>
      </w:r>
      <w:proofErr w:type="spellStart"/>
      <w:r w:rsidRPr="00331DB7">
        <w:rPr>
          <w:rFonts w:ascii="Times New Roman" w:eastAsia="Times New Roman" w:hAnsi="Times New Roman" w:cs="Times New Roman"/>
          <w:color w:val="000000"/>
          <w:spacing w:val="-4"/>
          <w:sz w:val="28"/>
          <w:szCs w:val="28"/>
          <w:lang w:eastAsia="ru-RU"/>
        </w:rPr>
        <w:t>классники</w:t>
      </w:r>
      <w:proofErr w:type="spellEnd"/>
      <w:r w:rsidRPr="00331DB7">
        <w:rPr>
          <w:rFonts w:ascii="Times New Roman" w:eastAsia="Times New Roman" w:hAnsi="Times New Roman" w:cs="Times New Roman"/>
          <w:color w:val="000000"/>
          <w:spacing w:val="-4"/>
          <w:sz w:val="28"/>
          <w:szCs w:val="28"/>
          <w:lang w:eastAsia="ru-RU"/>
        </w:rPr>
        <w:t xml:space="preserve"> Краснодарского края справились с работами </w:t>
      </w:r>
      <w:r>
        <w:rPr>
          <w:rFonts w:ascii="Times New Roman" w:eastAsia="Times New Roman" w:hAnsi="Times New Roman" w:cs="Times New Roman"/>
          <w:color w:val="000000"/>
          <w:spacing w:val="-4"/>
          <w:sz w:val="28"/>
          <w:szCs w:val="28"/>
          <w:lang w:eastAsia="ru-RU"/>
        </w:rPr>
        <w:t xml:space="preserve">несколько </w:t>
      </w:r>
      <w:r w:rsidRPr="00331DB7">
        <w:rPr>
          <w:rFonts w:ascii="Times New Roman" w:eastAsia="Times New Roman" w:hAnsi="Times New Roman" w:cs="Times New Roman"/>
          <w:color w:val="000000"/>
          <w:spacing w:val="-4"/>
          <w:sz w:val="28"/>
          <w:szCs w:val="28"/>
          <w:lang w:eastAsia="ru-RU"/>
        </w:rPr>
        <w:t>хуже, чем в среднем по стране</w:t>
      </w:r>
      <w:r>
        <w:rPr>
          <w:rFonts w:ascii="Times New Roman" w:eastAsia="Times New Roman" w:hAnsi="Times New Roman" w:cs="Times New Roman"/>
          <w:color w:val="000000"/>
          <w:spacing w:val="-4"/>
          <w:sz w:val="28"/>
          <w:szCs w:val="28"/>
          <w:lang w:eastAsia="ru-RU"/>
        </w:rPr>
        <w:t xml:space="preserve"> (расхождение </w:t>
      </w:r>
      <w:r w:rsidR="00747DA3">
        <w:rPr>
          <w:rFonts w:ascii="Times New Roman" w:eastAsia="Times New Roman" w:hAnsi="Times New Roman" w:cs="Times New Roman"/>
          <w:color w:val="000000"/>
          <w:spacing w:val="-4"/>
          <w:sz w:val="28"/>
          <w:szCs w:val="28"/>
          <w:lang w:eastAsia="ru-RU"/>
        </w:rPr>
        <w:t xml:space="preserve">5,1 </w:t>
      </w:r>
      <w:r>
        <w:rPr>
          <w:rFonts w:ascii="Times New Roman" w:eastAsia="Times New Roman" w:hAnsi="Times New Roman" w:cs="Times New Roman"/>
          <w:color w:val="000000"/>
          <w:spacing w:val="-4"/>
          <w:sz w:val="28"/>
          <w:szCs w:val="28"/>
          <w:lang w:eastAsia="ru-RU"/>
        </w:rPr>
        <w:t>%).</w:t>
      </w:r>
    </w:p>
    <w:p w:rsidR="00331DB7" w:rsidRPr="00331DB7" w:rsidRDefault="00331DB7" w:rsidP="00331DB7">
      <w:pPr>
        <w:pStyle w:val="a4"/>
        <w:numPr>
          <w:ilvl w:val="0"/>
          <w:numId w:val="7"/>
        </w:numPr>
        <w:ind w:left="0" w:firstLine="0"/>
        <w:jc w:val="both"/>
        <w:rPr>
          <w:rFonts w:ascii="Times New Roman" w:eastAsia="Times New Roman" w:hAnsi="Times New Roman" w:cs="Times New Roman"/>
          <w:color w:val="000000"/>
          <w:spacing w:val="-4"/>
          <w:sz w:val="28"/>
          <w:szCs w:val="28"/>
          <w:lang w:eastAsia="ru-RU"/>
        </w:rPr>
      </w:pPr>
      <w:r w:rsidRPr="00331DB7">
        <w:rPr>
          <w:rFonts w:ascii="Times New Roman" w:eastAsia="Times New Roman" w:hAnsi="Times New Roman" w:cs="Times New Roman"/>
          <w:color w:val="000000"/>
          <w:spacing w:val="-4"/>
          <w:sz w:val="28"/>
          <w:szCs w:val="28"/>
          <w:lang w:eastAsia="ru-RU"/>
        </w:rPr>
        <w:t xml:space="preserve">Проведение ВПР с последующим анализом полученных результатов позволили выявить наиболее трудные для участников работы задания, проанализировать эти трудности с точки зрения элементов содержания </w:t>
      </w:r>
      <w:r w:rsidR="00747DA3">
        <w:rPr>
          <w:rFonts w:ascii="Times New Roman" w:eastAsia="Times New Roman" w:hAnsi="Times New Roman" w:cs="Times New Roman"/>
          <w:color w:val="000000"/>
          <w:spacing w:val="-4"/>
          <w:sz w:val="28"/>
          <w:szCs w:val="28"/>
          <w:lang w:eastAsia="ru-RU"/>
        </w:rPr>
        <w:t>10</w:t>
      </w:r>
      <w:r w:rsidRPr="00331DB7">
        <w:rPr>
          <w:rFonts w:ascii="Times New Roman" w:eastAsia="Times New Roman" w:hAnsi="Times New Roman" w:cs="Times New Roman"/>
          <w:color w:val="000000"/>
          <w:spacing w:val="-4"/>
          <w:sz w:val="28"/>
          <w:szCs w:val="28"/>
          <w:lang w:eastAsia="ru-RU"/>
        </w:rPr>
        <w:t>-х классов.</w:t>
      </w:r>
    </w:p>
    <w:p w:rsidR="00331DB7" w:rsidRPr="00331DB7" w:rsidRDefault="00331DB7" w:rsidP="00331DB7">
      <w:pPr>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3. </w:t>
      </w:r>
      <w:r w:rsidRPr="00331DB7">
        <w:rPr>
          <w:rFonts w:ascii="Times New Roman" w:eastAsia="Times New Roman" w:hAnsi="Times New Roman" w:cs="Times New Roman"/>
          <w:color w:val="000000"/>
          <w:spacing w:val="-4"/>
          <w:sz w:val="28"/>
          <w:szCs w:val="28"/>
          <w:lang w:eastAsia="ru-RU"/>
        </w:rPr>
        <w:t xml:space="preserve">Данные, представленные в </w:t>
      </w:r>
      <w:r w:rsidR="00747DA3">
        <w:rPr>
          <w:rFonts w:ascii="Times New Roman" w:eastAsia="Times New Roman" w:hAnsi="Times New Roman" w:cs="Times New Roman"/>
          <w:color w:val="000000"/>
          <w:spacing w:val="-4"/>
          <w:sz w:val="28"/>
          <w:szCs w:val="28"/>
          <w:lang w:eastAsia="ru-RU"/>
        </w:rPr>
        <w:t>настоящем документе</w:t>
      </w:r>
      <w:r w:rsidRPr="00331DB7">
        <w:rPr>
          <w:rFonts w:ascii="Times New Roman" w:eastAsia="Times New Roman" w:hAnsi="Times New Roman" w:cs="Times New Roman"/>
          <w:color w:val="000000"/>
          <w:spacing w:val="-4"/>
          <w:sz w:val="28"/>
          <w:szCs w:val="28"/>
          <w:lang w:eastAsia="ru-RU"/>
        </w:rPr>
        <w:t>, могут быть использованы на разных уровнях управления образования:</w:t>
      </w:r>
    </w:p>
    <w:p w:rsidR="00331DB7" w:rsidRPr="00331DB7" w:rsidRDefault="00331DB7" w:rsidP="00331DB7">
      <w:pPr>
        <w:ind w:firstLine="851"/>
        <w:jc w:val="both"/>
        <w:rPr>
          <w:rFonts w:ascii="Times New Roman" w:eastAsia="Times New Roman" w:hAnsi="Times New Roman" w:cs="Times New Roman"/>
          <w:color w:val="000000"/>
          <w:spacing w:val="-4"/>
          <w:sz w:val="28"/>
          <w:szCs w:val="28"/>
          <w:lang w:eastAsia="ru-RU"/>
        </w:rPr>
      </w:pPr>
      <w:r w:rsidRPr="00331DB7">
        <w:rPr>
          <w:rFonts w:ascii="Times New Roman" w:eastAsia="Times New Roman" w:hAnsi="Times New Roman" w:cs="Times New Roman"/>
          <w:color w:val="000000"/>
          <w:spacing w:val="-4"/>
          <w:sz w:val="28"/>
          <w:szCs w:val="28"/>
          <w:lang w:eastAsia="ru-RU"/>
        </w:rPr>
        <w:t>- на региональном уровне – для диагностики качества образования, разработки региональной модели повышения квалификации педагогических работников;</w:t>
      </w:r>
    </w:p>
    <w:p w:rsidR="00331DB7" w:rsidRPr="00331DB7" w:rsidRDefault="00331DB7" w:rsidP="00331DB7">
      <w:pPr>
        <w:ind w:firstLine="851"/>
        <w:jc w:val="both"/>
        <w:rPr>
          <w:rFonts w:ascii="Times New Roman" w:eastAsia="Times New Roman" w:hAnsi="Times New Roman" w:cs="Times New Roman"/>
          <w:color w:val="000000"/>
          <w:spacing w:val="-4"/>
          <w:sz w:val="28"/>
          <w:szCs w:val="28"/>
          <w:lang w:eastAsia="ru-RU"/>
        </w:rPr>
      </w:pPr>
      <w:r w:rsidRPr="00331DB7">
        <w:rPr>
          <w:rFonts w:ascii="Times New Roman" w:eastAsia="Times New Roman" w:hAnsi="Times New Roman" w:cs="Times New Roman"/>
          <w:color w:val="000000"/>
          <w:spacing w:val="-4"/>
          <w:sz w:val="28"/>
          <w:szCs w:val="28"/>
          <w:lang w:eastAsia="ru-RU"/>
        </w:rPr>
        <w:t>- на муниципальном уровне – для формирования программ развития образования, анализа результатов ВПР на методических объединениях с целью совершенствования методики преподавания предмета, организации индивидуальной работы с обучающимися по устранению пробелов в знаниях;</w:t>
      </w:r>
    </w:p>
    <w:p w:rsidR="00331DB7" w:rsidRPr="00331DB7" w:rsidRDefault="00331DB7" w:rsidP="00331DB7">
      <w:pPr>
        <w:ind w:firstLine="851"/>
        <w:jc w:val="both"/>
        <w:rPr>
          <w:rFonts w:ascii="Times New Roman" w:eastAsia="Times New Roman" w:hAnsi="Times New Roman" w:cs="Times New Roman"/>
          <w:color w:val="000000"/>
          <w:spacing w:val="-4"/>
          <w:sz w:val="28"/>
          <w:szCs w:val="28"/>
          <w:lang w:eastAsia="ru-RU"/>
        </w:rPr>
      </w:pPr>
      <w:r w:rsidRPr="00331DB7">
        <w:rPr>
          <w:rFonts w:ascii="Times New Roman" w:eastAsia="Times New Roman" w:hAnsi="Times New Roman" w:cs="Times New Roman"/>
          <w:color w:val="000000"/>
          <w:spacing w:val="-4"/>
          <w:sz w:val="28"/>
          <w:szCs w:val="28"/>
          <w:lang w:eastAsia="ru-RU"/>
        </w:rPr>
        <w:t>- на уровне образовательной организации – выявление необходимости проведения самодиагностики, информирования родителей (законных представителей) о результатах ВПР, текущих образовательных достижениях обучающихся, принятие мер по совершенствованию качества преподавания учебных предметов.</w:t>
      </w:r>
    </w:p>
    <w:p w:rsidR="00331DB7" w:rsidRDefault="00331DB7" w:rsidP="00331DB7">
      <w:pPr>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4. </w:t>
      </w:r>
      <w:r w:rsidRPr="00331DB7">
        <w:rPr>
          <w:rFonts w:ascii="Times New Roman" w:eastAsia="Times New Roman" w:hAnsi="Times New Roman" w:cs="Times New Roman"/>
          <w:color w:val="000000"/>
          <w:spacing w:val="-4"/>
          <w:sz w:val="28"/>
          <w:szCs w:val="28"/>
          <w:lang w:eastAsia="ru-RU"/>
        </w:rPr>
        <w:t xml:space="preserve">Проведенные работы позволили оценить уровень достижения обучающихся не только предметных, но и метапредметных результатов, в том числе овладения межпредметными понятиями и способность использования универсальных учебных действий (далее – УУД) в учебной, познавательной и социальной практике. Результаты ВПР </w:t>
      </w:r>
      <w:r w:rsidR="00747DA3">
        <w:rPr>
          <w:rFonts w:ascii="Times New Roman" w:eastAsia="Times New Roman" w:hAnsi="Times New Roman" w:cs="Times New Roman"/>
          <w:color w:val="000000"/>
          <w:spacing w:val="-4"/>
          <w:sz w:val="28"/>
          <w:szCs w:val="28"/>
          <w:lang w:eastAsia="ru-RU"/>
        </w:rPr>
        <w:t xml:space="preserve">могут </w:t>
      </w:r>
      <w:r w:rsidRPr="00331DB7">
        <w:rPr>
          <w:rFonts w:ascii="Times New Roman" w:eastAsia="Times New Roman" w:hAnsi="Times New Roman" w:cs="Times New Roman"/>
          <w:color w:val="000000"/>
          <w:spacing w:val="-4"/>
          <w:sz w:val="28"/>
          <w:szCs w:val="28"/>
          <w:lang w:eastAsia="ru-RU"/>
        </w:rPr>
        <w:t>помо</w:t>
      </w:r>
      <w:r w:rsidR="00747DA3">
        <w:rPr>
          <w:rFonts w:ascii="Times New Roman" w:eastAsia="Times New Roman" w:hAnsi="Times New Roman" w:cs="Times New Roman"/>
          <w:color w:val="000000"/>
          <w:spacing w:val="-4"/>
          <w:sz w:val="28"/>
          <w:szCs w:val="28"/>
          <w:lang w:eastAsia="ru-RU"/>
        </w:rPr>
        <w:t>чь</w:t>
      </w:r>
      <w:r w:rsidRPr="00331DB7">
        <w:rPr>
          <w:rFonts w:ascii="Times New Roman" w:eastAsia="Times New Roman" w:hAnsi="Times New Roman" w:cs="Times New Roman"/>
          <w:color w:val="000000"/>
          <w:spacing w:val="-4"/>
          <w:sz w:val="28"/>
          <w:szCs w:val="28"/>
          <w:lang w:eastAsia="ru-RU"/>
        </w:rPr>
        <w:t xml:space="preserve"> образовательным организациям выявить имеющиеся пробелы в знаниях у обучающихся для корректировки рабочих прогр</w:t>
      </w:r>
      <w:r w:rsidR="00747DA3">
        <w:rPr>
          <w:rFonts w:ascii="Times New Roman" w:eastAsia="Times New Roman" w:hAnsi="Times New Roman" w:cs="Times New Roman"/>
          <w:color w:val="000000"/>
          <w:spacing w:val="-4"/>
          <w:sz w:val="28"/>
          <w:szCs w:val="28"/>
          <w:lang w:eastAsia="ru-RU"/>
        </w:rPr>
        <w:t>амм по учебным предметам на 2025-2026</w:t>
      </w:r>
      <w:r w:rsidRPr="00331DB7">
        <w:rPr>
          <w:rFonts w:ascii="Times New Roman" w:eastAsia="Times New Roman" w:hAnsi="Times New Roman" w:cs="Times New Roman"/>
          <w:color w:val="000000"/>
          <w:spacing w:val="-4"/>
          <w:sz w:val="28"/>
          <w:szCs w:val="28"/>
          <w:lang w:eastAsia="ru-RU"/>
        </w:rPr>
        <w:t xml:space="preserve"> учебный год.</w:t>
      </w:r>
    </w:p>
    <w:p w:rsidR="00331DB7" w:rsidRDefault="00331DB7" w:rsidP="00331DB7">
      <w:pPr>
        <w:jc w:val="both"/>
        <w:rPr>
          <w:rFonts w:ascii="Times New Roman" w:eastAsia="Times New Roman" w:hAnsi="Times New Roman" w:cs="Times New Roman"/>
          <w:color w:val="000000"/>
          <w:spacing w:val="-4"/>
          <w:sz w:val="28"/>
          <w:szCs w:val="28"/>
          <w:lang w:eastAsia="ru-RU"/>
        </w:rPr>
      </w:pPr>
      <w:r w:rsidRPr="00331DB7">
        <w:rPr>
          <w:rFonts w:ascii="Times New Roman" w:eastAsia="Times New Roman" w:hAnsi="Times New Roman" w:cs="Times New Roman"/>
          <w:color w:val="000000"/>
          <w:spacing w:val="-4"/>
          <w:sz w:val="28"/>
          <w:szCs w:val="28"/>
          <w:lang w:eastAsia="ru-RU"/>
        </w:rPr>
        <w:t xml:space="preserve"> В проверочной работе контролируется также сформированность у учащихся </w:t>
      </w:r>
      <w:r w:rsidR="00747DA3">
        <w:rPr>
          <w:rFonts w:ascii="Times New Roman" w:eastAsia="Times New Roman" w:hAnsi="Times New Roman" w:cs="Times New Roman"/>
          <w:color w:val="000000"/>
          <w:spacing w:val="-4"/>
          <w:sz w:val="28"/>
          <w:szCs w:val="28"/>
          <w:lang w:eastAsia="ru-RU"/>
        </w:rPr>
        <w:t>10</w:t>
      </w:r>
      <w:r>
        <w:rPr>
          <w:rFonts w:ascii="Times New Roman" w:eastAsia="Times New Roman" w:hAnsi="Times New Roman" w:cs="Times New Roman"/>
          <w:color w:val="000000"/>
          <w:spacing w:val="-4"/>
          <w:sz w:val="28"/>
          <w:szCs w:val="28"/>
          <w:lang w:eastAsia="ru-RU"/>
        </w:rPr>
        <w:t xml:space="preserve"> </w:t>
      </w:r>
      <w:r w:rsidRPr="00331DB7">
        <w:rPr>
          <w:rFonts w:ascii="Times New Roman" w:eastAsia="Times New Roman" w:hAnsi="Times New Roman" w:cs="Times New Roman"/>
          <w:color w:val="000000"/>
          <w:spacing w:val="-4"/>
          <w:sz w:val="28"/>
          <w:szCs w:val="28"/>
          <w:lang w:eastAsia="ru-RU"/>
        </w:rPr>
        <w:t xml:space="preserve">классов различных </w:t>
      </w:r>
      <w:proofErr w:type="spellStart"/>
      <w:r w:rsidRPr="00331DB7">
        <w:rPr>
          <w:rFonts w:ascii="Times New Roman" w:eastAsia="Times New Roman" w:hAnsi="Times New Roman" w:cs="Times New Roman"/>
          <w:color w:val="000000"/>
          <w:spacing w:val="-4"/>
          <w:sz w:val="28"/>
          <w:szCs w:val="28"/>
          <w:lang w:eastAsia="ru-RU"/>
        </w:rPr>
        <w:t>общеучебных</w:t>
      </w:r>
      <w:proofErr w:type="spellEnd"/>
      <w:r w:rsidRPr="00331DB7">
        <w:rPr>
          <w:rFonts w:ascii="Times New Roman" w:eastAsia="Times New Roman" w:hAnsi="Times New Roman" w:cs="Times New Roman"/>
          <w:color w:val="000000"/>
          <w:spacing w:val="-4"/>
          <w:sz w:val="28"/>
          <w:szCs w:val="28"/>
          <w:lang w:eastAsia="ru-RU"/>
        </w:rPr>
        <w:t xml:space="preserve"> умений и способов действий: </w:t>
      </w:r>
    </w:p>
    <w:p w:rsidR="00747DA3" w:rsidRPr="00747DA3" w:rsidRDefault="00747DA3" w:rsidP="00C41C39">
      <w:pPr>
        <w:pStyle w:val="a4"/>
        <w:numPr>
          <w:ilvl w:val="0"/>
          <w:numId w:val="10"/>
        </w:numPr>
        <w:ind w:left="0" w:firstLine="0"/>
        <w:jc w:val="both"/>
        <w:rPr>
          <w:rFonts w:ascii="Times New Roman" w:eastAsia="Times New Roman" w:hAnsi="Times New Roman" w:cs="Times New Roman"/>
          <w:b/>
          <w:i/>
          <w:color w:val="000000"/>
          <w:spacing w:val="-4"/>
          <w:sz w:val="28"/>
          <w:szCs w:val="28"/>
          <w:lang w:eastAsia="ru-RU"/>
        </w:rPr>
      </w:pPr>
      <w:r w:rsidRPr="00747DA3">
        <w:rPr>
          <w:rFonts w:ascii="Times New Roman" w:eastAsia="Times New Roman" w:hAnsi="Times New Roman" w:cs="Times New Roman"/>
          <w:b/>
          <w:i/>
          <w:color w:val="000000"/>
          <w:spacing w:val="-4"/>
          <w:sz w:val="28"/>
          <w:szCs w:val="28"/>
          <w:lang w:eastAsia="ru-RU"/>
        </w:rPr>
        <w:lastRenderedPageBreak/>
        <w:t>Метапредметные результаты ос</w:t>
      </w:r>
      <w:r w:rsidR="00C41C39">
        <w:rPr>
          <w:rFonts w:ascii="Times New Roman" w:eastAsia="Times New Roman" w:hAnsi="Times New Roman" w:cs="Times New Roman"/>
          <w:b/>
          <w:i/>
          <w:color w:val="000000"/>
          <w:spacing w:val="-4"/>
          <w:sz w:val="28"/>
          <w:szCs w:val="28"/>
          <w:lang w:eastAsia="ru-RU"/>
        </w:rPr>
        <w:t xml:space="preserve">воения основной образовательной </w:t>
      </w:r>
      <w:r w:rsidRPr="00747DA3">
        <w:rPr>
          <w:rFonts w:ascii="Times New Roman" w:eastAsia="Times New Roman" w:hAnsi="Times New Roman" w:cs="Times New Roman"/>
          <w:b/>
          <w:i/>
          <w:color w:val="000000"/>
          <w:spacing w:val="-4"/>
          <w:sz w:val="28"/>
          <w:szCs w:val="28"/>
          <w:lang w:eastAsia="ru-RU"/>
        </w:rPr>
        <w:t xml:space="preserve">программы среднего общего образования. </w:t>
      </w:r>
    </w:p>
    <w:p w:rsidR="00747DA3" w:rsidRDefault="00747DA3" w:rsidP="00747DA3">
      <w:pPr>
        <w:pStyle w:val="a4"/>
        <w:jc w:val="both"/>
        <w:rPr>
          <w:rFonts w:ascii="Times New Roman" w:eastAsia="Times New Roman" w:hAnsi="Times New Roman" w:cs="Times New Roman"/>
          <w:b/>
          <w:i/>
          <w:color w:val="000000"/>
          <w:spacing w:val="-4"/>
          <w:sz w:val="28"/>
          <w:szCs w:val="28"/>
          <w:lang w:eastAsia="ru-RU"/>
        </w:rPr>
      </w:pPr>
      <w:r>
        <w:rPr>
          <w:rFonts w:ascii="Times New Roman" w:eastAsia="Times New Roman" w:hAnsi="Times New Roman" w:cs="Times New Roman"/>
          <w:b/>
          <w:i/>
          <w:color w:val="000000"/>
          <w:spacing w:val="-4"/>
          <w:sz w:val="28"/>
          <w:szCs w:val="28"/>
          <w:lang w:eastAsia="ru-RU"/>
        </w:rPr>
        <w:t xml:space="preserve">1. Познавательные УУД.  </w:t>
      </w:r>
    </w:p>
    <w:p w:rsidR="00747DA3" w:rsidRPr="00C41C39" w:rsidRDefault="00747DA3" w:rsidP="00C41C39">
      <w:pPr>
        <w:jc w:val="both"/>
        <w:rPr>
          <w:rFonts w:ascii="Times New Roman" w:eastAsia="Times New Roman" w:hAnsi="Times New Roman" w:cs="Times New Roman"/>
          <w:color w:val="000000"/>
          <w:spacing w:val="-4"/>
          <w:sz w:val="28"/>
          <w:szCs w:val="28"/>
          <w:u w:val="single"/>
          <w:lang w:eastAsia="ru-RU"/>
        </w:rPr>
      </w:pPr>
      <w:r w:rsidRPr="00C41C39">
        <w:rPr>
          <w:rFonts w:ascii="Times New Roman" w:eastAsia="Times New Roman" w:hAnsi="Times New Roman" w:cs="Times New Roman"/>
          <w:color w:val="000000"/>
          <w:spacing w:val="-4"/>
          <w:sz w:val="28"/>
          <w:szCs w:val="28"/>
          <w:u w:val="single"/>
          <w:lang w:eastAsia="ru-RU"/>
        </w:rPr>
        <w:t>1.1. Базовые логические действия</w:t>
      </w:r>
      <w:r w:rsidR="00C41C39" w:rsidRPr="00C41C39">
        <w:rPr>
          <w:rFonts w:ascii="Times New Roman" w:eastAsia="Times New Roman" w:hAnsi="Times New Roman" w:cs="Times New Roman"/>
          <w:color w:val="000000"/>
          <w:spacing w:val="-4"/>
          <w:sz w:val="28"/>
          <w:szCs w:val="28"/>
          <w:u w:val="single"/>
          <w:lang w:eastAsia="ru-RU"/>
        </w:rPr>
        <w:t>:</w:t>
      </w:r>
    </w:p>
    <w:p w:rsidR="00747DA3" w:rsidRDefault="00747DA3" w:rsidP="00747DA3">
      <w:pPr>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1.1.1. </w:t>
      </w:r>
      <w:r w:rsidRPr="00747DA3">
        <w:rPr>
          <w:rFonts w:ascii="Times New Roman" w:eastAsia="Times New Roman" w:hAnsi="Times New Roman" w:cs="Times New Roman"/>
          <w:color w:val="000000"/>
          <w:spacing w:val="-4"/>
          <w:sz w:val="28"/>
          <w:szCs w:val="28"/>
          <w:lang w:eastAsia="ru-RU"/>
        </w:rPr>
        <w:t>Устанавливать существенный признак или основания для сравнения, классификации и обобщения</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747DA3" w:rsidRDefault="00747DA3" w:rsidP="00747DA3">
      <w:pPr>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1.1.2. </w:t>
      </w:r>
      <w:r w:rsidRPr="00747DA3">
        <w:rPr>
          <w:rFonts w:ascii="Times New Roman" w:eastAsia="Times New Roman" w:hAnsi="Times New Roman" w:cs="Times New Roman"/>
          <w:color w:val="000000"/>
          <w:spacing w:val="-4"/>
          <w:sz w:val="28"/>
          <w:szCs w:val="28"/>
          <w:lang w:eastAsia="ru-RU"/>
        </w:rPr>
        <w:t>Выявлять закономерности и противоречия в рассматриваемых явлениях</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747DA3" w:rsidRDefault="00747DA3" w:rsidP="00747DA3">
      <w:pPr>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1.1.3. </w:t>
      </w:r>
      <w:r w:rsidRPr="00747DA3">
        <w:rPr>
          <w:rFonts w:ascii="Times New Roman" w:eastAsia="Times New Roman" w:hAnsi="Times New Roman" w:cs="Times New Roman"/>
          <w:color w:val="000000"/>
          <w:spacing w:val="-4"/>
          <w:sz w:val="28"/>
          <w:szCs w:val="28"/>
          <w:lang w:eastAsia="ru-RU"/>
        </w:rPr>
        <w:t>Развивать креативное мышление при решении жизненных проблем</w:t>
      </w:r>
      <w:r w:rsidR="00C41C39">
        <w:rPr>
          <w:rFonts w:ascii="Times New Roman" w:eastAsia="Times New Roman" w:hAnsi="Times New Roman" w:cs="Times New Roman"/>
          <w:color w:val="000000"/>
          <w:spacing w:val="-4"/>
          <w:sz w:val="28"/>
          <w:szCs w:val="28"/>
          <w:lang w:eastAsia="ru-RU"/>
        </w:rPr>
        <w:t xml:space="preserve">. </w:t>
      </w:r>
    </w:p>
    <w:p w:rsidR="00747DA3" w:rsidRPr="00C41C39" w:rsidRDefault="00747DA3" w:rsidP="00C41C39">
      <w:pPr>
        <w:jc w:val="both"/>
        <w:rPr>
          <w:rFonts w:ascii="Times New Roman" w:eastAsia="Times New Roman" w:hAnsi="Times New Roman" w:cs="Times New Roman"/>
          <w:color w:val="000000"/>
          <w:spacing w:val="-4"/>
          <w:sz w:val="28"/>
          <w:szCs w:val="28"/>
          <w:u w:val="single"/>
          <w:lang w:eastAsia="ru-RU"/>
        </w:rPr>
      </w:pPr>
      <w:r w:rsidRPr="00C41C39">
        <w:rPr>
          <w:rFonts w:ascii="Times New Roman" w:eastAsia="Times New Roman" w:hAnsi="Times New Roman" w:cs="Times New Roman"/>
          <w:color w:val="000000"/>
          <w:spacing w:val="-4"/>
          <w:sz w:val="28"/>
          <w:szCs w:val="28"/>
          <w:u w:val="single"/>
          <w:lang w:eastAsia="ru-RU"/>
        </w:rPr>
        <w:t>1.2 Базовые исследовательские действия</w:t>
      </w:r>
      <w:r w:rsidR="00C41C39" w:rsidRPr="00C41C39">
        <w:rPr>
          <w:rFonts w:ascii="Times New Roman" w:eastAsia="Times New Roman" w:hAnsi="Times New Roman" w:cs="Times New Roman"/>
          <w:color w:val="000000"/>
          <w:spacing w:val="-4"/>
          <w:sz w:val="28"/>
          <w:szCs w:val="28"/>
          <w:u w:val="single"/>
          <w:lang w:eastAsia="ru-RU"/>
        </w:rPr>
        <w:t>:</w:t>
      </w:r>
    </w:p>
    <w:p w:rsidR="00C41C39"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1.2.1</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C41C39"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1.2.2</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Формирование научного типа мышления; владение научной терминологией, ключевыми понятиями и методами</w:t>
      </w:r>
      <w:r w:rsidR="00C41C39">
        <w:rPr>
          <w:rFonts w:ascii="Times New Roman" w:eastAsia="Times New Roman" w:hAnsi="Times New Roman" w:cs="Times New Roman"/>
          <w:color w:val="000000"/>
          <w:spacing w:val="-4"/>
          <w:sz w:val="28"/>
          <w:szCs w:val="28"/>
          <w:lang w:eastAsia="ru-RU"/>
        </w:rPr>
        <w:t>;</w:t>
      </w:r>
    </w:p>
    <w:p w:rsidR="00C41C39"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 xml:space="preserve"> 1.2.3</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C41C39"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1.2.4</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w:t>
      </w:r>
      <w:r w:rsidR="00C41C39">
        <w:rPr>
          <w:rFonts w:ascii="Times New Roman" w:eastAsia="Times New Roman" w:hAnsi="Times New Roman" w:cs="Times New Roman"/>
          <w:color w:val="000000"/>
          <w:spacing w:val="-4"/>
          <w:sz w:val="28"/>
          <w:szCs w:val="28"/>
          <w:lang w:eastAsia="ru-RU"/>
        </w:rPr>
        <w:t>;</w:t>
      </w:r>
    </w:p>
    <w:p w:rsidR="00C41C39"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 xml:space="preserve"> 1.2.5</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Уметь переносить знания в познавательную и практическую области жизнедеятельности, интегрировать знания из разных предметных областей, осуществлять целенаправленный поиск переноса средств и способов действия в профессиональную среду</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C41C39"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1.2.6</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Проявлять способность и готовность к самостоятельному поиску методов решения практических задач, применению различных методов познания; ставить и формулировать собственные задачи в образовательной деятельности и жизненных ситуациях; ставить проблемы и задачи, допускающие альтернативные решения; выдвигать новые идеи, предлагать оригинальные подходы и решения; разрабатывать план решения проблемы с учетом анализа имеющихся материальных и нематериальных ресурсов</w:t>
      </w:r>
      <w:r w:rsidR="00C41C39">
        <w:rPr>
          <w:rFonts w:ascii="Times New Roman" w:eastAsia="Times New Roman" w:hAnsi="Times New Roman" w:cs="Times New Roman"/>
          <w:color w:val="000000"/>
          <w:spacing w:val="-4"/>
          <w:sz w:val="28"/>
          <w:szCs w:val="28"/>
          <w:lang w:eastAsia="ru-RU"/>
        </w:rPr>
        <w:t>.</w:t>
      </w:r>
    </w:p>
    <w:p w:rsidR="00C41C39" w:rsidRPr="00C41C39" w:rsidRDefault="00747DA3" w:rsidP="00C41C39">
      <w:pPr>
        <w:ind w:hanging="142"/>
        <w:jc w:val="both"/>
        <w:rPr>
          <w:rFonts w:ascii="Times New Roman" w:eastAsia="Times New Roman" w:hAnsi="Times New Roman" w:cs="Times New Roman"/>
          <w:color w:val="000000"/>
          <w:spacing w:val="-4"/>
          <w:sz w:val="28"/>
          <w:szCs w:val="28"/>
          <w:u w:val="single"/>
          <w:lang w:eastAsia="ru-RU"/>
        </w:rPr>
      </w:pPr>
      <w:r w:rsidRPr="00747DA3">
        <w:rPr>
          <w:rFonts w:ascii="Times New Roman" w:eastAsia="Times New Roman" w:hAnsi="Times New Roman" w:cs="Times New Roman"/>
          <w:color w:val="000000"/>
          <w:spacing w:val="-4"/>
          <w:sz w:val="28"/>
          <w:szCs w:val="28"/>
          <w:lang w:eastAsia="ru-RU"/>
        </w:rPr>
        <w:t xml:space="preserve"> </w:t>
      </w:r>
      <w:r w:rsidRPr="00C41C39">
        <w:rPr>
          <w:rFonts w:ascii="Times New Roman" w:eastAsia="Times New Roman" w:hAnsi="Times New Roman" w:cs="Times New Roman"/>
          <w:color w:val="000000"/>
          <w:spacing w:val="-4"/>
          <w:sz w:val="28"/>
          <w:szCs w:val="28"/>
          <w:u w:val="single"/>
          <w:lang w:eastAsia="ru-RU"/>
        </w:rPr>
        <w:t>1.3 Работа с информацией</w:t>
      </w:r>
    </w:p>
    <w:p w:rsidR="00C41C39"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 xml:space="preserve"> 1.3.1</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C41C39" w:rsidRDefault="00747DA3" w:rsidP="00C41C39">
      <w:pPr>
        <w:ind w:firstLine="851"/>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 xml:space="preserve"> </w:t>
      </w:r>
    </w:p>
    <w:p w:rsidR="00C41C39" w:rsidRPr="00C41C39" w:rsidRDefault="00747DA3" w:rsidP="00C41C39">
      <w:pPr>
        <w:ind w:firstLine="851"/>
        <w:jc w:val="both"/>
        <w:rPr>
          <w:rFonts w:ascii="Times New Roman" w:eastAsia="Times New Roman" w:hAnsi="Times New Roman" w:cs="Times New Roman"/>
          <w:b/>
          <w:i/>
          <w:color w:val="000000"/>
          <w:spacing w:val="-4"/>
          <w:sz w:val="28"/>
          <w:szCs w:val="28"/>
          <w:lang w:eastAsia="ru-RU"/>
        </w:rPr>
      </w:pPr>
      <w:r w:rsidRPr="00C41C39">
        <w:rPr>
          <w:rFonts w:ascii="Times New Roman" w:eastAsia="Times New Roman" w:hAnsi="Times New Roman" w:cs="Times New Roman"/>
          <w:b/>
          <w:i/>
          <w:color w:val="000000"/>
          <w:spacing w:val="-4"/>
          <w:sz w:val="28"/>
          <w:szCs w:val="28"/>
          <w:lang w:eastAsia="ru-RU"/>
        </w:rPr>
        <w:lastRenderedPageBreak/>
        <w:t>2</w:t>
      </w:r>
      <w:r w:rsidR="00C41C39" w:rsidRPr="00C41C39">
        <w:rPr>
          <w:rFonts w:ascii="Times New Roman" w:eastAsia="Times New Roman" w:hAnsi="Times New Roman" w:cs="Times New Roman"/>
          <w:b/>
          <w:i/>
          <w:color w:val="000000"/>
          <w:spacing w:val="-4"/>
          <w:sz w:val="28"/>
          <w:szCs w:val="28"/>
          <w:lang w:eastAsia="ru-RU"/>
        </w:rPr>
        <w:t xml:space="preserve">. </w:t>
      </w:r>
      <w:r w:rsidRPr="00C41C39">
        <w:rPr>
          <w:rFonts w:ascii="Times New Roman" w:eastAsia="Times New Roman" w:hAnsi="Times New Roman" w:cs="Times New Roman"/>
          <w:b/>
          <w:i/>
          <w:color w:val="000000"/>
          <w:spacing w:val="-4"/>
          <w:sz w:val="28"/>
          <w:szCs w:val="28"/>
          <w:lang w:eastAsia="ru-RU"/>
        </w:rPr>
        <w:t xml:space="preserve"> Коммуникативные УУД</w:t>
      </w:r>
      <w:r w:rsidR="00C41C39" w:rsidRPr="00C41C39">
        <w:rPr>
          <w:rFonts w:ascii="Times New Roman" w:eastAsia="Times New Roman" w:hAnsi="Times New Roman" w:cs="Times New Roman"/>
          <w:b/>
          <w:i/>
          <w:color w:val="000000"/>
          <w:spacing w:val="-4"/>
          <w:sz w:val="28"/>
          <w:szCs w:val="28"/>
          <w:lang w:eastAsia="ru-RU"/>
        </w:rPr>
        <w:t>.</w:t>
      </w:r>
      <w:r w:rsidRPr="00C41C39">
        <w:rPr>
          <w:rFonts w:ascii="Times New Roman" w:eastAsia="Times New Roman" w:hAnsi="Times New Roman" w:cs="Times New Roman"/>
          <w:b/>
          <w:i/>
          <w:color w:val="000000"/>
          <w:spacing w:val="-4"/>
          <w:sz w:val="28"/>
          <w:szCs w:val="28"/>
          <w:lang w:eastAsia="ru-RU"/>
        </w:rPr>
        <w:t xml:space="preserve"> </w:t>
      </w:r>
    </w:p>
    <w:p w:rsidR="00C41C39" w:rsidRPr="00C41C39" w:rsidRDefault="00747DA3" w:rsidP="00C41C39">
      <w:pPr>
        <w:jc w:val="both"/>
        <w:rPr>
          <w:rFonts w:ascii="Times New Roman" w:eastAsia="Times New Roman" w:hAnsi="Times New Roman" w:cs="Times New Roman"/>
          <w:color w:val="000000"/>
          <w:spacing w:val="-4"/>
          <w:sz w:val="28"/>
          <w:szCs w:val="28"/>
          <w:u w:val="single"/>
          <w:lang w:eastAsia="ru-RU"/>
        </w:rPr>
      </w:pPr>
      <w:r w:rsidRPr="00C41C39">
        <w:rPr>
          <w:rFonts w:ascii="Times New Roman" w:eastAsia="Times New Roman" w:hAnsi="Times New Roman" w:cs="Times New Roman"/>
          <w:color w:val="000000"/>
          <w:spacing w:val="-4"/>
          <w:sz w:val="28"/>
          <w:szCs w:val="28"/>
          <w:u w:val="single"/>
          <w:lang w:eastAsia="ru-RU"/>
        </w:rPr>
        <w:t>2.1 Общение</w:t>
      </w:r>
      <w:r w:rsidR="00C41C39" w:rsidRPr="00C41C39">
        <w:rPr>
          <w:rFonts w:ascii="Times New Roman" w:eastAsia="Times New Roman" w:hAnsi="Times New Roman" w:cs="Times New Roman"/>
          <w:color w:val="000000"/>
          <w:spacing w:val="-4"/>
          <w:sz w:val="28"/>
          <w:szCs w:val="28"/>
          <w:u w:val="single"/>
          <w:lang w:eastAsia="ru-RU"/>
        </w:rPr>
        <w:t>:</w:t>
      </w:r>
    </w:p>
    <w:p w:rsidR="00C41C39"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 xml:space="preserve"> 2.1.1</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Осуществлять коммуникации во всех сферах жизни, владеть различными способами общения и взаимодействия</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C41C39"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2.1.2</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Развернуто и логично излагать свою точку зрения с использованием языковых средств</w:t>
      </w:r>
      <w:r w:rsidR="00C41C39">
        <w:rPr>
          <w:rFonts w:ascii="Times New Roman" w:eastAsia="Times New Roman" w:hAnsi="Times New Roman" w:cs="Times New Roman"/>
          <w:color w:val="000000"/>
          <w:spacing w:val="-4"/>
          <w:sz w:val="28"/>
          <w:szCs w:val="28"/>
          <w:lang w:eastAsia="ru-RU"/>
        </w:rPr>
        <w:t>.</w:t>
      </w:r>
    </w:p>
    <w:p w:rsidR="00C41C39" w:rsidRPr="00C41C39" w:rsidRDefault="00747DA3" w:rsidP="00C41C39">
      <w:pPr>
        <w:ind w:firstLine="851"/>
        <w:jc w:val="both"/>
        <w:rPr>
          <w:rFonts w:ascii="Times New Roman" w:eastAsia="Times New Roman" w:hAnsi="Times New Roman" w:cs="Times New Roman"/>
          <w:b/>
          <w:i/>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 xml:space="preserve"> </w:t>
      </w:r>
      <w:r w:rsidRPr="00C41C39">
        <w:rPr>
          <w:rFonts w:ascii="Times New Roman" w:eastAsia="Times New Roman" w:hAnsi="Times New Roman" w:cs="Times New Roman"/>
          <w:b/>
          <w:i/>
          <w:color w:val="000000"/>
          <w:spacing w:val="-4"/>
          <w:sz w:val="28"/>
          <w:szCs w:val="28"/>
          <w:lang w:eastAsia="ru-RU"/>
        </w:rPr>
        <w:t>3</w:t>
      </w:r>
      <w:r w:rsidR="00C41C39">
        <w:rPr>
          <w:rFonts w:ascii="Times New Roman" w:eastAsia="Times New Roman" w:hAnsi="Times New Roman" w:cs="Times New Roman"/>
          <w:b/>
          <w:i/>
          <w:color w:val="000000"/>
          <w:spacing w:val="-4"/>
          <w:sz w:val="28"/>
          <w:szCs w:val="28"/>
          <w:lang w:eastAsia="ru-RU"/>
        </w:rPr>
        <w:t>.</w:t>
      </w:r>
      <w:r w:rsidRPr="00C41C39">
        <w:rPr>
          <w:rFonts w:ascii="Times New Roman" w:eastAsia="Times New Roman" w:hAnsi="Times New Roman" w:cs="Times New Roman"/>
          <w:b/>
          <w:i/>
          <w:color w:val="000000"/>
          <w:spacing w:val="-4"/>
          <w:sz w:val="28"/>
          <w:szCs w:val="28"/>
          <w:lang w:eastAsia="ru-RU"/>
        </w:rPr>
        <w:t xml:space="preserve"> Регулятивные УУД</w:t>
      </w:r>
      <w:r w:rsidR="00C41C39">
        <w:rPr>
          <w:rFonts w:ascii="Times New Roman" w:eastAsia="Times New Roman" w:hAnsi="Times New Roman" w:cs="Times New Roman"/>
          <w:b/>
          <w:i/>
          <w:color w:val="000000"/>
          <w:spacing w:val="-4"/>
          <w:sz w:val="28"/>
          <w:szCs w:val="28"/>
          <w:lang w:eastAsia="ru-RU"/>
        </w:rPr>
        <w:t>.</w:t>
      </w:r>
      <w:r w:rsidRPr="00C41C39">
        <w:rPr>
          <w:rFonts w:ascii="Times New Roman" w:eastAsia="Times New Roman" w:hAnsi="Times New Roman" w:cs="Times New Roman"/>
          <w:b/>
          <w:i/>
          <w:color w:val="000000"/>
          <w:spacing w:val="-4"/>
          <w:sz w:val="28"/>
          <w:szCs w:val="28"/>
          <w:lang w:eastAsia="ru-RU"/>
        </w:rPr>
        <w:t xml:space="preserve"> </w:t>
      </w:r>
    </w:p>
    <w:p w:rsidR="00C41C39" w:rsidRPr="00C41C39" w:rsidRDefault="00747DA3" w:rsidP="00C41C39">
      <w:pPr>
        <w:jc w:val="both"/>
        <w:rPr>
          <w:rFonts w:ascii="Times New Roman" w:eastAsia="Times New Roman" w:hAnsi="Times New Roman" w:cs="Times New Roman"/>
          <w:color w:val="000000"/>
          <w:spacing w:val="-4"/>
          <w:sz w:val="28"/>
          <w:szCs w:val="28"/>
          <w:u w:val="single"/>
          <w:lang w:eastAsia="ru-RU"/>
        </w:rPr>
      </w:pPr>
      <w:r w:rsidRPr="00C41C39">
        <w:rPr>
          <w:rFonts w:ascii="Times New Roman" w:eastAsia="Times New Roman" w:hAnsi="Times New Roman" w:cs="Times New Roman"/>
          <w:color w:val="000000"/>
          <w:spacing w:val="-4"/>
          <w:sz w:val="28"/>
          <w:szCs w:val="28"/>
          <w:u w:val="single"/>
          <w:lang w:eastAsia="ru-RU"/>
        </w:rPr>
        <w:t>3.1 Самоорганизация</w:t>
      </w:r>
      <w:r w:rsidR="00C41C39" w:rsidRPr="00C41C39">
        <w:rPr>
          <w:rFonts w:ascii="Times New Roman" w:eastAsia="Times New Roman" w:hAnsi="Times New Roman" w:cs="Times New Roman"/>
          <w:color w:val="000000"/>
          <w:spacing w:val="-4"/>
          <w:sz w:val="28"/>
          <w:szCs w:val="28"/>
          <w:u w:val="single"/>
          <w:lang w:eastAsia="ru-RU"/>
        </w:rPr>
        <w:t>:</w:t>
      </w:r>
      <w:r w:rsidRPr="00C41C39">
        <w:rPr>
          <w:rFonts w:ascii="Times New Roman" w:eastAsia="Times New Roman" w:hAnsi="Times New Roman" w:cs="Times New Roman"/>
          <w:color w:val="000000"/>
          <w:spacing w:val="-4"/>
          <w:sz w:val="28"/>
          <w:szCs w:val="28"/>
          <w:u w:val="single"/>
          <w:lang w:eastAsia="ru-RU"/>
        </w:rPr>
        <w:t xml:space="preserve"> </w:t>
      </w:r>
    </w:p>
    <w:p w:rsidR="00747DA3" w:rsidRPr="00747DA3"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3.1.2</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Самостоятельно составлять план решения проблемы с учетом имеющихся ресурсов, собственных возможностей и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w:t>
      </w:r>
      <w:r w:rsidR="00C73E9C">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C41C39" w:rsidRPr="00C41C39" w:rsidRDefault="00747DA3" w:rsidP="00C41C39">
      <w:pPr>
        <w:jc w:val="both"/>
        <w:rPr>
          <w:rFonts w:ascii="Times New Roman" w:eastAsia="Times New Roman" w:hAnsi="Times New Roman" w:cs="Times New Roman"/>
          <w:color w:val="000000"/>
          <w:spacing w:val="-4"/>
          <w:sz w:val="28"/>
          <w:szCs w:val="28"/>
          <w:u w:val="single"/>
          <w:lang w:eastAsia="ru-RU"/>
        </w:rPr>
      </w:pPr>
      <w:r w:rsidRPr="00C41C39">
        <w:rPr>
          <w:rFonts w:ascii="Times New Roman" w:eastAsia="Times New Roman" w:hAnsi="Times New Roman" w:cs="Times New Roman"/>
          <w:color w:val="000000"/>
          <w:spacing w:val="-4"/>
          <w:sz w:val="28"/>
          <w:szCs w:val="28"/>
          <w:u w:val="single"/>
          <w:lang w:eastAsia="ru-RU"/>
        </w:rPr>
        <w:t>3.2 Самоконтроль</w:t>
      </w:r>
      <w:r w:rsidR="00C41C39" w:rsidRPr="00C41C39">
        <w:rPr>
          <w:rFonts w:ascii="Times New Roman" w:eastAsia="Times New Roman" w:hAnsi="Times New Roman" w:cs="Times New Roman"/>
          <w:color w:val="000000"/>
          <w:spacing w:val="-4"/>
          <w:sz w:val="28"/>
          <w:szCs w:val="28"/>
          <w:u w:val="single"/>
          <w:lang w:eastAsia="ru-RU"/>
        </w:rPr>
        <w:t>:</w:t>
      </w:r>
    </w:p>
    <w:p w:rsidR="00C41C39"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 xml:space="preserve"> 3.2.2</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w:t>
      </w:r>
      <w:r w:rsidR="00C73E9C">
        <w:rPr>
          <w:rFonts w:ascii="Times New Roman" w:eastAsia="Times New Roman" w:hAnsi="Times New Roman" w:cs="Times New Roman"/>
          <w:color w:val="000000"/>
          <w:spacing w:val="-4"/>
          <w:sz w:val="28"/>
          <w:szCs w:val="28"/>
          <w:lang w:eastAsia="ru-RU"/>
        </w:rPr>
        <w:t>.</w:t>
      </w:r>
    </w:p>
    <w:p w:rsidR="00C41C39" w:rsidRPr="00C41C39" w:rsidRDefault="00747DA3" w:rsidP="00C41C39">
      <w:pPr>
        <w:jc w:val="both"/>
        <w:rPr>
          <w:rFonts w:ascii="Times New Roman" w:eastAsia="Times New Roman" w:hAnsi="Times New Roman" w:cs="Times New Roman"/>
          <w:color w:val="000000"/>
          <w:spacing w:val="-4"/>
          <w:sz w:val="28"/>
          <w:szCs w:val="28"/>
          <w:u w:val="single"/>
          <w:lang w:eastAsia="ru-RU"/>
        </w:rPr>
      </w:pPr>
      <w:r w:rsidRPr="00C41C39">
        <w:rPr>
          <w:rFonts w:ascii="Times New Roman" w:eastAsia="Times New Roman" w:hAnsi="Times New Roman" w:cs="Times New Roman"/>
          <w:color w:val="000000"/>
          <w:spacing w:val="-4"/>
          <w:sz w:val="28"/>
          <w:szCs w:val="28"/>
          <w:u w:val="single"/>
          <w:lang w:eastAsia="ru-RU"/>
        </w:rPr>
        <w:t>3.3 Эмоциональный интеллект</w:t>
      </w:r>
    </w:p>
    <w:p w:rsidR="00747DA3" w:rsidRPr="00747DA3" w:rsidRDefault="00C41C39" w:rsidP="00747DA3">
      <w:pPr>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3.3.1. С</w:t>
      </w:r>
      <w:r w:rsidR="00747DA3" w:rsidRPr="00747DA3">
        <w:rPr>
          <w:rFonts w:ascii="Times New Roman" w:eastAsia="Times New Roman" w:hAnsi="Times New Roman" w:cs="Times New Roman"/>
          <w:color w:val="000000"/>
          <w:spacing w:val="-4"/>
          <w:sz w:val="28"/>
          <w:szCs w:val="28"/>
          <w:lang w:eastAsia="ru-RU"/>
        </w:rPr>
        <w:t>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w:t>
      </w:r>
      <w:r>
        <w:rPr>
          <w:rFonts w:ascii="Times New Roman" w:eastAsia="Times New Roman" w:hAnsi="Times New Roman" w:cs="Times New Roman"/>
          <w:color w:val="000000"/>
          <w:spacing w:val="-4"/>
          <w:sz w:val="28"/>
          <w:szCs w:val="28"/>
          <w:lang w:eastAsia="ru-RU"/>
        </w:rPr>
        <w:t xml:space="preserve">. </w:t>
      </w:r>
      <w:r w:rsidR="00747DA3" w:rsidRPr="00747DA3">
        <w:rPr>
          <w:rFonts w:ascii="Times New Roman" w:eastAsia="Times New Roman" w:hAnsi="Times New Roman" w:cs="Times New Roman"/>
          <w:color w:val="000000"/>
          <w:spacing w:val="-4"/>
          <w:sz w:val="28"/>
          <w:szCs w:val="28"/>
          <w:lang w:eastAsia="ru-RU"/>
        </w:rPr>
        <w:t xml:space="preserve">  </w:t>
      </w:r>
    </w:p>
    <w:p w:rsidR="00C41C39" w:rsidRPr="00C41C39" w:rsidRDefault="00C41C39" w:rsidP="00747DA3">
      <w:pPr>
        <w:jc w:val="both"/>
        <w:rPr>
          <w:rFonts w:ascii="Times New Roman" w:eastAsia="Times New Roman" w:hAnsi="Times New Roman" w:cs="Times New Roman"/>
          <w:b/>
          <w:i/>
          <w:color w:val="000000"/>
          <w:spacing w:val="-4"/>
          <w:sz w:val="28"/>
          <w:szCs w:val="28"/>
          <w:lang w:eastAsia="ru-RU"/>
        </w:rPr>
      </w:pPr>
      <w:r w:rsidRPr="00C41C39">
        <w:rPr>
          <w:rFonts w:ascii="Times New Roman" w:eastAsia="Times New Roman" w:hAnsi="Times New Roman" w:cs="Times New Roman"/>
          <w:b/>
          <w:i/>
          <w:color w:val="000000"/>
          <w:spacing w:val="-4"/>
          <w:sz w:val="28"/>
          <w:szCs w:val="28"/>
          <w:lang w:val="en-US" w:eastAsia="ru-RU"/>
        </w:rPr>
        <w:t>II</w:t>
      </w:r>
      <w:r w:rsidRPr="00C41C39">
        <w:rPr>
          <w:rFonts w:ascii="Times New Roman" w:eastAsia="Times New Roman" w:hAnsi="Times New Roman" w:cs="Times New Roman"/>
          <w:b/>
          <w:i/>
          <w:color w:val="000000"/>
          <w:spacing w:val="-4"/>
          <w:sz w:val="28"/>
          <w:szCs w:val="28"/>
          <w:lang w:eastAsia="ru-RU"/>
        </w:rPr>
        <w:t>. Проверяемые предметные результаты освоения основной образовательной программы среднего общего образования</w:t>
      </w:r>
      <w:r w:rsidR="00747DA3" w:rsidRPr="00C41C39">
        <w:rPr>
          <w:rFonts w:ascii="Times New Roman" w:eastAsia="Times New Roman" w:hAnsi="Times New Roman" w:cs="Times New Roman"/>
          <w:b/>
          <w:i/>
          <w:color w:val="000000"/>
          <w:spacing w:val="-4"/>
          <w:sz w:val="28"/>
          <w:szCs w:val="28"/>
          <w:lang w:eastAsia="ru-RU"/>
        </w:rPr>
        <w:t xml:space="preserve"> (соотнесены с метапредметными результатами).  </w:t>
      </w:r>
    </w:p>
    <w:p w:rsidR="00C41C39" w:rsidRPr="00C41C39" w:rsidRDefault="00C73E9C" w:rsidP="00C41C39">
      <w:pPr>
        <w:ind w:firstLine="851"/>
        <w:jc w:val="both"/>
        <w:rPr>
          <w:rFonts w:ascii="Times New Roman" w:eastAsia="Times New Roman" w:hAnsi="Times New Roman" w:cs="Times New Roman"/>
          <w:b/>
          <w:i/>
          <w:color w:val="000000"/>
          <w:spacing w:val="-4"/>
          <w:sz w:val="28"/>
          <w:szCs w:val="28"/>
          <w:lang w:eastAsia="ru-RU"/>
        </w:rPr>
      </w:pPr>
      <w:r>
        <w:rPr>
          <w:rFonts w:ascii="Times New Roman" w:eastAsia="Times New Roman" w:hAnsi="Times New Roman" w:cs="Times New Roman"/>
          <w:b/>
          <w:i/>
          <w:color w:val="000000"/>
          <w:spacing w:val="-4"/>
          <w:sz w:val="28"/>
          <w:szCs w:val="28"/>
          <w:lang w:eastAsia="ru-RU"/>
        </w:rPr>
        <w:t xml:space="preserve">1. </w:t>
      </w:r>
      <w:r w:rsidR="00747DA3" w:rsidRPr="00C41C39">
        <w:rPr>
          <w:rFonts w:ascii="Times New Roman" w:eastAsia="Times New Roman" w:hAnsi="Times New Roman" w:cs="Times New Roman"/>
          <w:b/>
          <w:i/>
          <w:color w:val="000000"/>
          <w:spacing w:val="-4"/>
          <w:sz w:val="28"/>
          <w:szCs w:val="28"/>
          <w:lang w:eastAsia="ru-RU"/>
        </w:rPr>
        <w:t>Теоретические основы органической химии</w:t>
      </w:r>
      <w:r>
        <w:rPr>
          <w:rFonts w:ascii="Times New Roman" w:eastAsia="Times New Roman" w:hAnsi="Times New Roman" w:cs="Times New Roman"/>
          <w:b/>
          <w:i/>
          <w:color w:val="000000"/>
          <w:spacing w:val="-4"/>
          <w:sz w:val="28"/>
          <w:szCs w:val="28"/>
          <w:lang w:eastAsia="ru-RU"/>
        </w:rPr>
        <w:t>.</w:t>
      </w:r>
    </w:p>
    <w:p w:rsidR="00C41C39"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 xml:space="preserve"> 1.1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C41C39"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 xml:space="preserve">1.2 Владение системой химических знаний, которая включает: основополагающие понятия (молекула, валентность, электроотрицательность, </w:t>
      </w:r>
      <w:r w:rsidRPr="00747DA3">
        <w:rPr>
          <w:rFonts w:ascii="Times New Roman" w:eastAsia="Times New Roman" w:hAnsi="Times New Roman" w:cs="Times New Roman"/>
          <w:color w:val="000000"/>
          <w:spacing w:val="-4"/>
          <w:sz w:val="28"/>
          <w:szCs w:val="28"/>
          <w:lang w:eastAsia="ru-RU"/>
        </w:rPr>
        <w:lastRenderedPageBreak/>
        <w:t>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A.M.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w:t>
      </w:r>
      <w:r w:rsidR="00C41C39">
        <w:rPr>
          <w:rFonts w:ascii="Times New Roman" w:eastAsia="Times New Roman" w:hAnsi="Times New Roman" w:cs="Times New Roman"/>
          <w:color w:val="000000"/>
          <w:spacing w:val="-4"/>
          <w:sz w:val="28"/>
          <w:szCs w:val="28"/>
          <w:lang w:eastAsia="ru-RU"/>
        </w:rPr>
        <w:t>ктической деятельности человека;</w:t>
      </w:r>
    </w:p>
    <w:p w:rsidR="00747DA3" w:rsidRPr="00747DA3" w:rsidRDefault="00747DA3" w:rsidP="00C41C39">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1.3 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w:t>
      </w:r>
      <w:r w:rsidR="00C41C39">
        <w:rPr>
          <w:rFonts w:ascii="Times New Roman" w:eastAsia="Times New Roman" w:hAnsi="Times New Roman" w:cs="Times New Roman"/>
          <w:color w:val="000000"/>
          <w:spacing w:val="-4"/>
          <w:sz w:val="28"/>
          <w:szCs w:val="28"/>
          <w:lang w:eastAsia="ru-RU"/>
        </w:rPr>
        <w:t>ращений органических соединений;</w:t>
      </w:r>
    </w:p>
    <w:p w:rsidR="00747DA3" w:rsidRPr="00747DA3"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1.4 Сформированность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747DA3" w:rsidRPr="00747DA3"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1.5 Сформированность умений устанавливать принадлежность изученных органических веществ по их составу и строению к определенному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747DA3" w:rsidRPr="00747DA3"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1.6 Сформированность умения определять виды химической связи в органических соединениях (одинарные и кратные)</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747DA3" w:rsidRPr="00747DA3"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1.7 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r w:rsidR="00C41C39">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C41C39" w:rsidRPr="00C41C39" w:rsidRDefault="00C73E9C" w:rsidP="00C41C39">
      <w:pPr>
        <w:ind w:firstLine="851"/>
        <w:jc w:val="both"/>
        <w:rPr>
          <w:rFonts w:ascii="Times New Roman" w:eastAsia="Times New Roman" w:hAnsi="Times New Roman" w:cs="Times New Roman"/>
          <w:b/>
          <w:i/>
          <w:color w:val="000000"/>
          <w:spacing w:val="-4"/>
          <w:sz w:val="28"/>
          <w:szCs w:val="28"/>
          <w:lang w:eastAsia="ru-RU"/>
        </w:rPr>
      </w:pPr>
      <w:r>
        <w:rPr>
          <w:rFonts w:ascii="Times New Roman" w:eastAsia="Times New Roman" w:hAnsi="Times New Roman" w:cs="Times New Roman"/>
          <w:b/>
          <w:i/>
          <w:color w:val="000000"/>
          <w:spacing w:val="-4"/>
          <w:sz w:val="28"/>
          <w:szCs w:val="28"/>
          <w:lang w:eastAsia="ru-RU"/>
        </w:rPr>
        <w:t xml:space="preserve">2. </w:t>
      </w:r>
      <w:r w:rsidR="00747DA3" w:rsidRPr="00C41C39">
        <w:rPr>
          <w:rFonts w:ascii="Times New Roman" w:eastAsia="Times New Roman" w:hAnsi="Times New Roman" w:cs="Times New Roman"/>
          <w:b/>
          <w:i/>
          <w:color w:val="000000"/>
          <w:spacing w:val="-4"/>
          <w:sz w:val="28"/>
          <w:szCs w:val="28"/>
          <w:lang w:eastAsia="ru-RU"/>
        </w:rPr>
        <w:t>Углеводороды. Кислородсодержащие и азотсодержащие органические соединения. Высокомолекулярные соединения</w:t>
      </w:r>
      <w:r>
        <w:rPr>
          <w:rFonts w:ascii="Times New Roman" w:eastAsia="Times New Roman" w:hAnsi="Times New Roman" w:cs="Times New Roman"/>
          <w:b/>
          <w:i/>
          <w:color w:val="000000"/>
          <w:spacing w:val="-4"/>
          <w:sz w:val="28"/>
          <w:szCs w:val="28"/>
          <w:lang w:eastAsia="ru-RU"/>
        </w:rPr>
        <w:t>.</w:t>
      </w:r>
      <w:r w:rsidR="00747DA3" w:rsidRPr="00C41C39">
        <w:rPr>
          <w:rFonts w:ascii="Times New Roman" w:eastAsia="Times New Roman" w:hAnsi="Times New Roman" w:cs="Times New Roman"/>
          <w:b/>
          <w:i/>
          <w:color w:val="000000"/>
          <w:spacing w:val="-4"/>
          <w:sz w:val="28"/>
          <w:szCs w:val="28"/>
          <w:lang w:eastAsia="ru-RU"/>
        </w:rPr>
        <w:t xml:space="preserve"> </w:t>
      </w:r>
    </w:p>
    <w:p w:rsidR="00C73E9C"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2.1 Сформированность умения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r w:rsidR="00C73E9C">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C73E9C"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 xml:space="preserve">2.2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w:t>
      </w:r>
      <w:r w:rsidRPr="00747DA3">
        <w:rPr>
          <w:rFonts w:ascii="Times New Roman" w:eastAsia="Times New Roman" w:hAnsi="Times New Roman" w:cs="Times New Roman"/>
          <w:color w:val="000000"/>
          <w:spacing w:val="-4"/>
          <w:sz w:val="28"/>
          <w:szCs w:val="28"/>
          <w:lang w:eastAsia="ru-RU"/>
        </w:rPr>
        <w:lastRenderedPageBreak/>
        <w:t>метилбутадиен1,3, бензол, метанол, этанол, этиленгликоль, глицерин, фенол, ацетальдегид, муравьиная и уксусная кислоты, глюкоза, крахмал, це</w:t>
      </w:r>
      <w:r w:rsidR="00C73E9C">
        <w:rPr>
          <w:rFonts w:ascii="Times New Roman" w:eastAsia="Times New Roman" w:hAnsi="Times New Roman" w:cs="Times New Roman"/>
          <w:color w:val="000000"/>
          <w:spacing w:val="-4"/>
          <w:sz w:val="28"/>
          <w:szCs w:val="28"/>
          <w:lang w:eastAsia="ru-RU"/>
        </w:rPr>
        <w:t>ллюлоза, аминоуксусная кислота);</w:t>
      </w:r>
    </w:p>
    <w:p w:rsidR="00C10EFA" w:rsidRDefault="00747DA3" w:rsidP="00C10EFA">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2.3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w:t>
      </w:r>
      <w:r w:rsidR="00C10EFA">
        <w:rPr>
          <w:rFonts w:ascii="Times New Roman" w:eastAsia="Times New Roman" w:hAnsi="Times New Roman" w:cs="Times New Roman"/>
          <w:color w:val="000000"/>
          <w:spacing w:val="-4"/>
          <w:sz w:val="28"/>
          <w:szCs w:val="28"/>
          <w:lang w:eastAsia="ru-RU"/>
        </w:rPr>
        <w:t>ием структурных формул</w:t>
      </w:r>
      <w:r w:rsidR="0075113C">
        <w:rPr>
          <w:rFonts w:ascii="Times New Roman" w:eastAsia="Times New Roman" w:hAnsi="Times New Roman" w:cs="Times New Roman"/>
          <w:color w:val="000000"/>
          <w:spacing w:val="-4"/>
          <w:sz w:val="28"/>
          <w:szCs w:val="28"/>
          <w:lang w:eastAsia="ru-RU"/>
        </w:rPr>
        <w:t>;</w:t>
      </w:r>
    </w:p>
    <w:p w:rsidR="0075113C" w:rsidRDefault="00747DA3" w:rsidP="00C10EFA">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2.4 Сформированность умения характеризовать источники углеводородного сырья (нефть, природный газ, уголь), способы их переработки и практическое п</w:t>
      </w:r>
      <w:r w:rsidR="0075113C">
        <w:rPr>
          <w:rFonts w:ascii="Times New Roman" w:eastAsia="Times New Roman" w:hAnsi="Times New Roman" w:cs="Times New Roman"/>
          <w:color w:val="000000"/>
          <w:spacing w:val="-4"/>
          <w:sz w:val="28"/>
          <w:szCs w:val="28"/>
          <w:lang w:eastAsia="ru-RU"/>
        </w:rPr>
        <w:t>рименение продуктов переработки.</w:t>
      </w:r>
    </w:p>
    <w:p w:rsidR="0075113C" w:rsidRPr="0075113C" w:rsidRDefault="0075113C" w:rsidP="0075113C">
      <w:pPr>
        <w:ind w:firstLine="851"/>
        <w:jc w:val="both"/>
        <w:rPr>
          <w:rFonts w:ascii="Times New Roman" w:eastAsia="Times New Roman" w:hAnsi="Times New Roman" w:cs="Times New Roman"/>
          <w:b/>
          <w:i/>
          <w:color w:val="000000"/>
          <w:spacing w:val="-4"/>
          <w:sz w:val="28"/>
          <w:szCs w:val="28"/>
          <w:lang w:eastAsia="ru-RU"/>
        </w:rPr>
      </w:pPr>
      <w:r>
        <w:rPr>
          <w:rFonts w:ascii="Times New Roman" w:eastAsia="Times New Roman" w:hAnsi="Times New Roman" w:cs="Times New Roman"/>
          <w:b/>
          <w:i/>
          <w:color w:val="000000"/>
          <w:spacing w:val="-4"/>
          <w:sz w:val="28"/>
          <w:szCs w:val="28"/>
          <w:lang w:eastAsia="ru-RU"/>
        </w:rPr>
        <w:t xml:space="preserve">3. </w:t>
      </w:r>
      <w:r w:rsidR="00747DA3" w:rsidRPr="0075113C">
        <w:rPr>
          <w:rFonts w:ascii="Times New Roman" w:eastAsia="Times New Roman" w:hAnsi="Times New Roman" w:cs="Times New Roman"/>
          <w:b/>
          <w:i/>
          <w:color w:val="000000"/>
          <w:spacing w:val="-4"/>
          <w:sz w:val="28"/>
          <w:szCs w:val="28"/>
          <w:lang w:eastAsia="ru-RU"/>
        </w:rPr>
        <w:t>Химия и жизнь. Расчеты</w:t>
      </w:r>
      <w:r>
        <w:rPr>
          <w:rFonts w:ascii="Times New Roman" w:eastAsia="Times New Roman" w:hAnsi="Times New Roman" w:cs="Times New Roman"/>
          <w:b/>
          <w:i/>
          <w:color w:val="000000"/>
          <w:spacing w:val="-4"/>
          <w:sz w:val="28"/>
          <w:szCs w:val="28"/>
          <w:lang w:eastAsia="ru-RU"/>
        </w:rPr>
        <w:t>.</w:t>
      </w:r>
    </w:p>
    <w:p w:rsidR="0075113C" w:rsidRDefault="00747DA3" w:rsidP="00C10EFA">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 xml:space="preserve"> 3.1 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w:t>
      </w:r>
      <w:r w:rsidR="0075113C">
        <w:rPr>
          <w:rFonts w:ascii="Times New Roman" w:eastAsia="Times New Roman" w:hAnsi="Times New Roman" w:cs="Times New Roman"/>
          <w:color w:val="000000"/>
          <w:spacing w:val="-4"/>
          <w:sz w:val="28"/>
          <w:szCs w:val="28"/>
          <w:lang w:eastAsia="ru-RU"/>
        </w:rPr>
        <w:t>х с веществами и их применением;</w:t>
      </w:r>
    </w:p>
    <w:p w:rsidR="00747DA3" w:rsidRPr="00747DA3" w:rsidRDefault="00747DA3" w:rsidP="0075113C">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 xml:space="preserve"> 3.2 Сформированность умения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w:t>
      </w:r>
      <w:r w:rsidR="0075113C">
        <w:rPr>
          <w:rFonts w:ascii="Times New Roman" w:eastAsia="Times New Roman" w:hAnsi="Times New Roman" w:cs="Times New Roman"/>
          <w:color w:val="000000"/>
          <w:spacing w:val="-4"/>
          <w:sz w:val="28"/>
          <w:szCs w:val="28"/>
          <w:lang w:eastAsia="ru-RU"/>
        </w:rPr>
        <w:t xml:space="preserve"> лабораторных химических опытов;</w:t>
      </w:r>
    </w:p>
    <w:p w:rsidR="0075113C"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3.3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w:t>
      </w:r>
      <w:r w:rsidR="0075113C">
        <w:rPr>
          <w:rFonts w:ascii="Times New Roman" w:eastAsia="Times New Roman" w:hAnsi="Times New Roman" w:cs="Times New Roman"/>
          <w:color w:val="000000"/>
          <w:spacing w:val="-4"/>
          <w:sz w:val="28"/>
          <w:szCs w:val="28"/>
          <w:lang w:eastAsia="ru-RU"/>
        </w:rPr>
        <w:t>е этих результатов;</w:t>
      </w:r>
    </w:p>
    <w:p w:rsidR="00747DA3" w:rsidRPr="00747DA3"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3.4 Сформированность умения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r w:rsidR="0075113C">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747DA3" w:rsidRPr="00747DA3" w:rsidRDefault="00747DA3" w:rsidP="00747DA3">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3.5 Сформированность умения критически анализировать химическую информацию, получаемую из разных источников (средства массовой информации, Интернет и другие)</w:t>
      </w:r>
      <w:r w:rsidR="0075113C">
        <w:rPr>
          <w:rFonts w:ascii="Times New Roman" w:eastAsia="Times New Roman" w:hAnsi="Times New Roman" w:cs="Times New Roman"/>
          <w:color w:val="000000"/>
          <w:spacing w:val="-4"/>
          <w:sz w:val="28"/>
          <w:szCs w:val="28"/>
          <w:lang w:eastAsia="ru-RU"/>
        </w:rPr>
        <w:t>;</w:t>
      </w:r>
      <w:r w:rsidRPr="00747DA3">
        <w:rPr>
          <w:rFonts w:ascii="Times New Roman" w:eastAsia="Times New Roman" w:hAnsi="Times New Roman" w:cs="Times New Roman"/>
          <w:color w:val="000000"/>
          <w:spacing w:val="-4"/>
          <w:sz w:val="28"/>
          <w:szCs w:val="28"/>
          <w:lang w:eastAsia="ru-RU"/>
        </w:rPr>
        <w:t xml:space="preserve"> </w:t>
      </w:r>
    </w:p>
    <w:p w:rsidR="00747DA3" w:rsidRPr="00331DB7" w:rsidRDefault="00747DA3" w:rsidP="00331DB7">
      <w:pPr>
        <w:jc w:val="both"/>
        <w:rPr>
          <w:rFonts w:ascii="Times New Roman" w:eastAsia="Times New Roman" w:hAnsi="Times New Roman" w:cs="Times New Roman"/>
          <w:color w:val="000000"/>
          <w:spacing w:val="-4"/>
          <w:sz w:val="28"/>
          <w:szCs w:val="28"/>
          <w:lang w:eastAsia="ru-RU"/>
        </w:rPr>
      </w:pPr>
      <w:r w:rsidRPr="00747DA3">
        <w:rPr>
          <w:rFonts w:ascii="Times New Roman" w:eastAsia="Times New Roman" w:hAnsi="Times New Roman" w:cs="Times New Roman"/>
          <w:color w:val="000000"/>
          <w:spacing w:val="-4"/>
          <w:sz w:val="28"/>
          <w:szCs w:val="28"/>
          <w:lang w:eastAsia="ru-RU"/>
        </w:rPr>
        <w:t xml:space="preserve">3.6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w:t>
      </w:r>
      <w:r w:rsidRPr="00747DA3">
        <w:rPr>
          <w:rFonts w:ascii="Times New Roman" w:eastAsia="Times New Roman" w:hAnsi="Times New Roman" w:cs="Times New Roman"/>
          <w:color w:val="000000"/>
          <w:spacing w:val="-4"/>
          <w:sz w:val="28"/>
          <w:szCs w:val="28"/>
          <w:lang w:eastAsia="ru-RU"/>
        </w:rPr>
        <w:lastRenderedPageBreak/>
        <w:t>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r w:rsidR="0075113C">
        <w:rPr>
          <w:rFonts w:ascii="Times New Roman" w:eastAsia="Times New Roman" w:hAnsi="Times New Roman" w:cs="Times New Roman"/>
          <w:color w:val="000000"/>
          <w:spacing w:val="-4"/>
          <w:sz w:val="28"/>
          <w:szCs w:val="28"/>
          <w:lang w:eastAsia="ru-RU"/>
        </w:rPr>
        <w:t>.</w:t>
      </w:r>
    </w:p>
    <w:p w:rsidR="005F05F2" w:rsidRPr="0075113C" w:rsidRDefault="005F05F2" w:rsidP="00331DB7">
      <w:pPr>
        <w:spacing w:after="0" w:line="276" w:lineRule="auto"/>
        <w:ind w:firstLine="426"/>
        <w:jc w:val="both"/>
        <w:rPr>
          <w:rFonts w:ascii="Times New Roman" w:eastAsia="Times New Roman" w:hAnsi="Times New Roman" w:cs="Times New Roman"/>
          <w:b/>
          <w:i/>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    </w:t>
      </w:r>
      <w:r w:rsidRPr="0075113C">
        <w:rPr>
          <w:rFonts w:ascii="Times New Roman" w:eastAsia="Times New Roman" w:hAnsi="Times New Roman" w:cs="Times New Roman"/>
          <w:b/>
          <w:i/>
          <w:color w:val="000000"/>
          <w:spacing w:val="-4"/>
          <w:sz w:val="28"/>
          <w:szCs w:val="28"/>
          <w:lang w:eastAsia="ru-RU"/>
        </w:rPr>
        <w:t xml:space="preserve">В целях повышения качества преподавания химии рекомендовано: </w:t>
      </w:r>
    </w:p>
    <w:p w:rsidR="005F05F2" w:rsidRPr="005F05F2" w:rsidRDefault="005F05F2" w:rsidP="00331DB7">
      <w:pPr>
        <w:pStyle w:val="a4"/>
        <w:numPr>
          <w:ilvl w:val="0"/>
          <w:numId w:val="6"/>
        </w:numPr>
        <w:spacing w:after="0" w:line="276" w:lineRule="auto"/>
        <w:ind w:left="0" w:firstLine="0"/>
        <w:jc w:val="both"/>
        <w:rPr>
          <w:rFonts w:ascii="Times New Roman" w:eastAsia="Times New Roman" w:hAnsi="Times New Roman" w:cs="Times New Roman"/>
          <w:color w:val="000000"/>
          <w:spacing w:val="-4"/>
          <w:sz w:val="28"/>
          <w:szCs w:val="28"/>
          <w:lang w:eastAsia="ru-RU"/>
        </w:rPr>
      </w:pPr>
      <w:r w:rsidRPr="005F05F2">
        <w:rPr>
          <w:rFonts w:ascii="Times New Roman" w:eastAsia="Times New Roman" w:hAnsi="Times New Roman" w:cs="Times New Roman"/>
          <w:color w:val="000000"/>
          <w:spacing w:val="-4"/>
          <w:sz w:val="28"/>
          <w:szCs w:val="28"/>
          <w:lang w:eastAsia="ru-RU"/>
        </w:rPr>
        <w:t>Провести тщательный анализ количественных и качественных результато</w:t>
      </w:r>
      <w:r>
        <w:rPr>
          <w:rFonts w:ascii="Times New Roman" w:eastAsia="Times New Roman" w:hAnsi="Times New Roman" w:cs="Times New Roman"/>
          <w:color w:val="000000"/>
          <w:spacing w:val="-4"/>
          <w:sz w:val="28"/>
          <w:szCs w:val="28"/>
          <w:lang w:eastAsia="ru-RU"/>
        </w:rPr>
        <w:t>в ВПР, выявить проблемные зоны, в</w:t>
      </w:r>
      <w:r w:rsidRPr="005F05F2">
        <w:rPr>
          <w:rFonts w:ascii="Times New Roman" w:eastAsia="Times New Roman" w:hAnsi="Times New Roman" w:cs="Times New Roman"/>
          <w:color w:val="000000"/>
          <w:spacing w:val="-4"/>
          <w:sz w:val="28"/>
          <w:szCs w:val="28"/>
          <w:lang w:eastAsia="ru-RU"/>
        </w:rPr>
        <w:t xml:space="preserve">ключить в план работы </w:t>
      </w:r>
      <w:r>
        <w:rPr>
          <w:rFonts w:ascii="Times New Roman" w:eastAsia="Times New Roman" w:hAnsi="Times New Roman" w:cs="Times New Roman"/>
          <w:color w:val="000000"/>
          <w:spacing w:val="-4"/>
          <w:sz w:val="28"/>
          <w:szCs w:val="28"/>
          <w:lang w:eastAsia="ru-RU"/>
        </w:rPr>
        <w:t xml:space="preserve">учителей химии Краснодарского края, </w:t>
      </w:r>
      <w:r w:rsidR="00B51948">
        <w:rPr>
          <w:rFonts w:ascii="Times New Roman" w:eastAsia="Times New Roman" w:hAnsi="Times New Roman" w:cs="Times New Roman"/>
          <w:color w:val="000000"/>
          <w:spacing w:val="-4"/>
          <w:sz w:val="28"/>
          <w:szCs w:val="28"/>
          <w:lang w:eastAsia="ru-RU"/>
        </w:rPr>
        <w:t xml:space="preserve">ТМС, </w:t>
      </w:r>
      <w:r w:rsidR="00B51948" w:rsidRPr="005F05F2">
        <w:rPr>
          <w:rFonts w:ascii="Times New Roman" w:eastAsia="Times New Roman" w:hAnsi="Times New Roman" w:cs="Times New Roman"/>
          <w:color w:val="000000"/>
          <w:spacing w:val="-4"/>
          <w:sz w:val="28"/>
          <w:szCs w:val="28"/>
          <w:lang w:eastAsia="ru-RU"/>
        </w:rPr>
        <w:t>анализ</w:t>
      </w:r>
      <w:r w:rsidRPr="005F05F2">
        <w:rPr>
          <w:rFonts w:ascii="Times New Roman" w:eastAsia="Times New Roman" w:hAnsi="Times New Roman" w:cs="Times New Roman"/>
          <w:color w:val="000000"/>
          <w:spacing w:val="-4"/>
          <w:sz w:val="28"/>
          <w:szCs w:val="28"/>
          <w:lang w:eastAsia="ru-RU"/>
        </w:rPr>
        <w:t xml:space="preserve"> ВПР; </w:t>
      </w:r>
    </w:p>
    <w:p w:rsidR="005F05F2" w:rsidRDefault="005F05F2" w:rsidP="00331DB7">
      <w:pPr>
        <w:spacing w:after="0"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2. </w:t>
      </w:r>
      <w:r w:rsidRPr="005F05F2">
        <w:rPr>
          <w:rFonts w:ascii="Times New Roman" w:eastAsia="Times New Roman" w:hAnsi="Times New Roman" w:cs="Times New Roman"/>
          <w:color w:val="000000"/>
          <w:spacing w:val="-4"/>
          <w:sz w:val="28"/>
          <w:szCs w:val="28"/>
          <w:lang w:eastAsia="ru-RU"/>
        </w:rPr>
        <w:t xml:space="preserve">Рассмотреть на заседаниях </w:t>
      </w:r>
      <w:r>
        <w:rPr>
          <w:rFonts w:ascii="Times New Roman" w:eastAsia="Times New Roman" w:hAnsi="Times New Roman" w:cs="Times New Roman"/>
          <w:color w:val="000000"/>
          <w:spacing w:val="-4"/>
          <w:sz w:val="28"/>
          <w:szCs w:val="28"/>
          <w:lang w:eastAsia="ru-RU"/>
        </w:rPr>
        <w:t>РУМО</w:t>
      </w:r>
      <w:r w:rsidRPr="005F05F2">
        <w:rPr>
          <w:rFonts w:ascii="Times New Roman" w:eastAsia="Times New Roman" w:hAnsi="Times New Roman" w:cs="Times New Roman"/>
          <w:color w:val="000000"/>
          <w:spacing w:val="-4"/>
          <w:sz w:val="28"/>
          <w:szCs w:val="28"/>
          <w:lang w:eastAsia="ru-RU"/>
        </w:rPr>
        <w:t xml:space="preserve"> учителей химии методическое сопровождение тем, вызвавших у обучающихся </w:t>
      </w:r>
      <w:r w:rsidR="0075113C">
        <w:rPr>
          <w:rFonts w:ascii="Times New Roman" w:eastAsia="Times New Roman" w:hAnsi="Times New Roman" w:cs="Times New Roman"/>
          <w:color w:val="000000"/>
          <w:spacing w:val="-4"/>
          <w:sz w:val="28"/>
          <w:szCs w:val="28"/>
          <w:lang w:eastAsia="ru-RU"/>
        </w:rPr>
        <w:t>10</w:t>
      </w:r>
      <w:r w:rsidRPr="005F05F2">
        <w:rPr>
          <w:rFonts w:ascii="Times New Roman" w:eastAsia="Times New Roman" w:hAnsi="Times New Roman" w:cs="Times New Roman"/>
          <w:color w:val="000000"/>
          <w:spacing w:val="-4"/>
          <w:sz w:val="28"/>
          <w:szCs w:val="28"/>
          <w:lang w:eastAsia="ru-RU"/>
        </w:rPr>
        <w:t xml:space="preserve">-ых классов затруднения в выполнении заданий ВПР; </w:t>
      </w:r>
    </w:p>
    <w:p w:rsidR="005F05F2" w:rsidRDefault="005F05F2" w:rsidP="00331DB7">
      <w:pPr>
        <w:spacing w:after="0"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3. Администрации ОО </w:t>
      </w:r>
      <w:r w:rsidRPr="005F05F2">
        <w:rPr>
          <w:rFonts w:ascii="Times New Roman" w:eastAsia="Times New Roman" w:hAnsi="Times New Roman" w:cs="Times New Roman"/>
          <w:color w:val="000000"/>
          <w:spacing w:val="-4"/>
          <w:sz w:val="28"/>
          <w:szCs w:val="28"/>
          <w:lang w:eastAsia="ru-RU"/>
        </w:rPr>
        <w:t xml:space="preserve">провести анализ полученных результатов (относительно запланированных в начале учебного года); </w:t>
      </w:r>
    </w:p>
    <w:p w:rsidR="005F05F2" w:rsidRDefault="005F05F2" w:rsidP="00331DB7">
      <w:pPr>
        <w:spacing w:after="0"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4. П</w:t>
      </w:r>
      <w:r w:rsidRPr="005F05F2">
        <w:rPr>
          <w:rFonts w:ascii="Times New Roman" w:eastAsia="Times New Roman" w:hAnsi="Times New Roman" w:cs="Times New Roman"/>
          <w:color w:val="000000"/>
          <w:spacing w:val="-4"/>
          <w:sz w:val="28"/>
          <w:szCs w:val="28"/>
          <w:lang w:eastAsia="ru-RU"/>
        </w:rPr>
        <w:t>роводить систематический внутренний мониторинг уровня достижений обучающихся с использованием возможностей многоуровневой системы оценки качества образования, анализировать динамику изменений индивидуальных результатов обучающихся, планировать коррекционную работу по результатам мониторинга;</w:t>
      </w:r>
    </w:p>
    <w:p w:rsidR="005F05F2" w:rsidRDefault="005F05F2" w:rsidP="00331DB7">
      <w:pPr>
        <w:spacing w:after="0"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5. </w:t>
      </w:r>
      <w:r w:rsidR="006A2B85">
        <w:rPr>
          <w:rFonts w:ascii="Times New Roman" w:eastAsia="Times New Roman" w:hAnsi="Times New Roman" w:cs="Times New Roman"/>
          <w:color w:val="000000"/>
          <w:spacing w:val="-4"/>
          <w:sz w:val="28"/>
          <w:szCs w:val="28"/>
          <w:lang w:eastAsia="ru-RU"/>
        </w:rPr>
        <w:t>О</w:t>
      </w:r>
      <w:r w:rsidRPr="005F05F2">
        <w:rPr>
          <w:rFonts w:ascii="Times New Roman" w:eastAsia="Times New Roman" w:hAnsi="Times New Roman" w:cs="Times New Roman"/>
          <w:color w:val="000000"/>
          <w:spacing w:val="-4"/>
          <w:sz w:val="28"/>
          <w:szCs w:val="28"/>
          <w:lang w:eastAsia="ru-RU"/>
        </w:rPr>
        <w:t xml:space="preserve">существлять административный контроль по объективности выставления текущих, четвертных и годовой отметок и выполнения требований к оцениванию результатов обучающихся; </w:t>
      </w:r>
    </w:p>
    <w:p w:rsidR="005F05F2" w:rsidRDefault="005F05F2" w:rsidP="00331DB7">
      <w:pPr>
        <w:spacing w:after="0"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6. </w:t>
      </w:r>
      <w:r w:rsidR="006A2B85">
        <w:rPr>
          <w:rFonts w:ascii="Times New Roman" w:eastAsia="Times New Roman" w:hAnsi="Times New Roman" w:cs="Times New Roman"/>
          <w:color w:val="000000"/>
          <w:spacing w:val="-4"/>
          <w:sz w:val="28"/>
          <w:szCs w:val="28"/>
          <w:lang w:eastAsia="ru-RU"/>
        </w:rPr>
        <w:t>О</w:t>
      </w:r>
      <w:r w:rsidRPr="005F05F2">
        <w:rPr>
          <w:rFonts w:ascii="Times New Roman" w:eastAsia="Times New Roman" w:hAnsi="Times New Roman" w:cs="Times New Roman"/>
          <w:color w:val="000000"/>
          <w:spacing w:val="-4"/>
          <w:sz w:val="28"/>
          <w:szCs w:val="28"/>
          <w:lang w:eastAsia="ru-RU"/>
        </w:rPr>
        <w:t>беспечить взаимодействие деятельности школьного и территориального учебно-методических объединений учителей</w:t>
      </w:r>
      <w:r w:rsidR="0075113C">
        <w:rPr>
          <w:rFonts w:ascii="Times New Roman" w:eastAsia="Times New Roman" w:hAnsi="Times New Roman" w:cs="Times New Roman"/>
          <w:color w:val="000000"/>
          <w:spacing w:val="-4"/>
          <w:sz w:val="28"/>
          <w:szCs w:val="28"/>
          <w:lang w:eastAsia="ru-RU"/>
        </w:rPr>
        <w:t xml:space="preserve"> </w:t>
      </w:r>
      <w:r w:rsidRPr="005F05F2">
        <w:rPr>
          <w:rFonts w:ascii="Times New Roman" w:eastAsia="Times New Roman" w:hAnsi="Times New Roman" w:cs="Times New Roman"/>
          <w:color w:val="000000"/>
          <w:spacing w:val="-4"/>
          <w:sz w:val="28"/>
          <w:szCs w:val="28"/>
          <w:lang w:eastAsia="ru-RU"/>
        </w:rPr>
        <w:t xml:space="preserve">предметников; </w:t>
      </w:r>
    </w:p>
    <w:p w:rsidR="005F05F2" w:rsidRDefault="005F05F2" w:rsidP="00331DB7">
      <w:pPr>
        <w:spacing w:after="0"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7. </w:t>
      </w:r>
      <w:r w:rsidR="006A2B85">
        <w:rPr>
          <w:rFonts w:ascii="Times New Roman" w:eastAsia="Times New Roman" w:hAnsi="Times New Roman" w:cs="Times New Roman"/>
          <w:color w:val="000000"/>
          <w:spacing w:val="-4"/>
          <w:sz w:val="28"/>
          <w:szCs w:val="28"/>
          <w:lang w:eastAsia="ru-RU"/>
        </w:rPr>
        <w:t>И</w:t>
      </w:r>
      <w:r w:rsidRPr="005F05F2">
        <w:rPr>
          <w:rFonts w:ascii="Times New Roman" w:eastAsia="Times New Roman" w:hAnsi="Times New Roman" w:cs="Times New Roman"/>
          <w:color w:val="000000"/>
          <w:spacing w:val="-4"/>
          <w:sz w:val="28"/>
          <w:szCs w:val="28"/>
          <w:lang w:eastAsia="ru-RU"/>
        </w:rPr>
        <w:t>нформировать родительскую общественность о результатах и проблемных аспектах написания ВПР;</w:t>
      </w:r>
    </w:p>
    <w:p w:rsidR="005F05F2" w:rsidRDefault="005F05F2" w:rsidP="00331DB7">
      <w:pPr>
        <w:spacing w:after="0"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 8. </w:t>
      </w:r>
      <w:r w:rsidR="006A2B85">
        <w:rPr>
          <w:rFonts w:ascii="Times New Roman" w:eastAsia="Times New Roman" w:hAnsi="Times New Roman" w:cs="Times New Roman"/>
          <w:color w:val="000000"/>
          <w:spacing w:val="-4"/>
          <w:sz w:val="28"/>
          <w:szCs w:val="28"/>
          <w:lang w:eastAsia="ru-RU"/>
        </w:rPr>
        <w:t>В</w:t>
      </w:r>
      <w:r w:rsidRPr="005F05F2">
        <w:rPr>
          <w:rFonts w:ascii="Times New Roman" w:eastAsia="Times New Roman" w:hAnsi="Times New Roman" w:cs="Times New Roman"/>
          <w:color w:val="000000"/>
          <w:spacing w:val="-4"/>
          <w:sz w:val="28"/>
          <w:szCs w:val="28"/>
          <w:lang w:eastAsia="ru-RU"/>
        </w:rPr>
        <w:t xml:space="preserve">овлекать родителей в учебно-воспитательный процесс: информировать </w:t>
      </w:r>
      <w:r w:rsidR="006A2B85">
        <w:rPr>
          <w:rFonts w:ascii="Times New Roman" w:eastAsia="Times New Roman" w:hAnsi="Times New Roman" w:cs="Times New Roman"/>
          <w:color w:val="000000"/>
          <w:spacing w:val="-4"/>
          <w:sz w:val="28"/>
          <w:szCs w:val="28"/>
          <w:lang w:eastAsia="ru-RU"/>
        </w:rPr>
        <w:t xml:space="preserve">их </w:t>
      </w:r>
      <w:r w:rsidRPr="005F05F2">
        <w:rPr>
          <w:rFonts w:ascii="Times New Roman" w:eastAsia="Times New Roman" w:hAnsi="Times New Roman" w:cs="Times New Roman"/>
          <w:color w:val="000000"/>
          <w:spacing w:val="-4"/>
          <w:sz w:val="28"/>
          <w:szCs w:val="28"/>
          <w:lang w:eastAsia="ru-RU"/>
        </w:rPr>
        <w:t>о результатах работы, проводить индивидуальные беседы с родителями с целью усиления контроля за подготовкой</w:t>
      </w:r>
      <w:r w:rsidR="0075113C">
        <w:rPr>
          <w:rFonts w:ascii="Times New Roman" w:eastAsia="Times New Roman" w:hAnsi="Times New Roman" w:cs="Times New Roman"/>
          <w:color w:val="000000"/>
          <w:spacing w:val="-4"/>
          <w:sz w:val="28"/>
          <w:szCs w:val="28"/>
          <w:lang w:eastAsia="ru-RU"/>
        </w:rPr>
        <w:t xml:space="preserve"> обучающихся к учебным занятиям;</w:t>
      </w:r>
      <w:r w:rsidRPr="005F05F2">
        <w:rPr>
          <w:rFonts w:ascii="Times New Roman" w:eastAsia="Times New Roman" w:hAnsi="Times New Roman" w:cs="Times New Roman"/>
          <w:color w:val="000000"/>
          <w:spacing w:val="-4"/>
          <w:sz w:val="28"/>
          <w:szCs w:val="28"/>
          <w:lang w:eastAsia="ru-RU"/>
        </w:rPr>
        <w:t xml:space="preserve"> </w:t>
      </w:r>
    </w:p>
    <w:p w:rsidR="00B57E1E" w:rsidRDefault="005F05F2" w:rsidP="00331DB7">
      <w:pPr>
        <w:spacing w:after="0" w:line="276" w:lineRule="auto"/>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9. </w:t>
      </w:r>
      <w:r w:rsidR="006A2B85">
        <w:rPr>
          <w:rFonts w:ascii="Times New Roman" w:eastAsia="Times New Roman" w:hAnsi="Times New Roman" w:cs="Times New Roman"/>
          <w:color w:val="000000"/>
          <w:spacing w:val="-4"/>
          <w:sz w:val="28"/>
          <w:szCs w:val="28"/>
          <w:lang w:eastAsia="ru-RU"/>
        </w:rPr>
        <w:t>И</w:t>
      </w:r>
      <w:r w:rsidRPr="005F05F2">
        <w:rPr>
          <w:rFonts w:ascii="Times New Roman" w:eastAsia="Times New Roman" w:hAnsi="Times New Roman" w:cs="Times New Roman"/>
          <w:color w:val="000000"/>
          <w:spacing w:val="-4"/>
          <w:sz w:val="28"/>
          <w:szCs w:val="28"/>
          <w:lang w:eastAsia="ru-RU"/>
        </w:rPr>
        <w:t>зучить образцы и описания проверочных работ, размещенных на сайте ФГБУ «ФИОКО» и критерии их оценивания;</w:t>
      </w:r>
    </w:p>
    <w:p w:rsidR="005F05F2" w:rsidRPr="005F05F2" w:rsidRDefault="005F05F2" w:rsidP="00331DB7">
      <w:pPr>
        <w:spacing w:after="0" w:line="276" w:lineRule="auto"/>
        <w:jc w:val="both"/>
        <w:rPr>
          <w:rFonts w:ascii="Times New Roman" w:eastAsia="Times New Roman" w:hAnsi="Times New Roman" w:cs="Times New Roman"/>
          <w:color w:val="000000"/>
          <w:sz w:val="28"/>
          <w:szCs w:val="28"/>
          <w:lang w:eastAsia="ru-RU"/>
        </w:rPr>
      </w:pPr>
      <w:r w:rsidRPr="005F05F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0</w:t>
      </w:r>
      <w:r w:rsidRPr="005F05F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5F05F2">
        <w:rPr>
          <w:rFonts w:ascii="Times New Roman" w:eastAsia="Times New Roman" w:hAnsi="Times New Roman" w:cs="Times New Roman"/>
          <w:color w:val="000000"/>
          <w:sz w:val="28"/>
          <w:szCs w:val="28"/>
          <w:lang w:eastAsia="ru-RU"/>
        </w:rPr>
        <w:t>Спланировать коррекционную работу содержания урочных</w:t>
      </w:r>
      <w:r w:rsidR="0075113C">
        <w:rPr>
          <w:rFonts w:ascii="Times New Roman" w:eastAsia="Times New Roman" w:hAnsi="Times New Roman" w:cs="Times New Roman"/>
          <w:color w:val="000000"/>
          <w:sz w:val="28"/>
          <w:szCs w:val="28"/>
          <w:lang w:eastAsia="ru-RU"/>
        </w:rPr>
        <w:t xml:space="preserve"> занятий;</w:t>
      </w:r>
      <w:r w:rsidRPr="005F05F2">
        <w:rPr>
          <w:rFonts w:ascii="Times New Roman" w:eastAsia="Times New Roman" w:hAnsi="Times New Roman" w:cs="Times New Roman"/>
          <w:color w:val="000000"/>
          <w:sz w:val="28"/>
          <w:szCs w:val="28"/>
          <w:lang w:eastAsia="ru-RU"/>
        </w:rPr>
        <w:t xml:space="preserve"> </w:t>
      </w:r>
    </w:p>
    <w:p w:rsidR="005F05F2" w:rsidRPr="005F05F2" w:rsidRDefault="005F05F2" w:rsidP="00331DB7">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Pr="005F05F2">
        <w:rPr>
          <w:rFonts w:ascii="Times New Roman" w:eastAsia="Times New Roman" w:hAnsi="Times New Roman" w:cs="Times New Roman"/>
          <w:color w:val="000000"/>
          <w:sz w:val="28"/>
          <w:szCs w:val="28"/>
          <w:lang w:eastAsia="ru-RU"/>
        </w:rPr>
        <w:t>. Скорректировать содержание текущего тестирования и контрольных работ с целью мониторинга результативности работы по устранен</w:t>
      </w:r>
      <w:r w:rsidR="0075113C">
        <w:rPr>
          <w:rFonts w:ascii="Times New Roman" w:eastAsia="Times New Roman" w:hAnsi="Times New Roman" w:cs="Times New Roman"/>
          <w:color w:val="000000"/>
          <w:sz w:val="28"/>
          <w:szCs w:val="28"/>
          <w:lang w:eastAsia="ru-RU"/>
        </w:rPr>
        <w:t>ию пробелов в знаниях и умениях;</w:t>
      </w:r>
    </w:p>
    <w:p w:rsidR="005F05F2" w:rsidRPr="005F05F2" w:rsidRDefault="005F05F2" w:rsidP="00331DB7">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r w:rsidRPr="005F05F2">
        <w:rPr>
          <w:rFonts w:ascii="Times New Roman" w:eastAsia="Times New Roman" w:hAnsi="Times New Roman" w:cs="Times New Roman"/>
          <w:color w:val="000000"/>
          <w:sz w:val="28"/>
          <w:szCs w:val="28"/>
          <w:lang w:eastAsia="ru-RU"/>
        </w:rPr>
        <w:t>. Увеличить долю самостоятельной деятельности учащихся на уроке, так и во внеурочной работе, акцентировать внимание на выполнение творчес</w:t>
      </w:r>
      <w:r w:rsidR="0075113C">
        <w:rPr>
          <w:rFonts w:ascii="Times New Roman" w:eastAsia="Times New Roman" w:hAnsi="Times New Roman" w:cs="Times New Roman"/>
          <w:color w:val="000000"/>
          <w:sz w:val="28"/>
          <w:szCs w:val="28"/>
          <w:lang w:eastAsia="ru-RU"/>
        </w:rPr>
        <w:t>ких, исследовательских заданий;</w:t>
      </w:r>
    </w:p>
    <w:p w:rsidR="005F05F2" w:rsidRDefault="005F05F2" w:rsidP="00331DB7">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13</w:t>
      </w:r>
      <w:r w:rsidRPr="005F05F2">
        <w:rPr>
          <w:rFonts w:ascii="Times New Roman" w:eastAsia="Times New Roman" w:hAnsi="Times New Roman" w:cs="Times New Roman"/>
          <w:color w:val="000000"/>
          <w:sz w:val="28"/>
          <w:szCs w:val="28"/>
          <w:lang w:eastAsia="ru-RU"/>
        </w:rPr>
        <w:t>. Прорабатывать материал, который вызывает затруднения у многих учеников, реализуя рабочую программу и организуя работу с учебной литературой.</w:t>
      </w:r>
    </w:p>
    <w:p w:rsidR="005F05F2" w:rsidRPr="00982B33" w:rsidRDefault="005F05F2" w:rsidP="00331DB7">
      <w:pPr>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Таким образом, п</w:t>
      </w:r>
      <w:r w:rsidRPr="00982B33">
        <w:rPr>
          <w:rFonts w:ascii="Times New Roman" w:eastAsia="Times New Roman" w:hAnsi="Times New Roman" w:cs="Times New Roman"/>
          <w:sz w:val="28"/>
          <w:szCs w:val="28"/>
          <w:lang w:eastAsia="ru-RU"/>
        </w:rPr>
        <w:t xml:space="preserve">роведенные </w:t>
      </w:r>
      <w:r w:rsidR="006A2B85" w:rsidRPr="006A2B85">
        <w:rPr>
          <w:rFonts w:ascii="Times New Roman" w:eastAsia="Times New Roman" w:hAnsi="Times New Roman" w:cs="Times New Roman"/>
          <w:sz w:val="28"/>
          <w:szCs w:val="28"/>
          <w:lang w:eastAsia="ru-RU"/>
        </w:rPr>
        <w:t xml:space="preserve">ВПР </w:t>
      </w:r>
      <w:r w:rsidR="006A2B85">
        <w:rPr>
          <w:rFonts w:ascii="Times New Roman" w:eastAsia="Times New Roman" w:hAnsi="Times New Roman" w:cs="Times New Roman"/>
          <w:sz w:val="28"/>
          <w:szCs w:val="28"/>
          <w:lang w:eastAsia="ru-RU"/>
        </w:rPr>
        <w:t>–</w:t>
      </w:r>
      <w:r w:rsidR="0075113C">
        <w:rPr>
          <w:rFonts w:ascii="Times New Roman" w:eastAsia="Times New Roman" w:hAnsi="Times New Roman" w:cs="Times New Roman"/>
          <w:sz w:val="28"/>
          <w:szCs w:val="28"/>
          <w:lang w:eastAsia="ru-RU"/>
        </w:rPr>
        <w:t xml:space="preserve"> 2025</w:t>
      </w:r>
      <w:r w:rsidR="006A2B85">
        <w:rPr>
          <w:rFonts w:ascii="Times New Roman" w:eastAsia="Times New Roman" w:hAnsi="Times New Roman" w:cs="Times New Roman"/>
          <w:sz w:val="28"/>
          <w:szCs w:val="28"/>
          <w:lang w:eastAsia="ru-RU"/>
        </w:rPr>
        <w:t xml:space="preserve"> по химии </w:t>
      </w:r>
      <w:r w:rsidRPr="00982B33">
        <w:rPr>
          <w:rFonts w:ascii="Times New Roman" w:eastAsia="Times New Roman" w:hAnsi="Times New Roman" w:cs="Times New Roman"/>
          <w:sz w:val="28"/>
          <w:szCs w:val="28"/>
          <w:lang w:eastAsia="ru-RU"/>
        </w:rPr>
        <w:t xml:space="preserve">позволили оценить уровень достижения обучающихся не только предметных, но и метапредметных результатов, в том числе овладения межпредметными понятиями и способность использования универсальных учебных действий в учебной, познавательной и социальной практике. </w:t>
      </w:r>
      <w:bookmarkStart w:id="0" w:name="_GoBack"/>
      <w:r w:rsidRPr="00982B33">
        <w:rPr>
          <w:rFonts w:ascii="Times New Roman" w:eastAsia="Times New Roman" w:hAnsi="Times New Roman" w:cs="Times New Roman"/>
          <w:sz w:val="28"/>
          <w:szCs w:val="28"/>
          <w:lang w:eastAsia="ru-RU"/>
        </w:rPr>
        <w:t>Результаты ВПР помогли образовательным организациям выявить имеющиеся пробелы в знаниях у обучающихся для корректировки рабочих прогр</w:t>
      </w:r>
      <w:r w:rsidR="0075113C">
        <w:rPr>
          <w:rFonts w:ascii="Times New Roman" w:eastAsia="Times New Roman" w:hAnsi="Times New Roman" w:cs="Times New Roman"/>
          <w:sz w:val="28"/>
          <w:szCs w:val="28"/>
          <w:lang w:eastAsia="ru-RU"/>
        </w:rPr>
        <w:t>амм по учебным предметам на 2025-2026</w:t>
      </w:r>
      <w:r w:rsidRPr="00982B33">
        <w:rPr>
          <w:rFonts w:ascii="Times New Roman" w:eastAsia="Times New Roman" w:hAnsi="Times New Roman" w:cs="Times New Roman"/>
          <w:sz w:val="28"/>
          <w:szCs w:val="28"/>
          <w:lang w:eastAsia="ru-RU"/>
        </w:rPr>
        <w:t xml:space="preserve"> учебный год.  </w:t>
      </w:r>
    </w:p>
    <w:bookmarkEnd w:id="0"/>
    <w:p w:rsidR="005F05F2" w:rsidRPr="005F05F2" w:rsidRDefault="005F05F2" w:rsidP="00331DB7">
      <w:pPr>
        <w:spacing w:after="0" w:line="276" w:lineRule="auto"/>
        <w:jc w:val="both"/>
        <w:rPr>
          <w:rFonts w:ascii="Times New Roman" w:eastAsia="Times New Roman" w:hAnsi="Times New Roman" w:cs="Times New Roman"/>
          <w:color w:val="000000"/>
          <w:sz w:val="28"/>
          <w:szCs w:val="28"/>
          <w:lang w:eastAsia="ru-RU"/>
        </w:rPr>
      </w:pPr>
    </w:p>
    <w:p w:rsidR="005F05F2" w:rsidRDefault="005F05F2" w:rsidP="00331DB7">
      <w:pPr>
        <w:spacing w:after="0" w:line="276" w:lineRule="auto"/>
        <w:jc w:val="both"/>
        <w:rPr>
          <w:rFonts w:ascii="Times New Roman" w:eastAsia="Times New Roman" w:hAnsi="Times New Roman" w:cs="Times New Roman"/>
          <w:color w:val="000000"/>
          <w:sz w:val="28"/>
          <w:szCs w:val="28"/>
          <w:lang w:eastAsia="ru-RU"/>
        </w:rPr>
      </w:pPr>
    </w:p>
    <w:p w:rsidR="00C2140B" w:rsidRPr="00C2140B" w:rsidRDefault="005F05F2" w:rsidP="00331DB7">
      <w:pPr>
        <w:pStyle w:val="a9"/>
        <w:spacing w:after="0" w:line="276" w:lineRule="auto"/>
        <w:ind w:firstLine="0"/>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Заведующий </w:t>
      </w:r>
      <w:r w:rsidR="00C2140B" w:rsidRPr="00C2140B">
        <w:rPr>
          <w:rFonts w:ascii="Times New Roman" w:eastAsia="Times New Roman" w:hAnsi="Times New Roman" w:cs="Times New Roman"/>
          <w:color w:val="000000"/>
          <w:spacing w:val="-4"/>
          <w:sz w:val="28"/>
          <w:szCs w:val="28"/>
          <w:lang w:eastAsia="ru-RU"/>
        </w:rPr>
        <w:t>кафедр</w:t>
      </w:r>
      <w:r w:rsidR="008D4D14">
        <w:rPr>
          <w:rFonts w:ascii="Times New Roman" w:eastAsia="Times New Roman" w:hAnsi="Times New Roman" w:cs="Times New Roman"/>
          <w:color w:val="000000"/>
          <w:spacing w:val="-4"/>
          <w:sz w:val="28"/>
          <w:szCs w:val="28"/>
          <w:lang w:eastAsia="ru-RU"/>
        </w:rPr>
        <w:t>ой</w:t>
      </w:r>
      <w:r w:rsidR="00C2140B" w:rsidRPr="00C2140B">
        <w:rPr>
          <w:rFonts w:ascii="Times New Roman" w:eastAsia="Times New Roman" w:hAnsi="Times New Roman" w:cs="Times New Roman"/>
          <w:color w:val="000000"/>
          <w:spacing w:val="-4"/>
          <w:sz w:val="28"/>
          <w:szCs w:val="28"/>
          <w:lang w:eastAsia="ru-RU"/>
        </w:rPr>
        <w:t xml:space="preserve"> естественнонаучного </w:t>
      </w:r>
    </w:p>
    <w:p w:rsidR="00C2140B" w:rsidRDefault="005F05F2" w:rsidP="00331DB7">
      <w:pPr>
        <w:pStyle w:val="a9"/>
        <w:spacing w:after="0" w:line="276" w:lineRule="auto"/>
        <w:ind w:firstLine="0"/>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образования, </w:t>
      </w:r>
      <w:proofErr w:type="spellStart"/>
      <w:r>
        <w:rPr>
          <w:rFonts w:ascii="Times New Roman" w:eastAsia="Times New Roman" w:hAnsi="Times New Roman" w:cs="Times New Roman"/>
          <w:color w:val="000000"/>
          <w:spacing w:val="-4"/>
          <w:sz w:val="28"/>
          <w:szCs w:val="28"/>
          <w:lang w:eastAsia="ru-RU"/>
        </w:rPr>
        <w:t>к.п</w:t>
      </w:r>
      <w:r w:rsidR="0075113C">
        <w:rPr>
          <w:rFonts w:ascii="Times New Roman" w:eastAsia="Times New Roman" w:hAnsi="Times New Roman" w:cs="Times New Roman"/>
          <w:color w:val="000000"/>
          <w:spacing w:val="-4"/>
          <w:sz w:val="28"/>
          <w:szCs w:val="28"/>
          <w:lang w:eastAsia="ru-RU"/>
        </w:rPr>
        <w:t>ед</w:t>
      </w:r>
      <w:r w:rsidR="00C2140B" w:rsidRPr="00C2140B">
        <w:rPr>
          <w:rFonts w:ascii="Times New Roman" w:eastAsia="Times New Roman" w:hAnsi="Times New Roman" w:cs="Times New Roman"/>
          <w:color w:val="000000"/>
          <w:spacing w:val="-4"/>
          <w:sz w:val="28"/>
          <w:szCs w:val="28"/>
          <w:lang w:eastAsia="ru-RU"/>
        </w:rPr>
        <w:t>.н</w:t>
      </w:r>
      <w:proofErr w:type="spellEnd"/>
      <w:r w:rsidR="00C2140B" w:rsidRPr="00C2140B">
        <w:rPr>
          <w:rFonts w:ascii="Times New Roman" w:eastAsia="Times New Roman" w:hAnsi="Times New Roman" w:cs="Times New Roman"/>
          <w:color w:val="000000"/>
          <w:spacing w:val="-4"/>
          <w:sz w:val="28"/>
          <w:szCs w:val="28"/>
          <w:lang w:eastAsia="ru-RU"/>
        </w:rPr>
        <w:t xml:space="preserve">.                                             </w:t>
      </w:r>
      <w:r w:rsidR="0075113C">
        <w:rPr>
          <w:rFonts w:ascii="Times New Roman" w:eastAsia="Times New Roman" w:hAnsi="Times New Roman" w:cs="Times New Roman"/>
          <w:color w:val="000000"/>
          <w:spacing w:val="-4"/>
          <w:sz w:val="28"/>
          <w:szCs w:val="28"/>
          <w:lang w:eastAsia="ru-RU"/>
        </w:rPr>
        <w:t xml:space="preserve">                                  </w:t>
      </w:r>
      <w:proofErr w:type="spellStart"/>
      <w:r>
        <w:rPr>
          <w:rFonts w:ascii="Times New Roman" w:eastAsia="Times New Roman" w:hAnsi="Times New Roman" w:cs="Times New Roman"/>
          <w:color w:val="000000"/>
          <w:spacing w:val="-4"/>
          <w:sz w:val="28"/>
          <w:szCs w:val="28"/>
          <w:lang w:eastAsia="ru-RU"/>
        </w:rPr>
        <w:t>Черницова</w:t>
      </w:r>
      <w:proofErr w:type="spellEnd"/>
      <w:r>
        <w:rPr>
          <w:rFonts w:ascii="Times New Roman" w:eastAsia="Times New Roman" w:hAnsi="Times New Roman" w:cs="Times New Roman"/>
          <w:color w:val="000000"/>
          <w:spacing w:val="-4"/>
          <w:sz w:val="28"/>
          <w:szCs w:val="28"/>
          <w:lang w:eastAsia="ru-RU"/>
        </w:rPr>
        <w:t xml:space="preserve"> М.А.</w:t>
      </w:r>
    </w:p>
    <w:p w:rsidR="00464D42" w:rsidRDefault="00464D42" w:rsidP="00331DB7">
      <w:pPr>
        <w:pStyle w:val="a9"/>
        <w:spacing w:after="0" w:line="276" w:lineRule="auto"/>
        <w:ind w:firstLine="0"/>
        <w:rPr>
          <w:rFonts w:ascii="Times New Roman" w:eastAsia="Times New Roman" w:hAnsi="Times New Roman" w:cs="Times New Roman"/>
          <w:color w:val="000000"/>
          <w:spacing w:val="-4"/>
          <w:sz w:val="28"/>
          <w:szCs w:val="28"/>
          <w:lang w:eastAsia="ru-RU"/>
        </w:rPr>
      </w:pPr>
    </w:p>
    <w:sectPr w:rsidR="00464D42" w:rsidSect="001966B3">
      <w:footerReference w:type="default" r:id="rId1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B5E" w:rsidRDefault="006E6B5E">
      <w:pPr>
        <w:spacing w:after="0" w:line="240" w:lineRule="auto"/>
      </w:pPr>
      <w:r>
        <w:separator/>
      </w:r>
    </w:p>
  </w:endnote>
  <w:endnote w:type="continuationSeparator" w:id="0">
    <w:p w:rsidR="006E6B5E" w:rsidRDefault="006E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C4F" w:rsidRDefault="00DA2C4F">
    <w:pPr>
      <w:pStyle w:val="aa"/>
      <w:jc w:val="center"/>
    </w:pPr>
    <w:r>
      <w:fldChar w:fldCharType="begin"/>
    </w:r>
    <w:r>
      <w:instrText>PAGE   \* MERGEFORMAT</w:instrText>
    </w:r>
    <w:r>
      <w:fldChar w:fldCharType="separate"/>
    </w:r>
    <w:r w:rsidR="00457186">
      <w:rPr>
        <w:noProof/>
      </w:rPr>
      <w:t>19</w:t>
    </w:r>
    <w:r>
      <w:rPr>
        <w:noProof/>
      </w:rPr>
      <w:fldChar w:fldCharType="end"/>
    </w:r>
  </w:p>
  <w:p w:rsidR="00DA2C4F" w:rsidRDefault="00DA2C4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B5E" w:rsidRDefault="006E6B5E">
      <w:pPr>
        <w:spacing w:after="0" w:line="240" w:lineRule="auto"/>
      </w:pPr>
      <w:r>
        <w:separator/>
      </w:r>
    </w:p>
  </w:footnote>
  <w:footnote w:type="continuationSeparator" w:id="0">
    <w:p w:rsidR="006E6B5E" w:rsidRDefault="006E6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03ED3"/>
    <w:multiLevelType w:val="multilevel"/>
    <w:tmpl w:val="E2F4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03916"/>
    <w:multiLevelType w:val="hybridMultilevel"/>
    <w:tmpl w:val="11DEC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440DC3"/>
    <w:multiLevelType w:val="hybridMultilevel"/>
    <w:tmpl w:val="2ACA0F8E"/>
    <w:lvl w:ilvl="0" w:tplc="869C98B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64D4686"/>
    <w:multiLevelType w:val="hybridMultilevel"/>
    <w:tmpl w:val="EF7E381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2D432131"/>
    <w:multiLevelType w:val="hybridMultilevel"/>
    <w:tmpl w:val="15801952"/>
    <w:lvl w:ilvl="0" w:tplc="6CCC694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3CC34A01"/>
    <w:multiLevelType w:val="hybridMultilevel"/>
    <w:tmpl w:val="B1802476"/>
    <w:lvl w:ilvl="0" w:tplc="842ADF5E">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43D50FA9"/>
    <w:multiLevelType w:val="hybridMultilevel"/>
    <w:tmpl w:val="927C46C0"/>
    <w:lvl w:ilvl="0" w:tplc="CAAA78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70441A8"/>
    <w:multiLevelType w:val="hybridMultilevel"/>
    <w:tmpl w:val="349A6250"/>
    <w:lvl w:ilvl="0" w:tplc="869C98B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874220"/>
    <w:multiLevelType w:val="hybridMultilevel"/>
    <w:tmpl w:val="CC6CF46E"/>
    <w:lvl w:ilvl="0" w:tplc="CE86AA40">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9" w15:restartNumberingAfterBreak="0">
    <w:nsid w:val="7F373F57"/>
    <w:multiLevelType w:val="multilevel"/>
    <w:tmpl w:val="7812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2"/>
  </w:num>
  <w:num w:numId="4">
    <w:abstractNumId w:val="7"/>
  </w:num>
  <w:num w:numId="5">
    <w:abstractNumId w:val="8"/>
  </w:num>
  <w:num w:numId="6">
    <w:abstractNumId w:val="4"/>
  </w:num>
  <w:num w:numId="7">
    <w:abstractNumId w:val="6"/>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B2"/>
    <w:rsid w:val="00011D55"/>
    <w:rsid w:val="00012585"/>
    <w:rsid w:val="00013A10"/>
    <w:rsid w:val="000202A5"/>
    <w:rsid w:val="000243A9"/>
    <w:rsid w:val="00030415"/>
    <w:rsid w:val="000349F6"/>
    <w:rsid w:val="00034F2C"/>
    <w:rsid w:val="00042294"/>
    <w:rsid w:val="000429D7"/>
    <w:rsid w:val="0004634A"/>
    <w:rsid w:val="00053D4C"/>
    <w:rsid w:val="00055D40"/>
    <w:rsid w:val="00083EE1"/>
    <w:rsid w:val="00091C50"/>
    <w:rsid w:val="000A242C"/>
    <w:rsid w:val="000A27F8"/>
    <w:rsid w:val="000B7F37"/>
    <w:rsid w:val="000C0FAD"/>
    <w:rsid w:val="000D3F98"/>
    <w:rsid w:val="001032B2"/>
    <w:rsid w:val="001116D5"/>
    <w:rsid w:val="001165ED"/>
    <w:rsid w:val="00122BB1"/>
    <w:rsid w:val="00127038"/>
    <w:rsid w:val="0013033C"/>
    <w:rsid w:val="00135CCB"/>
    <w:rsid w:val="00136524"/>
    <w:rsid w:val="001374A0"/>
    <w:rsid w:val="0015307F"/>
    <w:rsid w:val="00170AB7"/>
    <w:rsid w:val="00180146"/>
    <w:rsid w:val="00181790"/>
    <w:rsid w:val="00193D40"/>
    <w:rsid w:val="00195429"/>
    <w:rsid w:val="001966B3"/>
    <w:rsid w:val="001A2251"/>
    <w:rsid w:val="001A3599"/>
    <w:rsid w:val="001B0CBB"/>
    <w:rsid w:val="001B154C"/>
    <w:rsid w:val="001C4A76"/>
    <w:rsid w:val="001D5330"/>
    <w:rsid w:val="001E6E26"/>
    <w:rsid w:val="001F37A0"/>
    <w:rsid w:val="001F51D0"/>
    <w:rsid w:val="00202289"/>
    <w:rsid w:val="00206781"/>
    <w:rsid w:val="002103C4"/>
    <w:rsid w:val="002106FE"/>
    <w:rsid w:val="002311D9"/>
    <w:rsid w:val="00232F37"/>
    <w:rsid w:val="002451BD"/>
    <w:rsid w:val="00254A59"/>
    <w:rsid w:val="00256A36"/>
    <w:rsid w:val="00257D0C"/>
    <w:rsid w:val="0027201C"/>
    <w:rsid w:val="00277CCB"/>
    <w:rsid w:val="00281E6A"/>
    <w:rsid w:val="002908FA"/>
    <w:rsid w:val="00290CBA"/>
    <w:rsid w:val="00292037"/>
    <w:rsid w:val="00292B99"/>
    <w:rsid w:val="002A126B"/>
    <w:rsid w:val="002A1BB7"/>
    <w:rsid w:val="002C58B0"/>
    <w:rsid w:val="002E4AA2"/>
    <w:rsid w:val="002F4A3B"/>
    <w:rsid w:val="0030585F"/>
    <w:rsid w:val="00307BAA"/>
    <w:rsid w:val="00314408"/>
    <w:rsid w:val="00331DB7"/>
    <w:rsid w:val="003379D3"/>
    <w:rsid w:val="00351F49"/>
    <w:rsid w:val="00353283"/>
    <w:rsid w:val="00357FE0"/>
    <w:rsid w:val="00383E97"/>
    <w:rsid w:val="003849FB"/>
    <w:rsid w:val="00390D05"/>
    <w:rsid w:val="00391735"/>
    <w:rsid w:val="003946AF"/>
    <w:rsid w:val="00395709"/>
    <w:rsid w:val="00396E6D"/>
    <w:rsid w:val="003A63C8"/>
    <w:rsid w:val="003A7E11"/>
    <w:rsid w:val="003C2850"/>
    <w:rsid w:val="003E19A6"/>
    <w:rsid w:val="003E3D69"/>
    <w:rsid w:val="003F2546"/>
    <w:rsid w:val="003F25B6"/>
    <w:rsid w:val="003F6974"/>
    <w:rsid w:val="003F6A1E"/>
    <w:rsid w:val="004024E9"/>
    <w:rsid w:val="004164EF"/>
    <w:rsid w:val="0041692F"/>
    <w:rsid w:val="00420D03"/>
    <w:rsid w:val="0042609F"/>
    <w:rsid w:val="0043191F"/>
    <w:rsid w:val="00445B20"/>
    <w:rsid w:val="00451DA9"/>
    <w:rsid w:val="004567EA"/>
    <w:rsid w:val="00457186"/>
    <w:rsid w:val="00462C0B"/>
    <w:rsid w:val="00464D42"/>
    <w:rsid w:val="00466FFB"/>
    <w:rsid w:val="00475C5C"/>
    <w:rsid w:val="00492A11"/>
    <w:rsid w:val="00494106"/>
    <w:rsid w:val="004B40ED"/>
    <w:rsid w:val="004B5DD6"/>
    <w:rsid w:val="004B6F63"/>
    <w:rsid w:val="004C0154"/>
    <w:rsid w:val="004D52FF"/>
    <w:rsid w:val="004E0219"/>
    <w:rsid w:val="004F7EF4"/>
    <w:rsid w:val="005001BC"/>
    <w:rsid w:val="005021F8"/>
    <w:rsid w:val="005056C3"/>
    <w:rsid w:val="00514597"/>
    <w:rsid w:val="00524AAB"/>
    <w:rsid w:val="005327D9"/>
    <w:rsid w:val="00533572"/>
    <w:rsid w:val="00560084"/>
    <w:rsid w:val="00560249"/>
    <w:rsid w:val="00561B85"/>
    <w:rsid w:val="00562051"/>
    <w:rsid w:val="00562466"/>
    <w:rsid w:val="00562AEC"/>
    <w:rsid w:val="005700E7"/>
    <w:rsid w:val="00573E33"/>
    <w:rsid w:val="00573F31"/>
    <w:rsid w:val="0058318C"/>
    <w:rsid w:val="00584C05"/>
    <w:rsid w:val="00586954"/>
    <w:rsid w:val="00590E8D"/>
    <w:rsid w:val="005A078C"/>
    <w:rsid w:val="005A0D1F"/>
    <w:rsid w:val="005B48B7"/>
    <w:rsid w:val="005C44D9"/>
    <w:rsid w:val="005C5093"/>
    <w:rsid w:val="005D3050"/>
    <w:rsid w:val="005D50F4"/>
    <w:rsid w:val="005F05F2"/>
    <w:rsid w:val="005F2240"/>
    <w:rsid w:val="00602044"/>
    <w:rsid w:val="00613235"/>
    <w:rsid w:val="00624905"/>
    <w:rsid w:val="00625853"/>
    <w:rsid w:val="0062764B"/>
    <w:rsid w:val="00637196"/>
    <w:rsid w:val="00647820"/>
    <w:rsid w:val="006608F3"/>
    <w:rsid w:val="00660A16"/>
    <w:rsid w:val="0066639C"/>
    <w:rsid w:val="006712B2"/>
    <w:rsid w:val="00682AB1"/>
    <w:rsid w:val="00683349"/>
    <w:rsid w:val="0068357A"/>
    <w:rsid w:val="006932EE"/>
    <w:rsid w:val="00694102"/>
    <w:rsid w:val="006A2B85"/>
    <w:rsid w:val="006B72E7"/>
    <w:rsid w:val="006C10C3"/>
    <w:rsid w:val="006C35E7"/>
    <w:rsid w:val="006D19E1"/>
    <w:rsid w:val="006D4915"/>
    <w:rsid w:val="006D510E"/>
    <w:rsid w:val="006E14E5"/>
    <w:rsid w:val="006E4B85"/>
    <w:rsid w:val="006E6B5E"/>
    <w:rsid w:val="007020EF"/>
    <w:rsid w:val="0070578A"/>
    <w:rsid w:val="007071C3"/>
    <w:rsid w:val="0072461E"/>
    <w:rsid w:val="00725F9C"/>
    <w:rsid w:val="00734B51"/>
    <w:rsid w:val="00747DA3"/>
    <w:rsid w:val="0075113C"/>
    <w:rsid w:val="00753545"/>
    <w:rsid w:val="00753FDD"/>
    <w:rsid w:val="00754E2F"/>
    <w:rsid w:val="00761030"/>
    <w:rsid w:val="0077414B"/>
    <w:rsid w:val="00774822"/>
    <w:rsid w:val="007840BF"/>
    <w:rsid w:val="00794F68"/>
    <w:rsid w:val="00795559"/>
    <w:rsid w:val="0079741D"/>
    <w:rsid w:val="007A3907"/>
    <w:rsid w:val="007A4777"/>
    <w:rsid w:val="007C1A40"/>
    <w:rsid w:val="007C21C8"/>
    <w:rsid w:val="007D37A5"/>
    <w:rsid w:val="007E4C64"/>
    <w:rsid w:val="007F507D"/>
    <w:rsid w:val="0080018E"/>
    <w:rsid w:val="00803373"/>
    <w:rsid w:val="008038B1"/>
    <w:rsid w:val="00807F80"/>
    <w:rsid w:val="00812FEB"/>
    <w:rsid w:val="00814873"/>
    <w:rsid w:val="008219C2"/>
    <w:rsid w:val="008349B1"/>
    <w:rsid w:val="008401F6"/>
    <w:rsid w:val="008508AF"/>
    <w:rsid w:val="0085178E"/>
    <w:rsid w:val="00854703"/>
    <w:rsid w:val="00862C94"/>
    <w:rsid w:val="008667C6"/>
    <w:rsid w:val="00874F7B"/>
    <w:rsid w:val="00880138"/>
    <w:rsid w:val="00881919"/>
    <w:rsid w:val="008832EA"/>
    <w:rsid w:val="008836FA"/>
    <w:rsid w:val="008A4A68"/>
    <w:rsid w:val="008B6B98"/>
    <w:rsid w:val="008C7A05"/>
    <w:rsid w:val="008D3843"/>
    <w:rsid w:val="008D3D25"/>
    <w:rsid w:val="008D4D14"/>
    <w:rsid w:val="008F185E"/>
    <w:rsid w:val="008F47D1"/>
    <w:rsid w:val="009049D0"/>
    <w:rsid w:val="00907871"/>
    <w:rsid w:val="00912D5B"/>
    <w:rsid w:val="00915F48"/>
    <w:rsid w:val="00922695"/>
    <w:rsid w:val="009250CC"/>
    <w:rsid w:val="0093096F"/>
    <w:rsid w:val="0093755D"/>
    <w:rsid w:val="00943071"/>
    <w:rsid w:val="00976FF0"/>
    <w:rsid w:val="0097747B"/>
    <w:rsid w:val="00982B33"/>
    <w:rsid w:val="00993692"/>
    <w:rsid w:val="00993E5B"/>
    <w:rsid w:val="009A0BAB"/>
    <w:rsid w:val="009A7702"/>
    <w:rsid w:val="009B39DB"/>
    <w:rsid w:val="009B62A9"/>
    <w:rsid w:val="009B72FA"/>
    <w:rsid w:val="009F32A7"/>
    <w:rsid w:val="009F56ED"/>
    <w:rsid w:val="00A05B51"/>
    <w:rsid w:val="00A061CE"/>
    <w:rsid w:val="00A14E9D"/>
    <w:rsid w:val="00A24355"/>
    <w:rsid w:val="00A36209"/>
    <w:rsid w:val="00A40B55"/>
    <w:rsid w:val="00A50E73"/>
    <w:rsid w:val="00A56467"/>
    <w:rsid w:val="00A72720"/>
    <w:rsid w:val="00A74D68"/>
    <w:rsid w:val="00A816C4"/>
    <w:rsid w:val="00A85C44"/>
    <w:rsid w:val="00A91804"/>
    <w:rsid w:val="00A9285D"/>
    <w:rsid w:val="00A93669"/>
    <w:rsid w:val="00AA1EAD"/>
    <w:rsid w:val="00AA2ED9"/>
    <w:rsid w:val="00AA4A31"/>
    <w:rsid w:val="00AB192F"/>
    <w:rsid w:val="00AB7A19"/>
    <w:rsid w:val="00AD56B0"/>
    <w:rsid w:val="00AF0F17"/>
    <w:rsid w:val="00AF1691"/>
    <w:rsid w:val="00AF2AFD"/>
    <w:rsid w:val="00AF497B"/>
    <w:rsid w:val="00AF6B9E"/>
    <w:rsid w:val="00B0416A"/>
    <w:rsid w:val="00B0691B"/>
    <w:rsid w:val="00B16284"/>
    <w:rsid w:val="00B21E28"/>
    <w:rsid w:val="00B418A9"/>
    <w:rsid w:val="00B41A7D"/>
    <w:rsid w:val="00B4263F"/>
    <w:rsid w:val="00B51948"/>
    <w:rsid w:val="00B57E1E"/>
    <w:rsid w:val="00B632B9"/>
    <w:rsid w:val="00B63B0C"/>
    <w:rsid w:val="00B65B68"/>
    <w:rsid w:val="00B675CA"/>
    <w:rsid w:val="00B75A31"/>
    <w:rsid w:val="00B761CF"/>
    <w:rsid w:val="00B82B13"/>
    <w:rsid w:val="00B837D8"/>
    <w:rsid w:val="00B837E0"/>
    <w:rsid w:val="00B97841"/>
    <w:rsid w:val="00BA1C37"/>
    <w:rsid w:val="00BB11AB"/>
    <w:rsid w:val="00BC4392"/>
    <w:rsid w:val="00BC5335"/>
    <w:rsid w:val="00BD111B"/>
    <w:rsid w:val="00BD2633"/>
    <w:rsid w:val="00BE1BBA"/>
    <w:rsid w:val="00BE1FCC"/>
    <w:rsid w:val="00BE25B0"/>
    <w:rsid w:val="00BE5041"/>
    <w:rsid w:val="00BE578D"/>
    <w:rsid w:val="00BE5FB1"/>
    <w:rsid w:val="00BE728F"/>
    <w:rsid w:val="00BE7966"/>
    <w:rsid w:val="00BF6D71"/>
    <w:rsid w:val="00C00B60"/>
    <w:rsid w:val="00C02A5F"/>
    <w:rsid w:val="00C10EFA"/>
    <w:rsid w:val="00C2140B"/>
    <w:rsid w:val="00C218E4"/>
    <w:rsid w:val="00C3701C"/>
    <w:rsid w:val="00C41C39"/>
    <w:rsid w:val="00C47DF2"/>
    <w:rsid w:val="00C5070A"/>
    <w:rsid w:val="00C52E8C"/>
    <w:rsid w:val="00C54182"/>
    <w:rsid w:val="00C72413"/>
    <w:rsid w:val="00C73E9C"/>
    <w:rsid w:val="00C772D2"/>
    <w:rsid w:val="00C77A66"/>
    <w:rsid w:val="00C877D9"/>
    <w:rsid w:val="00C906AC"/>
    <w:rsid w:val="00C93183"/>
    <w:rsid w:val="00C93FF4"/>
    <w:rsid w:val="00C947D0"/>
    <w:rsid w:val="00C961C7"/>
    <w:rsid w:val="00C96CB5"/>
    <w:rsid w:val="00CB32BA"/>
    <w:rsid w:val="00CB7E9C"/>
    <w:rsid w:val="00CC22CA"/>
    <w:rsid w:val="00CD2E78"/>
    <w:rsid w:val="00CD5C97"/>
    <w:rsid w:val="00CD6028"/>
    <w:rsid w:val="00CD75C0"/>
    <w:rsid w:val="00CE5801"/>
    <w:rsid w:val="00CF0DC9"/>
    <w:rsid w:val="00CF625B"/>
    <w:rsid w:val="00D152B0"/>
    <w:rsid w:val="00D171BB"/>
    <w:rsid w:val="00D2239E"/>
    <w:rsid w:val="00D26848"/>
    <w:rsid w:val="00D270D7"/>
    <w:rsid w:val="00D30169"/>
    <w:rsid w:val="00D313ED"/>
    <w:rsid w:val="00D32F8E"/>
    <w:rsid w:val="00D40AFB"/>
    <w:rsid w:val="00D4656B"/>
    <w:rsid w:val="00D5037F"/>
    <w:rsid w:val="00D63DD9"/>
    <w:rsid w:val="00D7269B"/>
    <w:rsid w:val="00D77B64"/>
    <w:rsid w:val="00D81065"/>
    <w:rsid w:val="00D8115D"/>
    <w:rsid w:val="00D83AED"/>
    <w:rsid w:val="00DA2C4F"/>
    <w:rsid w:val="00DA5230"/>
    <w:rsid w:val="00DC241D"/>
    <w:rsid w:val="00DC3089"/>
    <w:rsid w:val="00DD3029"/>
    <w:rsid w:val="00DE3B6D"/>
    <w:rsid w:val="00E04AA3"/>
    <w:rsid w:val="00E054D0"/>
    <w:rsid w:val="00E12F0E"/>
    <w:rsid w:val="00E14223"/>
    <w:rsid w:val="00E231A0"/>
    <w:rsid w:val="00E25B76"/>
    <w:rsid w:val="00E33D79"/>
    <w:rsid w:val="00E43E58"/>
    <w:rsid w:val="00E50474"/>
    <w:rsid w:val="00E6096F"/>
    <w:rsid w:val="00E62BBF"/>
    <w:rsid w:val="00E75C98"/>
    <w:rsid w:val="00E801B5"/>
    <w:rsid w:val="00E91C1D"/>
    <w:rsid w:val="00E97A2A"/>
    <w:rsid w:val="00EA1067"/>
    <w:rsid w:val="00EB02E4"/>
    <w:rsid w:val="00EC1667"/>
    <w:rsid w:val="00EC1C8C"/>
    <w:rsid w:val="00ED07C9"/>
    <w:rsid w:val="00ED286A"/>
    <w:rsid w:val="00EE6B8A"/>
    <w:rsid w:val="00EF7588"/>
    <w:rsid w:val="00F06807"/>
    <w:rsid w:val="00F245DE"/>
    <w:rsid w:val="00F32D61"/>
    <w:rsid w:val="00F41D5F"/>
    <w:rsid w:val="00F43EE2"/>
    <w:rsid w:val="00F47547"/>
    <w:rsid w:val="00F512D1"/>
    <w:rsid w:val="00F5195A"/>
    <w:rsid w:val="00F63DDC"/>
    <w:rsid w:val="00F6573A"/>
    <w:rsid w:val="00F67379"/>
    <w:rsid w:val="00F70AE1"/>
    <w:rsid w:val="00F82E74"/>
    <w:rsid w:val="00F901C4"/>
    <w:rsid w:val="00F92626"/>
    <w:rsid w:val="00F95B9B"/>
    <w:rsid w:val="00FB4F8B"/>
    <w:rsid w:val="00FC31EE"/>
    <w:rsid w:val="00FD105C"/>
    <w:rsid w:val="00FD105D"/>
    <w:rsid w:val="00FD3D12"/>
    <w:rsid w:val="00FF1D33"/>
    <w:rsid w:val="00FF3566"/>
    <w:rsid w:val="00FF3BFC"/>
    <w:rsid w:val="00FF7169"/>
    <w:rsid w:val="00FF7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419E5"/>
  <w15:chartTrackingRefBased/>
  <w15:docId w15:val="{91142BD7-A486-46C3-AC98-32E85470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5C98"/>
  </w:style>
  <w:style w:type="paragraph" w:styleId="1">
    <w:name w:val="heading 1"/>
    <w:basedOn w:val="a"/>
    <w:next w:val="a"/>
    <w:link w:val="10"/>
    <w:qFormat/>
    <w:rsid w:val="00A91804"/>
    <w:pPr>
      <w:keepNext/>
      <w:spacing w:before="240" w:after="60" w:line="240" w:lineRule="auto"/>
      <w:outlineLvl w:val="0"/>
    </w:pPr>
    <w:rPr>
      <w:rFonts w:ascii="Calibri Light" w:eastAsia="Times New Roman" w:hAnsi="Calibri Light"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12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0416A"/>
    <w:pPr>
      <w:ind w:left="720"/>
      <w:contextualSpacing/>
    </w:pPr>
  </w:style>
  <w:style w:type="paragraph" w:styleId="a5">
    <w:name w:val="Balloon Text"/>
    <w:basedOn w:val="a"/>
    <w:link w:val="a6"/>
    <w:uiPriority w:val="99"/>
    <w:semiHidden/>
    <w:unhideWhenUsed/>
    <w:rsid w:val="00A85C4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85C44"/>
    <w:rPr>
      <w:rFonts w:ascii="Segoe UI" w:hAnsi="Segoe UI" w:cs="Segoe UI"/>
      <w:sz w:val="18"/>
      <w:szCs w:val="18"/>
    </w:rPr>
  </w:style>
  <w:style w:type="table" w:styleId="a7">
    <w:name w:val="Table Grid"/>
    <w:basedOn w:val="a1"/>
    <w:uiPriority w:val="39"/>
    <w:rsid w:val="00AB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91804"/>
    <w:rPr>
      <w:rFonts w:ascii="Calibri Light" w:eastAsia="Times New Roman" w:hAnsi="Calibri Light" w:cs="Times New Roman"/>
      <w:b/>
      <w:bCs/>
      <w:kern w:val="32"/>
      <w:sz w:val="32"/>
      <w:szCs w:val="32"/>
      <w:lang w:eastAsia="ru-RU"/>
    </w:rPr>
  </w:style>
  <w:style w:type="character" w:customStyle="1" w:styleId="a8">
    <w:name w:val="Основной текст Знак"/>
    <w:link w:val="a9"/>
    <w:uiPriority w:val="99"/>
    <w:locked/>
    <w:rsid w:val="00C2140B"/>
  </w:style>
  <w:style w:type="paragraph" w:styleId="a9">
    <w:name w:val="Body Text"/>
    <w:basedOn w:val="a"/>
    <w:link w:val="a8"/>
    <w:uiPriority w:val="99"/>
    <w:rsid w:val="00C2140B"/>
    <w:pPr>
      <w:spacing w:after="120" w:line="240" w:lineRule="auto"/>
      <w:ind w:firstLine="567"/>
      <w:jc w:val="both"/>
    </w:pPr>
  </w:style>
  <w:style w:type="character" w:customStyle="1" w:styleId="11">
    <w:name w:val="Основной текст Знак1"/>
    <w:basedOn w:val="a0"/>
    <w:uiPriority w:val="99"/>
    <w:semiHidden/>
    <w:rsid w:val="00C2140B"/>
  </w:style>
  <w:style w:type="paragraph" w:styleId="aa">
    <w:name w:val="footer"/>
    <w:basedOn w:val="a"/>
    <w:link w:val="ab"/>
    <w:uiPriority w:val="99"/>
    <w:unhideWhenUsed/>
    <w:rsid w:val="00C2140B"/>
    <w:pPr>
      <w:tabs>
        <w:tab w:val="center" w:pos="4677"/>
        <w:tab w:val="right" w:pos="9355"/>
      </w:tabs>
      <w:spacing w:after="0" w:line="240" w:lineRule="auto"/>
      <w:ind w:firstLine="567"/>
      <w:jc w:val="both"/>
    </w:pPr>
    <w:rPr>
      <w:rFonts w:ascii="Times New Roman" w:eastAsia="Times New Roman" w:hAnsi="Times New Roman" w:cs="Times New Roman"/>
      <w:lang w:eastAsia="ru-RU"/>
    </w:rPr>
  </w:style>
  <w:style w:type="character" w:customStyle="1" w:styleId="ab">
    <w:name w:val="Нижний колонтитул Знак"/>
    <w:basedOn w:val="a0"/>
    <w:link w:val="aa"/>
    <w:uiPriority w:val="99"/>
    <w:rsid w:val="00C2140B"/>
    <w:rPr>
      <w:rFonts w:ascii="Times New Roman" w:eastAsia="Times New Roman" w:hAnsi="Times New Roman" w:cs="Times New Roman"/>
      <w:lang w:eastAsia="ru-RU"/>
    </w:rPr>
  </w:style>
  <w:style w:type="character" w:styleId="ac">
    <w:name w:val="Hyperlink"/>
    <w:basedOn w:val="a0"/>
    <w:uiPriority w:val="99"/>
    <w:unhideWhenUsed/>
    <w:rsid w:val="00B761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38148">
      <w:bodyDiv w:val="1"/>
      <w:marLeft w:val="0"/>
      <w:marRight w:val="0"/>
      <w:marTop w:val="0"/>
      <w:marBottom w:val="0"/>
      <w:divBdr>
        <w:top w:val="none" w:sz="0" w:space="0" w:color="auto"/>
        <w:left w:val="none" w:sz="0" w:space="0" w:color="auto"/>
        <w:bottom w:val="none" w:sz="0" w:space="0" w:color="auto"/>
        <w:right w:val="none" w:sz="0" w:space="0" w:color="auto"/>
      </w:divBdr>
    </w:div>
    <w:div w:id="534663386">
      <w:bodyDiv w:val="1"/>
      <w:marLeft w:val="0"/>
      <w:marRight w:val="0"/>
      <w:marTop w:val="0"/>
      <w:marBottom w:val="0"/>
      <w:divBdr>
        <w:top w:val="none" w:sz="0" w:space="0" w:color="auto"/>
        <w:left w:val="none" w:sz="0" w:space="0" w:color="auto"/>
        <w:bottom w:val="none" w:sz="0" w:space="0" w:color="auto"/>
        <w:right w:val="none" w:sz="0" w:space="0" w:color="auto"/>
      </w:divBdr>
    </w:div>
    <w:div w:id="590310725">
      <w:bodyDiv w:val="1"/>
      <w:marLeft w:val="0"/>
      <w:marRight w:val="0"/>
      <w:marTop w:val="0"/>
      <w:marBottom w:val="0"/>
      <w:divBdr>
        <w:top w:val="none" w:sz="0" w:space="0" w:color="auto"/>
        <w:left w:val="none" w:sz="0" w:space="0" w:color="auto"/>
        <w:bottom w:val="none" w:sz="0" w:space="0" w:color="auto"/>
        <w:right w:val="none" w:sz="0" w:space="0" w:color="auto"/>
      </w:divBdr>
    </w:div>
    <w:div w:id="819737296">
      <w:bodyDiv w:val="1"/>
      <w:marLeft w:val="0"/>
      <w:marRight w:val="0"/>
      <w:marTop w:val="0"/>
      <w:marBottom w:val="0"/>
      <w:divBdr>
        <w:top w:val="none" w:sz="0" w:space="0" w:color="auto"/>
        <w:left w:val="none" w:sz="0" w:space="0" w:color="auto"/>
        <w:bottom w:val="none" w:sz="0" w:space="0" w:color="auto"/>
        <w:right w:val="none" w:sz="0" w:space="0" w:color="auto"/>
      </w:divBdr>
    </w:div>
    <w:div w:id="1131443120">
      <w:bodyDiv w:val="1"/>
      <w:marLeft w:val="0"/>
      <w:marRight w:val="0"/>
      <w:marTop w:val="0"/>
      <w:marBottom w:val="0"/>
      <w:divBdr>
        <w:top w:val="none" w:sz="0" w:space="0" w:color="auto"/>
        <w:left w:val="none" w:sz="0" w:space="0" w:color="auto"/>
        <w:bottom w:val="none" w:sz="0" w:space="0" w:color="auto"/>
        <w:right w:val="none" w:sz="0" w:space="0" w:color="auto"/>
      </w:divBdr>
    </w:div>
    <w:div w:id="1242444987">
      <w:bodyDiv w:val="1"/>
      <w:marLeft w:val="0"/>
      <w:marRight w:val="0"/>
      <w:marTop w:val="0"/>
      <w:marBottom w:val="0"/>
      <w:divBdr>
        <w:top w:val="none" w:sz="0" w:space="0" w:color="auto"/>
        <w:left w:val="none" w:sz="0" w:space="0" w:color="auto"/>
        <w:bottom w:val="none" w:sz="0" w:space="0" w:color="auto"/>
        <w:right w:val="none" w:sz="0" w:space="0" w:color="auto"/>
      </w:divBdr>
    </w:div>
    <w:div w:id="1390957128">
      <w:bodyDiv w:val="1"/>
      <w:marLeft w:val="0"/>
      <w:marRight w:val="0"/>
      <w:marTop w:val="0"/>
      <w:marBottom w:val="0"/>
      <w:divBdr>
        <w:top w:val="none" w:sz="0" w:space="0" w:color="auto"/>
        <w:left w:val="none" w:sz="0" w:space="0" w:color="auto"/>
        <w:bottom w:val="none" w:sz="0" w:space="0" w:color="auto"/>
        <w:right w:val="none" w:sz="0" w:space="0" w:color="auto"/>
      </w:divBdr>
    </w:div>
    <w:div w:id="1454637576">
      <w:bodyDiv w:val="1"/>
      <w:marLeft w:val="0"/>
      <w:marRight w:val="0"/>
      <w:marTop w:val="0"/>
      <w:marBottom w:val="0"/>
      <w:divBdr>
        <w:top w:val="none" w:sz="0" w:space="0" w:color="auto"/>
        <w:left w:val="none" w:sz="0" w:space="0" w:color="auto"/>
        <w:bottom w:val="none" w:sz="0" w:space="0" w:color="auto"/>
        <w:right w:val="none" w:sz="0" w:space="0" w:color="auto"/>
      </w:divBdr>
    </w:div>
    <w:div w:id="1608460739">
      <w:bodyDiv w:val="1"/>
      <w:marLeft w:val="0"/>
      <w:marRight w:val="0"/>
      <w:marTop w:val="0"/>
      <w:marBottom w:val="0"/>
      <w:divBdr>
        <w:top w:val="none" w:sz="0" w:space="0" w:color="auto"/>
        <w:left w:val="none" w:sz="0" w:space="0" w:color="auto"/>
        <w:bottom w:val="none" w:sz="0" w:space="0" w:color="auto"/>
        <w:right w:val="none" w:sz="0" w:space="0" w:color="auto"/>
      </w:divBdr>
    </w:div>
    <w:div w:id="1643388534">
      <w:bodyDiv w:val="1"/>
      <w:marLeft w:val="0"/>
      <w:marRight w:val="0"/>
      <w:marTop w:val="0"/>
      <w:marBottom w:val="0"/>
      <w:divBdr>
        <w:top w:val="none" w:sz="0" w:space="0" w:color="auto"/>
        <w:left w:val="none" w:sz="0" w:space="0" w:color="auto"/>
        <w:bottom w:val="none" w:sz="0" w:space="0" w:color="auto"/>
        <w:right w:val="none" w:sz="0" w:space="0" w:color="auto"/>
      </w:divBdr>
    </w:div>
    <w:div w:id="1899779967">
      <w:bodyDiv w:val="1"/>
      <w:marLeft w:val="0"/>
      <w:marRight w:val="0"/>
      <w:marTop w:val="0"/>
      <w:marBottom w:val="0"/>
      <w:divBdr>
        <w:top w:val="none" w:sz="0" w:space="0" w:color="auto"/>
        <w:left w:val="none" w:sz="0" w:space="0" w:color="auto"/>
        <w:bottom w:val="none" w:sz="0" w:space="0" w:color="auto"/>
        <w:right w:val="none" w:sz="0" w:space="0" w:color="auto"/>
      </w:divBdr>
    </w:div>
    <w:div w:id="1908297959">
      <w:bodyDiv w:val="1"/>
      <w:marLeft w:val="0"/>
      <w:marRight w:val="0"/>
      <w:marTop w:val="0"/>
      <w:marBottom w:val="0"/>
      <w:divBdr>
        <w:top w:val="none" w:sz="0" w:space="0" w:color="auto"/>
        <w:left w:val="none" w:sz="0" w:space="0" w:color="auto"/>
        <w:bottom w:val="none" w:sz="0" w:space="0" w:color="auto"/>
        <w:right w:val="none" w:sz="0" w:space="0" w:color="auto"/>
      </w:divBdr>
    </w:div>
    <w:div w:id="1940141396">
      <w:bodyDiv w:val="1"/>
      <w:marLeft w:val="0"/>
      <w:marRight w:val="0"/>
      <w:marTop w:val="0"/>
      <w:marBottom w:val="0"/>
      <w:divBdr>
        <w:top w:val="none" w:sz="0" w:space="0" w:color="auto"/>
        <w:left w:val="none" w:sz="0" w:space="0" w:color="auto"/>
        <w:bottom w:val="none" w:sz="0" w:space="0" w:color="auto"/>
        <w:right w:val="none" w:sz="0" w:space="0" w:color="auto"/>
      </w:divBdr>
    </w:div>
    <w:div w:id="1944143196">
      <w:bodyDiv w:val="1"/>
      <w:marLeft w:val="0"/>
      <w:marRight w:val="0"/>
      <w:marTop w:val="0"/>
      <w:marBottom w:val="0"/>
      <w:divBdr>
        <w:top w:val="none" w:sz="0" w:space="0" w:color="auto"/>
        <w:left w:val="none" w:sz="0" w:space="0" w:color="auto"/>
        <w:bottom w:val="none" w:sz="0" w:space="0" w:color="auto"/>
        <w:right w:val="none" w:sz="0" w:space="0" w:color="auto"/>
      </w:divBdr>
    </w:div>
    <w:div w:id="2120291121">
      <w:bodyDiv w:val="1"/>
      <w:marLeft w:val="0"/>
      <w:marRight w:val="0"/>
      <w:marTop w:val="0"/>
      <w:marBottom w:val="0"/>
      <w:divBdr>
        <w:top w:val="none" w:sz="0" w:space="0" w:color="auto"/>
        <w:left w:val="none" w:sz="0" w:space="0" w:color="auto"/>
        <w:bottom w:val="none" w:sz="0" w:space="0" w:color="auto"/>
        <w:right w:val="none" w:sz="0" w:space="0" w:color="auto"/>
      </w:divBdr>
      <w:divsChild>
        <w:div w:id="52509438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rnadzor.gov.ru/wp-content/uploads/2024/07/prikaz-rosobrnadzora-ot-13_05_2024-n-100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a:t>Статистика по отметкам</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29746492600477054"/>
          <c:y val="0.1574946921443737"/>
          <c:w val="0.3572961604555131"/>
          <c:h val="0.6986619188525001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1A-4ED1-AA05-439BD62F617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F1A-4ED1-AA05-439BD62F617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F1A-4ED1-AA05-439BD62F617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F1A-4ED1-AA05-439BD62F617E}"/>
              </c:ext>
            </c:extLst>
          </c:dPt>
          <c:dLbls>
            <c:dLbl>
              <c:idx val="0"/>
              <c:delete val="1"/>
              <c:extLst>
                <c:ext xmlns:c15="http://schemas.microsoft.com/office/drawing/2012/chart" uri="{CE6537A1-D6FC-4f65-9D91-7224C49458BB}"/>
                <c:ext xmlns:c16="http://schemas.microsoft.com/office/drawing/2014/chart" uri="{C3380CC4-5D6E-409C-BE32-E72D297353CC}">
                  <c16:uniqueId val="{00000001-EF1A-4ED1-AA05-439BD62F617E}"/>
                </c:ext>
              </c:extLst>
            </c:dLbl>
            <c:dLbl>
              <c:idx val="1"/>
              <c:tx>
                <c:rich>
                  <a:bodyPr/>
                  <a:lstStyle/>
                  <a:p>
                    <a:fld id="{1C259539-F8A9-4531-940E-61CEDA3DC754}" type="VALUE">
                      <a:rPr lang="ru-RU" sz="1200">
                        <a:solidFill>
                          <a:schemeClr val="bg1"/>
                        </a:solidFill>
                        <a:latin typeface="Times New Roman" panose="02020603050405020304" pitchFamily="18" charset="0"/>
                        <a:cs typeface="Times New Roman" panose="02020603050405020304" pitchFamily="18" charset="0"/>
                      </a:rPr>
                      <a:pPr/>
                      <a:t>[ЗНАЧЕНИЕ]</a:t>
                    </a:fld>
                    <a:r>
                      <a:rPr lang="ru-RU" sz="1200">
                        <a:solidFill>
                          <a:schemeClr val="bg1"/>
                        </a:solidFill>
                        <a:latin typeface="Times New Roman" panose="02020603050405020304" pitchFamily="18" charset="0"/>
                        <a:cs typeface="Times New Roman" panose="02020603050405020304" pitchFamily="18" charset="0"/>
                      </a:rPr>
                      <a:t> % ; </a:t>
                    </a:r>
                  </a:p>
                  <a:p>
                    <a:r>
                      <a:rPr lang="ru-RU" sz="1200">
                        <a:solidFill>
                          <a:schemeClr val="bg1"/>
                        </a:solidFill>
                        <a:latin typeface="Times New Roman" panose="02020603050405020304" pitchFamily="18" charset="0"/>
                        <a:cs typeface="Times New Roman" panose="02020603050405020304" pitchFamily="18" charset="0"/>
                      </a:rPr>
                      <a:t>2192 чел. </a:t>
                    </a:r>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F1A-4ED1-AA05-439BD62F617E}"/>
                </c:ext>
              </c:extLst>
            </c:dLbl>
            <c:dLbl>
              <c:idx val="2"/>
              <c:layout>
                <c:manualLayout>
                  <c:x val="8.7707045576957632E-2"/>
                  <c:y val="-0.27293712489760447"/>
                </c:manualLayout>
              </c:layout>
              <c:tx>
                <c:rich>
                  <a:bodyPr/>
                  <a:lstStyle/>
                  <a:p>
                    <a:fld id="{E447A96D-B3EC-4DC0-9C3A-12095A87DC8F}" type="VALUE">
                      <a:rPr lang="ru-RU" sz="1200" b="1">
                        <a:solidFill>
                          <a:schemeClr val="bg1"/>
                        </a:solidFill>
                        <a:latin typeface="Times New Roman" panose="02020603050405020304" pitchFamily="18" charset="0"/>
                        <a:cs typeface="Times New Roman" panose="02020603050405020304" pitchFamily="18" charset="0"/>
                      </a:rPr>
                      <a:pPr/>
                      <a:t>[ЗНАЧЕНИЕ]</a:t>
                    </a:fld>
                    <a:r>
                      <a:rPr lang="ru-RU" sz="1200" b="1">
                        <a:solidFill>
                          <a:schemeClr val="bg1"/>
                        </a:solidFill>
                        <a:latin typeface="Times New Roman" panose="02020603050405020304" pitchFamily="18" charset="0"/>
                        <a:cs typeface="Times New Roman" panose="02020603050405020304" pitchFamily="18" charset="0"/>
                      </a:rPr>
                      <a:t> %</a:t>
                    </a:r>
                    <a:r>
                      <a:rPr lang="ru-RU" sz="1200" b="1" baseline="0">
                        <a:solidFill>
                          <a:schemeClr val="bg1"/>
                        </a:solidFill>
                        <a:latin typeface="Times New Roman" panose="02020603050405020304" pitchFamily="18" charset="0"/>
                        <a:cs typeface="Times New Roman" panose="02020603050405020304" pitchFamily="18" charset="0"/>
                      </a:rPr>
                      <a:t>; 3109 чел. </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3845819761129208"/>
                      <c:h val="0.1825267064546868"/>
                    </c:manualLayout>
                  </c15:layout>
                  <c15:dlblFieldTable/>
                  <c15:showDataLabelsRange val="0"/>
                </c:ext>
                <c:ext xmlns:c16="http://schemas.microsoft.com/office/drawing/2014/chart" uri="{C3380CC4-5D6E-409C-BE32-E72D297353CC}">
                  <c16:uniqueId val="{00000005-EF1A-4ED1-AA05-439BD62F617E}"/>
                </c:ext>
              </c:extLst>
            </c:dLbl>
            <c:dLbl>
              <c:idx val="3"/>
              <c:layout>
                <c:manualLayout>
                  <c:x val="0.13189335453589474"/>
                  <c:y val="0.20467509236504672"/>
                </c:manualLayout>
              </c:layout>
              <c:tx>
                <c:rich>
                  <a:bodyPr/>
                  <a:lstStyle/>
                  <a:p>
                    <a:fld id="{DE41F2C7-FC74-4F65-AF0B-EC5063ABA644}" type="VALUE">
                      <a:rPr lang="ru-RU">
                        <a:solidFill>
                          <a:schemeClr val="bg1"/>
                        </a:solidFill>
                      </a:rPr>
                      <a:pPr/>
                      <a:t>[ЗНАЧЕНИЕ]</a:t>
                    </a:fld>
                    <a:r>
                      <a:rPr lang="ru-RU" baseline="0">
                        <a:solidFill>
                          <a:schemeClr val="bg1"/>
                        </a:solidFill>
                      </a:rPr>
                      <a:t> %;</a:t>
                    </a:r>
                  </a:p>
                  <a:p>
                    <a:r>
                      <a:rPr lang="ru-RU" baseline="0">
                        <a:solidFill>
                          <a:schemeClr val="bg1"/>
                        </a:solidFill>
                      </a:rPr>
                      <a:t>1582 чел</a:t>
                    </a:r>
                  </a:p>
                </c:rich>
              </c:tx>
              <c:dLblPos val="bestFit"/>
              <c:showLegendKey val="0"/>
              <c:showVal val="1"/>
              <c:showCatName val="0"/>
              <c:showSerName val="0"/>
              <c:showPercent val="1"/>
              <c:showBubbleSize val="0"/>
              <c:extLst>
                <c:ext xmlns:c15="http://schemas.microsoft.com/office/drawing/2012/chart" uri="{CE6537A1-D6FC-4f65-9D91-7224C49458BB}">
                  <c15:layout>
                    <c:manualLayout>
                      <c:w val="0.14077081570015473"/>
                      <c:h val="0.20212314225053074"/>
                    </c:manualLayout>
                  </c15:layout>
                  <c15:dlblFieldTable/>
                  <c15:showDataLabelsRange val="0"/>
                </c:ext>
                <c:ext xmlns:c16="http://schemas.microsoft.com/office/drawing/2014/chart" uri="{C3380CC4-5D6E-409C-BE32-E72D297353CC}">
                  <c16:uniqueId val="{00000007-EF1A-4ED1-AA05-439BD62F617E}"/>
                </c:ext>
              </c:extLst>
            </c:dLbl>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1"/>
            <c:showBubbleSize val="0"/>
            <c:showLeaderLines val="0"/>
            <c:extLst>
              <c:ext xmlns:c15="http://schemas.microsoft.com/office/drawing/2012/chart" uri="{CE6537A1-D6FC-4f65-9D91-7224C49458BB}"/>
            </c:extLst>
          </c:dLbls>
          <c:cat>
            <c:numRef>
              <c:f>Лист1!$A$1:$D$1</c:f>
              <c:numCache>
                <c:formatCode>General</c:formatCode>
                <c:ptCount val="4"/>
                <c:pt idx="0">
                  <c:v>2</c:v>
                </c:pt>
                <c:pt idx="1">
                  <c:v>3</c:v>
                </c:pt>
                <c:pt idx="2">
                  <c:v>4</c:v>
                </c:pt>
                <c:pt idx="3">
                  <c:v>5</c:v>
                </c:pt>
              </c:numCache>
            </c:numRef>
          </c:cat>
          <c:val>
            <c:numRef>
              <c:f>Лист1!$A$2:$D$2</c:f>
              <c:numCache>
                <c:formatCode>General</c:formatCode>
                <c:ptCount val="4"/>
                <c:pt idx="0">
                  <c:v>4.88</c:v>
                </c:pt>
                <c:pt idx="1">
                  <c:v>30.29</c:v>
                </c:pt>
                <c:pt idx="2">
                  <c:v>42.97</c:v>
                </c:pt>
                <c:pt idx="3">
                  <c:v>21.86</c:v>
                </c:pt>
              </c:numCache>
            </c:numRef>
          </c:val>
          <c:extLst>
            <c:ext xmlns:c16="http://schemas.microsoft.com/office/drawing/2014/chart" uri="{C3380CC4-5D6E-409C-BE32-E72D297353CC}">
              <c16:uniqueId val="{00000008-EF1A-4ED1-AA05-439BD62F617E}"/>
            </c:ext>
          </c:extLst>
        </c:ser>
        <c:dLbls>
          <c:dLblPos val="inEnd"/>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0.25098446570400196"/>
          <c:y val="0.86040289549793525"/>
          <c:w val="0.52191814785366808"/>
          <c:h val="0.1395971045020646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ru-RU"/>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Выполнение заданий</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Word]Лист1'!$A$1:$P$1</c:f>
              <c:numCache>
                <c:formatCode>General</c:formatCode>
                <c:ptCount val="1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numCache>
            </c:numRef>
          </c:cat>
          <c:val>
            <c:numRef>
              <c:f>'[Диаграмма в Microsoft Word]Лист1'!$A$2:$P$2</c:f>
              <c:numCache>
                <c:formatCode>General</c:formatCode>
                <c:ptCount val="16"/>
                <c:pt idx="0">
                  <c:v>78.64</c:v>
                </c:pt>
                <c:pt idx="1">
                  <c:v>71.89</c:v>
                </c:pt>
                <c:pt idx="2">
                  <c:v>75.819999999999993</c:v>
                </c:pt>
                <c:pt idx="3">
                  <c:v>71.73</c:v>
                </c:pt>
                <c:pt idx="4">
                  <c:v>79.489999999999995</c:v>
                </c:pt>
                <c:pt idx="5">
                  <c:v>60.44</c:v>
                </c:pt>
                <c:pt idx="6">
                  <c:v>80.14</c:v>
                </c:pt>
                <c:pt idx="7">
                  <c:v>40.26</c:v>
                </c:pt>
                <c:pt idx="8">
                  <c:v>81.73</c:v>
                </c:pt>
                <c:pt idx="9">
                  <c:v>31.47</c:v>
                </c:pt>
                <c:pt idx="10">
                  <c:v>63.27</c:v>
                </c:pt>
                <c:pt idx="11">
                  <c:v>73.38</c:v>
                </c:pt>
                <c:pt idx="12">
                  <c:v>71.989999999999995</c:v>
                </c:pt>
                <c:pt idx="13">
                  <c:v>46.82</c:v>
                </c:pt>
                <c:pt idx="14">
                  <c:v>46.84</c:v>
                </c:pt>
                <c:pt idx="15">
                  <c:v>17.75</c:v>
                </c:pt>
              </c:numCache>
            </c:numRef>
          </c:val>
          <c:extLst>
            <c:ext xmlns:c16="http://schemas.microsoft.com/office/drawing/2014/chart" uri="{C3380CC4-5D6E-409C-BE32-E72D297353CC}">
              <c16:uniqueId val="{00000000-61C7-4CDA-ADDA-C2A6F7BF2353}"/>
            </c:ext>
          </c:extLst>
        </c:ser>
        <c:dLbls>
          <c:dLblPos val="outEnd"/>
          <c:showLegendKey val="0"/>
          <c:showVal val="1"/>
          <c:showCatName val="0"/>
          <c:showSerName val="0"/>
          <c:showPercent val="0"/>
          <c:showBubbleSize val="0"/>
        </c:dLbls>
        <c:gapWidth val="219"/>
        <c:overlap val="-27"/>
        <c:axId val="568863904"/>
        <c:axId val="568860768"/>
      </c:barChart>
      <c:catAx>
        <c:axId val="56886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8860768"/>
        <c:crosses val="autoZero"/>
        <c:auto val="1"/>
        <c:lblAlgn val="ctr"/>
        <c:lblOffset val="100"/>
        <c:noMultiLvlLbl val="0"/>
      </c:catAx>
      <c:valAx>
        <c:axId val="568860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8863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0.50977</cdr:x>
      <cdr:y>0.11783</cdr:y>
    </cdr:from>
    <cdr:to>
      <cdr:x>0.65472</cdr:x>
      <cdr:y>0.16242</cdr:y>
    </cdr:to>
    <cdr:cxnSp macro="">
      <cdr:nvCxnSpPr>
        <cdr:cNvPr id="3" name="Прямая со стрелкой 2"/>
        <cdr:cNvCxnSpPr/>
      </cdr:nvCxnSpPr>
      <cdr:spPr>
        <a:xfrm xmlns:a="http://schemas.openxmlformats.org/drawingml/2006/main" flipH="1">
          <a:off x="2981327" y="352425"/>
          <a:ext cx="847723" cy="13335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0.64006</cdr:x>
      <cdr:y>0.06051</cdr:y>
    </cdr:from>
    <cdr:to>
      <cdr:x>0.88274</cdr:x>
      <cdr:y>0.29299</cdr:y>
    </cdr:to>
    <cdr:sp macro="" textlink="">
      <cdr:nvSpPr>
        <cdr:cNvPr id="4" name="Овал 3"/>
        <cdr:cNvSpPr/>
      </cdr:nvSpPr>
      <cdr:spPr>
        <a:xfrm xmlns:a="http://schemas.openxmlformats.org/drawingml/2006/main">
          <a:off x="3743324" y="180975"/>
          <a:ext cx="1419225" cy="695325"/>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1200" b="1">
              <a:latin typeface="Times New Roman" panose="02020603050405020304" pitchFamily="18" charset="0"/>
              <a:cs typeface="Times New Roman" panose="02020603050405020304" pitchFamily="18" charset="0"/>
            </a:rPr>
            <a:t>4,88 %, </a:t>
          </a:r>
        </a:p>
        <a:p xmlns:a="http://schemas.openxmlformats.org/drawingml/2006/main">
          <a:r>
            <a:rPr lang="ru-RU" sz="1200" b="1">
              <a:latin typeface="Times New Roman" panose="02020603050405020304" pitchFamily="18" charset="0"/>
              <a:cs typeface="Times New Roman" panose="02020603050405020304" pitchFamily="18" charset="0"/>
            </a:rPr>
            <a:t>353 чел.</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5F2C8-8EFF-4E6D-8917-E09332C4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6562</Words>
  <Characters>37404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Мокеева</dc:creator>
  <cp:keywords/>
  <dc:description/>
  <cp:lastModifiedBy>Ольга С. Науменко</cp:lastModifiedBy>
  <cp:revision>3</cp:revision>
  <cp:lastPrinted>2023-08-31T12:05:00Z</cp:lastPrinted>
  <dcterms:created xsi:type="dcterms:W3CDTF">2025-07-14T11:39:00Z</dcterms:created>
  <dcterms:modified xsi:type="dcterms:W3CDTF">2025-07-22T07:12:00Z</dcterms:modified>
</cp:coreProperties>
</file>