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3F5BD4">
        <w:rPr>
          <w:b/>
        </w:rPr>
        <w:t>6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81536">
        <w:rPr>
          <w:szCs w:val="28"/>
        </w:rPr>
        <w:t xml:space="preserve">11 </w:t>
      </w:r>
      <w:r>
        <w:rPr>
          <w:szCs w:val="28"/>
        </w:rPr>
        <w:t>апреля 2025 года</w:t>
      </w:r>
      <w:r w:rsidR="00826511" w:rsidRPr="008A3327">
        <w:rPr>
          <w:szCs w:val="28"/>
        </w:rPr>
        <w:t xml:space="preserve"> участниками ВПР </w:t>
      </w:r>
      <w:r w:rsidR="008A3327">
        <w:rPr>
          <w:szCs w:val="28"/>
        </w:rPr>
        <w:t xml:space="preserve">по </w:t>
      </w:r>
      <w:r w:rsidR="00997937">
        <w:rPr>
          <w:szCs w:val="28"/>
        </w:rPr>
        <w:t>немецкому</w:t>
      </w:r>
      <w:bookmarkStart w:id="0" w:name="_GoBack"/>
      <w:bookmarkEnd w:id="0"/>
      <w:r w:rsidR="008A3327">
        <w:rPr>
          <w:szCs w:val="28"/>
        </w:rPr>
        <w:t xml:space="preserve"> языку </w:t>
      </w:r>
      <w:r w:rsidR="00826511" w:rsidRPr="008A3327">
        <w:rPr>
          <w:szCs w:val="28"/>
        </w:rPr>
        <w:t xml:space="preserve">стали обучающиеся </w:t>
      </w:r>
      <w:r w:rsidR="003F5BD4">
        <w:rPr>
          <w:szCs w:val="28"/>
        </w:rPr>
        <w:t>6</w:t>
      </w:r>
      <w:r w:rsidR="00826511" w:rsidRPr="008A3327">
        <w:rPr>
          <w:szCs w:val="28"/>
        </w:rPr>
        <w:t xml:space="preserve"> классов</w:t>
      </w:r>
      <w:r>
        <w:rPr>
          <w:szCs w:val="28"/>
        </w:rPr>
        <w:t xml:space="preserve"> из </w:t>
      </w:r>
      <w:r w:rsidR="003F5BD4">
        <w:rPr>
          <w:szCs w:val="28"/>
        </w:rPr>
        <w:t>5</w:t>
      </w:r>
      <w:r>
        <w:rPr>
          <w:szCs w:val="28"/>
        </w:rPr>
        <w:t xml:space="preserve"> муниципальных образований Краснодарского края</w:t>
      </w:r>
      <w:r w:rsidRPr="003F5BD4">
        <w:rPr>
          <w:szCs w:val="28"/>
        </w:rPr>
        <w:t xml:space="preserve">: </w:t>
      </w:r>
      <w:proofErr w:type="spellStart"/>
      <w:r w:rsidRPr="003F5BD4">
        <w:rPr>
          <w:szCs w:val="28"/>
        </w:rPr>
        <w:t>Белоглинский</w:t>
      </w:r>
      <w:proofErr w:type="spellEnd"/>
      <w:r w:rsidRPr="003F5BD4">
        <w:rPr>
          <w:szCs w:val="28"/>
        </w:rPr>
        <w:t xml:space="preserve"> район, </w:t>
      </w:r>
      <w:r w:rsidR="001C71AB" w:rsidRPr="003F5BD4">
        <w:rPr>
          <w:szCs w:val="28"/>
        </w:rPr>
        <w:t xml:space="preserve">Кущевский район, </w:t>
      </w:r>
      <w:r w:rsidRPr="003F5BD4">
        <w:rPr>
          <w:szCs w:val="28"/>
        </w:rPr>
        <w:t xml:space="preserve">Мостовский район, </w:t>
      </w:r>
      <w:proofErr w:type="spellStart"/>
      <w:r w:rsidR="003F5BD4" w:rsidRPr="003F5BD4">
        <w:rPr>
          <w:szCs w:val="28"/>
        </w:rPr>
        <w:t>Щербиновский</w:t>
      </w:r>
      <w:proofErr w:type="spellEnd"/>
      <w:r w:rsidR="001C71AB" w:rsidRPr="003F5BD4">
        <w:rPr>
          <w:szCs w:val="28"/>
        </w:rPr>
        <w:t xml:space="preserve"> район, </w:t>
      </w:r>
      <w:r w:rsidRPr="003F5BD4">
        <w:rPr>
          <w:szCs w:val="28"/>
        </w:rPr>
        <w:t>г. Краснодар</w:t>
      </w:r>
      <w:r w:rsidR="008A3327" w:rsidRPr="003F5BD4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Назначение ВПР по учебному предмету «Немецкий язык» – оценить качество общеобразовательной подготовки обучающихся </w:t>
      </w:r>
      <w:r w:rsidR="003F5BD4">
        <w:rPr>
          <w:color w:val="000000"/>
          <w:szCs w:val="28"/>
        </w:rPr>
        <w:t>6</w:t>
      </w:r>
      <w:r w:rsidRPr="00F63F3F">
        <w:rPr>
          <w:color w:val="000000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 xml:space="preserve">Выполнение проверочной работы по немецкому языку рассчитано на один урок (не более 45 минут). </w:t>
      </w:r>
    </w:p>
    <w:p w:rsidR="003F5BD4" w:rsidRDefault="003F5BD4" w:rsidP="003F5BD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Проверочная работа состояла из 4 заданий: 3 задания предполагали краткий ответ в виде комбинации цифр слов; 1 задание – развернутый ответ. </w:t>
      </w:r>
    </w:p>
    <w:p w:rsidR="003F5BD4" w:rsidRDefault="003F5BD4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Задания в совокупности охватывали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8E785B" w:rsidRDefault="008E785B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задания 4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Pr="00F63F3F" w:rsidRDefault="003A08EF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32A09B23" wp14:editId="0A6F96A1">
            <wp:extent cx="3815715" cy="330774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25" t="7142" r="21007" b="5978"/>
                    <a:stretch/>
                  </pic:blipFill>
                  <pic:spPr bwMode="auto">
                    <a:xfrm>
                      <a:off x="0" y="0"/>
                      <a:ext cx="3815715" cy="330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3A08EF" w:rsidRPr="003A08EF" w:rsidRDefault="001B0CA6" w:rsidP="003A08E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3. </w:t>
      </w:r>
      <w:r w:rsidR="003A08EF" w:rsidRPr="003A08EF">
        <w:rPr>
          <w:szCs w:val="28"/>
        </w:rPr>
        <w:t>Если объём письма менее 54 слов, то ответ на задание оценивается 0 баллов по всем</w:t>
      </w:r>
      <w:r w:rsidR="003A08EF">
        <w:rPr>
          <w:szCs w:val="28"/>
        </w:rPr>
        <w:t xml:space="preserve"> </w:t>
      </w:r>
      <w:r w:rsidR="003A08EF" w:rsidRPr="003A08EF">
        <w:rPr>
          <w:szCs w:val="28"/>
        </w:rPr>
        <w:t>критериям. Если объём более 77 слов, то проверке подлежат только 70 слов, т.е. та часть</w:t>
      </w:r>
      <w:r w:rsidR="003A08EF">
        <w:rPr>
          <w:szCs w:val="28"/>
        </w:rPr>
        <w:t xml:space="preserve"> </w:t>
      </w:r>
      <w:r w:rsidR="003A08EF" w:rsidRPr="003A08EF">
        <w:rPr>
          <w:szCs w:val="28"/>
        </w:rPr>
        <w:t>электронного письма, которая соответствует требуемому объёму.</w:t>
      </w:r>
    </w:p>
    <w:p w:rsidR="001B0CA6" w:rsidRPr="000A4314" w:rsidRDefault="001B0CA6" w:rsidP="003A08E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0A4314">
        <w:rPr>
          <w:szCs w:val="28"/>
        </w:rPr>
        <w:t>В электронном письме обращение и подпись также подлежат подсчёту. При этом: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стяжённые (краткие) формы (например, </w:t>
      </w:r>
      <w:proofErr w:type="spellStart"/>
      <w:r w:rsidRPr="000A4314">
        <w:rPr>
          <w:i/>
          <w:iCs/>
          <w:szCs w:val="28"/>
        </w:rPr>
        <w:t>gibt´s</w:t>
      </w:r>
      <w:proofErr w:type="spellEnd"/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mach´s</w:t>
      </w:r>
      <w:proofErr w:type="spellEnd"/>
      <w:r w:rsidRPr="000A4314">
        <w:rPr>
          <w:szCs w:val="28"/>
        </w:rPr>
        <w:t>) считаются 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цифрами (например, 5, 29, 2010, 123 204), считаются</w:t>
      </w:r>
      <w:r>
        <w:rPr>
          <w:szCs w:val="28"/>
        </w:rPr>
        <w:t xml:space="preserve"> </w:t>
      </w:r>
      <w:r w:rsidRPr="000A4314">
        <w:rPr>
          <w:szCs w:val="28"/>
        </w:rPr>
        <w:t>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словами, считаются как слова;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сложные слова (например, </w:t>
      </w:r>
      <w:r w:rsidRPr="000A4314">
        <w:rPr>
          <w:i/>
          <w:iCs/>
          <w:szCs w:val="28"/>
        </w:rPr>
        <w:t>E-</w:t>
      </w:r>
      <w:proofErr w:type="spellStart"/>
      <w:r w:rsidRPr="000A4314">
        <w:rPr>
          <w:i/>
          <w:iCs/>
          <w:szCs w:val="28"/>
        </w:rPr>
        <w:t>Mail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TV-</w:t>
      </w:r>
      <w:proofErr w:type="spellStart"/>
      <w:r w:rsidRPr="000A4314">
        <w:rPr>
          <w:i/>
          <w:iCs/>
          <w:szCs w:val="28"/>
        </w:rPr>
        <w:t>Sendung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DDR-</w:t>
      </w:r>
      <w:proofErr w:type="spellStart"/>
      <w:r w:rsidRPr="000A4314">
        <w:rPr>
          <w:i/>
          <w:iCs/>
          <w:szCs w:val="28"/>
        </w:rPr>
        <w:t>Mode</w:t>
      </w:r>
      <w:proofErr w:type="spellEnd"/>
      <w:r w:rsidRPr="000A4314">
        <w:rPr>
          <w:szCs w:val="28"/>
        </w:rPr>
        <w:t>) считаются как одно</w:t>
      </w:r>
      <w:r>
        <w:rPr>
          <w:szCs w:val="28"/>
        </w:rPr>
        <w:t xml:space="preserve"> </w:t>
      </w:r>
      <w:r w:rsidRPr="000A4314">
        <w:rPr>
          <w:szCs w:val="28"/>
        </w:rPr>
        <w:t>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– сокращения, такие как </w:t>
      </w:r>
      <w:r w:rsidRPr="000A4314">
        <w:rPr>
          <w:i/>
          <w:iCs/>
          <w:szCs w:val="28"/>
        </w:rPr>
        <w:t>USA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ABC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 xml:space="preserve">BRD </w:t>
      </w:r>
      <w:r w:rsidRPr="000A4314">
        <w:rPr>
          <w:szCs w:val="28"/>
        </w:rPr>
        <w:t>и т.п., считаются как одно слово;</w:t>
      </w:r>
    </w:p>
    <w:p w:rsidR="001B0CA6" w:rsidRPr="000A4314" w:rsidRDefault="001B0CA6" w:rsidP="001B0CA6">
      <w:pPr>
        <w:spacing w:after="0" w:line="276" w:lineRule="auto"/>
        <w:jc w:val="both"/>
        <w:rPr>
          <w:color w:val="000000"/>
          <w:szCs w:val="28"/>
          <w:highlight w:val="yellow"/>
        </w:rPr>
      </w:pPr>
      <w:r w:rsidRPr="000A4314">
        <w:rPr>
          <w:szCs w:val="28"/>
        </w:rPr>
        <w:t xml:space="preserve">– сокращения, такие как </w:t>
      </w:r>
      <w:proofErr w:type="spellStart"/>
      <w:r w:rsidRPr="000A4314">
        <w:rPr>
          <w:i/>
          <w:iCs/>
          <w:szCs w:val="28"/>
        </w:rPr>
        <w:t>z.B</w:t>
      </w:r>
      <w:proofErr w:type="spellEnd"/>
      <w:r w:rsidRPr="000A4314">
        <w:rPr>
          <w:i/>
          <w:iCs/>
          <w:szCs w:val="28"/>
        </w:rPr>
        <w:t>.</w:t>
      </w:r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o.Ä</w:t>
      </w:r>
      <w:proofErr w:type="spellEnd"/>
      <w:r w:rsidRPr="000A4314">
        <w:rPr>
          <w:i/>
          <w:iCs/>
          <w:szCs w:val="28"/>
        </w:rPr>
        <w:t xml:space="preserve">. </w:t>
      </w:r>
      <w:r w:rsidRPr="000A4314">
        <w:rPr>
          <w:szCs w:val="28"/>
        </w:rPr>
        <w:t>и т.п., считаются как два слова.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3F5BD4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7ACC998" wp14:editId="4ABEAFA6">
            <wp:extent cx="4572000" cy="24574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3F5BD4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330EB65" wp14:editId="76C34413">
            <wp:extent cx="5886450" cy="225742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104DA7">
        <w:rPr>
          <w:rFonts w:eastAsia="TimesNewRoman"/>
          <w:szCs w:val="28"/>
        </w:rPr>
        <w:t>6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3F5BD4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66FA5649" wp14:editId="2CCD203A">
            <wp:extent cx="5940425" cy="2289832"/>
            <wp:effectExtent l="0" t="0" r="3175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lastRenderedPageBreak/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 xml:space="preserve"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</w:t>
      </w:r>
      <w:r w:rsidR="003A08EF">
        <w:rPr>
          <w:sz w:val="28"/>
          <w:szCs w:val="28"/>
        </w:rPr>
        <w:t>7</w:t>
      </w:r>
      <w:r w:rsidR="001C71AB" w:rsidRPr="001C71AB">
        <w:rPr>
          <w:sz w:val="28"/>
          <w:szCs w:val="28"/>
        </w:rPr>
        <w:t>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995680">
        <w:rPr>
          <w:sz w:val="28"/>
          <w:szCs w:val="28"/>
        </w:rPr>
        <w:t xml:space="preserve">является </w:t>
      </w:r>
      <w:r w:rsidRPr="008A3327">
        <w:rPr>
          <w:sz w:val="28"/>
          <w:szCs w:val="28"/>
        </w:rPr>
        <w:t xml:space="preserve">языковое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3A08EF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A08EF">
        <w:rPr>
          <w:color w:val="000000"/>
          <w:szCs w:val="28"/>
        </w:rPr>
        <w:t>На основе проведенного анализа результатов ВПР</w:t>
      </w:r>
      <w:r w:rsidR="007F19E9" w:rsidRPr="003A08EF">
        <w:rPr>
          <w:color w:val="000000"/>
          <w:szCs w:val="28"/>
        </w:rPr>
        <w:t>, с</w:t>
      </w:r>
      <w:r w:rsidR="007F19E9" w:rsidRPr="003A08EF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немецкого языка рекомендовано: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3A08EF">
        <w:rPr>
          <w:color w:val="000000"/>
          <w:szCs w:val="28"/>
        </w:rPr>
        <w:t>ые образовательные траектории);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с</w:t>
      </w:r>
      <w:r w:rsidR="00EE5DCB" w:rsidRPr="003A08EF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3A08EF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3A08EF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3A08EF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3A08EF">
        <w:rPr>
          <w:rFonts w:eastAsia="Times New Roman"/>
          <w:color w:val="000000" w:themeColor="text1"/>
          <w:szCs w:val="28"/>
        </w:rPr>
        <w:t>апреле</w:t>
      </w:r>
      <w:r w:rsidRPr="003A08EF">
        <w:rPr>
          <w:rFonts w:eastAsia="Times New Roman"/>
          <w:color w:val="000000" w:themeColor="text1"/>
          <w:szCs w:val="28"/>
        </w:rPr>
        <w:t xml:space="preserve"> 202</w:t>
      </w:r>
      <w:r w:rsidR="00700A53" w:rsidRPr="003A08EF">
        <w:rPr>
          <w:rFonts w:eastAsia="Times New Roman"/>
          <w:color w:val="000000" w:themeColor="text1"/>
          <w:szCs w:val="28"/>
        </w:rPr>
        <w:t>5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г. бы</w:t>
      </w:r>
      <w:r w:rsidRPr="003A08EF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у</w:t>
      </w:r>
      <w:r w:rsidR="00EE5DCB" w:rsidRPr="003A08EF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3A08EF">
        <w:rPr>
          <w:rFonts w:eastAsia="Times New Roman"/>
          <w:color w:val="000000" w:themeColor="text1"/>
          <w:szCs w:val="28"/>
        </w:rPr>
        <w:t xml:space="preserve">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</w:t>
      </w:r>
      <w:r w:rsidRPr="003A08EF">
        <w:rPr>
          <w:rFonts w:eastAsia="Times New Roman"/>
          <w:color w:val="000000" w:themeColor="text1"/>
          <w:szCs w:val="28"/>
        </w:rPr>
        <w:t>й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3A08EF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3A08EF">
        <w:rPr>
          <w:rFonts w:eastAsia="Times New Roman"/>
          <w:color w:val="000000" w:themeColor="text1"/>
          <w:szCs w:val="28"/>
        </w:rPr>
        <w:t>.</w:t>
      </w:r>
    </w:p>
    <w:p w:rsidR="00391729" w:rsidRPr="003A08EF" w:rsidRDefault="00870D7C" w:rsidP="008A3327">
      <w:pPr>
        <w:pStyle w:val="ab"/>
        <w:ind w:left="720"/>
        <w:jc w:val="both"/>
        <w:rPr>
          <w:szCs w:val="28"/>
        </w:rPr>
      </w:pPr>
      <w:r w:rsidRPr="003A08EF">
        <w:rPr>
          <w:szCs w:val="28"/>
        </w:rPr>
        <w:t>П</w:t>
      </w:r>
      <w:r w:rsidR="00391729" w:rsidRPr="003A08EF">
        <w:rPr>
          <w:szCs w:val="28"/>
        </w:rPr>
        <w:t xml:space="preserve">родолжать уделять большее внимание: 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развитию таких </w:t>
      </w:r>
      <w:proofErr w:type="spellStart"/>
      <w:r w:rsidRPr="003A08EF">
        <w:rPr>
          <w:szCs w:val="28"/>
        </w:rPr>
        <w:t>общеучебных</w:t>
      </w:r>
      <w:proofErr w:type="spellEnd"/>
      <w:r w:rsidRPr="003A08EF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3A08EF" w:rsidRDefault="00870D7C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</w:t>
      </w:r>
      <w:r w:rsidR="00391729" w:rsidRPr="003A08EF">
        <w:rPr>
          <w:szCs w:val="28"/>
        </w:rPr>
        <w:t>развитию языкового чутья, формированию умений языковой догадки</w:t>
      </w:r>
      <w:r w:rsidR="003A08EF" w:rsidRPr="003A08EF">
        <w:rPr>
          <w:szCs w:val="28"/>
        </w:rPr>
        <w:t>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3A08EF">
        <w:t>общеучебных</w:t>
      </w:r>
      <w:proofErr w:type="spellEnd"/>
      <w:r w:rsidRPr="003A08EF">
        <w:t xml:space="preserve"> информационно-коммуникативных и иных умений и</w:t>
      </w:r>
      <w:r w:rsidR="008A3327" w:rsidRPr="003A08EF">
        <w:t xml:space="preserve"> навыков</w:t>
      </w:r>
      <w:r w:rsidRPr="003A08EF">
        <w:t xml:space="preserve">. 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При проведении текущего тематического контроля разрабаты</w:t>
      </w:r>
      <w:r w:rsidR="008A3327" w:rsidRPr="003A08EF">
        <w:t>вать задания в соответствии с демонстрационными версиями</w:t>
      </w:r>
      <w:r w:rsidRPr="003A08EF">
        <w:t xml:space="preserve"> </w:t>
      </w:r>
      <w:r w:rsidR="008A3327" w:rsidRPr="003A08EF">
        <w:t>КИМ.</w:t>
      </w:r>
    </w:p>
    <w:p w:rsidR="00700A53" w:rsidRPr="003A08EF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 xml:space="preserve">При подготовке к ВПР по немецкому языку целесообразно использовать </w:t>
      </w:r>
      <w:r w:rsidR="00B660F5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3A08EF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r w:rsidR="00B660F5">
        <w:rPr>
          <w:rFonts w:eastAsia="Times New Roman"/>
          <w:color w:val="000000"/>
          <w:szCs w:val="28"/>
          <w:lang w:eastAsia="ru-RU"/>
        </w:rPr>
        <w:t>:</w:t>
      </w:r>
      <w:r w:rsidRPr="003A08EF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3A08EF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ФИОКО (</w:t>
      </w:r>
      <w:hyperlink r:id="rId11" w:history="1">
        <w:r w:rsidRPr="003A08EF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ВСОШ (</w:t>
      </w:r>
      <w:hyperlink r:id="rId12" w:history="1">
        <w:r w:rsidRPr="003A08EF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5B7A88">
        <w:rPr>
          <w:rFonts w:eastAsia="Times New Roman"/>
          <w:color w:val="000000"/>
          <w:szCs w:val="28"/>
          <w:lang w:eastAsia="ru-RU"/>
        </w:rPr>
        <w:t>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04DA7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434BCA"/>
    <w:rsid w:val="004475E9"/>
    <w:rsid w:val="004A0507"/>
    <w:rsid w:val="004F5FF8"/>
    <w:rsid w:val="005213F1"/>
    <w:rsid w:val="0054444B"/>
    <w:rsid w:val="00576954"/>
    <w:rsid w:val="005868EB"/>
    <w:rsid w:val="005A0963"/>
    <w:rsid w:val="005A1433"/>
    <w:rsid w:val="005B7A88"/>
    <w:rsid w:val="005C0A43"/>
    <w:rsid w:val="005E14FA"/>
    <w:rsid w:val="00606FFA"/>
    <w:rsid w:val="00646B64"/>
    <w:rsid w:val="006E4AE7"/>
    <w:rsid w:val="00700A53"/>
    <w:rsid w:val="00713C13"/>
    <w:rsid w:val="007521A3"/>
    <w:rsid w:val="00756FE4"/>
    <w:rsid w:val="0077303D"/>
    <w:rsid w:val="00787EF5"/>
    <w:rsid w:val="007C372A"/>
    <w:rsid w:val="007C5111"/>
    <w:rsid w:val="007F19E9"/>
    <w:rsid w:val="00826511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995680"/>
    <w:rsid w:val="00997937"/>
    <w:rsid w:val="00A715D3"/>
    <w:rsid w:val="00AC5CE5"/>
    <w:rsid w:val="00B60FCD"/>
    <w:rsid w:val="00B660F5"/>
    <w:rsid w:val="00B91ACB"/>
    <w:rsid w:val="00B922F0"/>
    <w:rsid w:val="00BA301E"/>
    <w:rsid w:val="00C16672"/>
    <w:rsid w:val="00C30280"/>
    <w:rsid w:val="00C82654"/>
    <w:rsid w:val="00CC3D70"/>
    <w:rsid w:val="00D04B71"/>
    <w:rsid w:val="00D8081B"/>
    <w:rsid w:val="00D81A13"/>
    <w:rsid w:val="00D87665"/>
    <w:rsid w:val="00D8769F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A1D9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vserosolimp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oco.ru/ru/osok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6.6699999999999995E-2</c:v>
                </c:pt>
                <c:pt idx="1">
                  <c:v>0.42220000000000002</c:v>
                </c:pt>
                <c:pt idx="2">
                  <c:v>0.35560000000000003</c:v>
                </c:pt>
                <c:pt idx="3">
                  <c:v>0.15559999999999999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AF-4C4D-A2D9-71E38F10E28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РФ</c:v>
                </c:pt>
                <c:pt idx="1">
                  <c:v>Краснодарский край</c:v>
                </c:pt>
                <c:pt idx="2">
                  <c:v>Белоглинский район</c:v>
                </c:pt>
                <c:pt idx="3">
                  <c:v>Кущевский район</c:v>
                </c:pt>
                <c:pt idx="4">
                  <c:v>Мостовский район</c:v>
                </c:pt>
                <c:pt idx="5">
                  <c:v>Щербиновский район</c:v>
                </c:pt>
                <c:pt idx="6">
                  <c:v>город Краснодар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8.85</c:v>
                </c:pt>
                <c:pt idx="1">
                  <c:v>6.67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D2-4B90-95A5-BC9C7360529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РФ</c:v>
                </c:pt>
                <c:pt idx="1">
                  <c:v>Краснодарский край</c:v>
                </c:pt>
                <c:pt idx="2">
                  <c:v>Белоглинский район</c:v>
                </c:pt>
                <c:pt idx="3">
                  <c:v>Кущевский район</c:v>
                </c:pt>
                <c:pt idx="4">
                  <c:v>Мостовский район</c:v>
                </c:pt>
                <c:pt idx="5">
                  <c:v>Щербиновский район</c:v>
                </c:pt>
                <c:pt idx="6">
                  <c:v>город Краснодар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46.54</c:v>
                </c:pt>
                <c:pt idx="1">
                  <c:v>42.22</c:v>
                </c:pt>
                <c:pt idx="2">
                  <c:v>36</c:v>
                </c:pt>
                <c:pt idx="3">
                  <c:v>100</c:v>
                </c:pt>
                <c:pt idx="4">
                  <c:v>20</c:v>
                </c:pt>
                <c:pt idx="5">
                  <c:v>100</c:v>
                </c:pt>
                <c:pt idx="6">
                  <c:v>33.33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D2-4B90-95A5-BC9C736052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РФ</c:v>
                </c:pt>
                <c:pt idx="1">
                  <c:v>Краснодарский край</c:v>
                </c:pt>
                <c:pt idx="2">
                  <c:v>Белоглинский район</c:v>
                </c:pt>
                <c:pt idx="3">
                  <c:v>Кущевский район</c:v>
                </c:pt>
                <c:pt idx="4">
                  <c:v>Мостовский район</c:v>
                </c:pt>
                <c:pt idx="5">
                  <c:v>Щербиновский район</c:v>
                </c:pt>
                <c:pt idx="6">
                  <c:v>город Краснодар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35.4</c:v>
                </c:pt>
                <c:pt idx="1">
                  <c:v>35.56</c:v>
                </c:pt>
                <c:pt idx="2">
                  <c:v>28</c:v>
                </c:pt>
                <c:pt idx="3">
                  <c:v>0</c:v>
                </c:pt>
                <c:pt idx="4">
                  <c:v>60</c:v>
                </c:pt>
                <c:pt idx="5">
                  <c:v>0</c:v>
                </c:pt>
                <c:pt idx="6">
                  <c:v>66.67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D2-4B90-95A5-BC9C7360529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РФ</c:v>
                </c:pt>
                <c:pt idx="1">
                  <c:v>Краснодарский край</c:v>
                </c:pt>
                <c:pt idx="2">
                  <c:v>Белоглинский район</c:v>
                </c:pt>
                <c:pt idx="3">
                  <c:v>Кущевский район</c:v>
                </c:pt>
                <c:pt idx="4">
                  <c:v>Мостовский район</c:v>
                </c:pt>
                <c:pt idx="5">
                  <c:v>Щербиновский район</c:v>
                </c:pt>
                <c:pt idx="6">
                  <c:v>город Краснодар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9.2100000000000009</c:v>
                </c:pt>
                <c:pt idx="1">
                  <c:v>15.56</c:v>
                </c:pt>
                <c:pt idx="2">
                  <c:v>24</c:v>
                </c:pt>
                <c:pt idx="3">
                  <c:v>0</c:v>
                </c:pt>
                <c:pt idx="4">
                  <c:v>20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D2-4B90-95A5-BC9C7360529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E9-44A9-9F62-6A566C42953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3E9-44A9-9F62-6A566C42953C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3E9-44A9-9F62-6A566C42953C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3E9-44A9-9F62-6A566C4295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71.11</c:v>
                </c:pt>
                <c:pt idx="1">
                  <c:v>87.11</c:v>
                </c:pt>
                <c:pt idx="2">
                  <c:v>68</c:v>
                </c:pt>
                <c:pt idx="3">
                  <c:v>43.7</c:v>
                </c:pt>
                <c:pt idx="4">
                  <c:v>38.89</c:v>
                </c:pt>
                <c:pt idx="5">
                  <c:v>33.33</c:v>
                </c:pt>
                <c:pt idx="6">
                  <c:v>32.22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E9-44A9-9F62-6A566C4295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23</cp:revision>
  <cp:lastPrinted>2022-10-24T07:47:00Z</cp:lastPrinted>
  <dcterms:created xsi:type="dcterms:W3CDTF">2021-08-12T11:04:00Z</dcterms:created>
  <dcterms:modified xsi:type="dcterms:W3CDTF">2025-07-23T06:16:00Z</dcterms:modified>
</cp:coreProperties>
</file>