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54A" w:rsidRDefault="00A8416F" w:rsidP="008E43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4554A">
        <w:rPr>
          <w:rFonts w:ascii="Times New Roman" w:hAnsi="Times New Roman" w:cs="Times New Roman"/>
          <w:b/>
          <w:color w:val="FF0000"/>
          <w:sz w:val="28"/>
          <w:szCs w:val="28"/>
        </w:rPr>
        <w:t>Анализ</w:t>
      </w:r>
    </w:p>
    <w:p w:rsidR="00A8416F" w:rsidRDefault="00A8416F" w:rsidP="008E43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4554A">
        <w:rPr>
          <w:rFonts w:ascii="Times New Roman" w:hAnsi="Times New Roman" w:cs="Times New Roman"/>
          <w:b/>
          <w:color w:val="FF0000"/>
          <w:sz w:val="28"/>
          <w:szCs w:val="28"/>
        </w:rPr>
        <w:t>результатов выполнения всероссийских проверочных работ по программам основного обще</w:t>
      </w:r>
      <w:r w:rsidR="00E00AAB" w:rsidRPr="0084554A">
        <w:rPr>
          <w:rFonts w:ascii="Times New Roman" w:hAnsi="Times New Roman" w:cs="Times New Roman"/>
          <w:b/>
          <w:color w:val="FF0000"/>
          <w:sz w:val="28"/>
          <w:szCs w:val="28"/>
        </w:rPr>
        <w:t>го образования по истории в 2025-2026</w:t>
      </w:r>
      <w:r w:rsidR="008E432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учебном году</w:t>
      </w:r>
    </w:p>
    <w:p w:rsidR="008E4325" w:rsidRPr="0084554A" w:rsidRDefault="008E4325" w:rsidP="008E432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8416F" w:rsidRDefault="00A8416F" w:rsidP="008E43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54A">
        <w:rPr>
          <w:rFonts w:ascii="Times New Roman" w:hAnsi="Times New Roman" w:cs="Times New Roman"/>
          <w:sz w:val="28"/>
          <w:szCs w:val="28"/>
        </w:rPr>
        <w:t>В 2026 году Всероссийскую проверочную работу по истории писали учащиеся 5, 6, 7, 8 классов. Работа состояла из заданий базового и повышенного уровня сложности. Перевод первичных баллов в отметки по пятибалльной шкале по исто</w:t>
      </w:r>
      <w:r w:rsidR="0084554A">
        <w:rPr>
          <w:rFonts w:ascii="Times New Roman" w:hAnsi="Times New Roman" w:cs="Times New Roman"/>
          <w:sz w:val="28"/>
          <w:szCs w:val="28"/>
        </w:rPr>
        <w:t>рии выглядит следующим образом:</w:t>
      </w:r>
    </w:p>
    <w:p w:rsidR="008E4325" w:rsidRPr="0084554A" w:rsidRDefault="008E4325" w:rsidP="008E4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843"/>
        <w:gridCol w:w="1842"/>
        <w:gridCol w:w="1843"/>
        <w:gridCol w:w="1560"/>
      </w:tblGrid>
      <w:tr w:rsidR="00A8416F" w:rsidRPr="0084554A" w:rsidTr="00A8416F">
        <w:trPr>
          <w:trHeight w:val="34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Суммарные первичные баллы</w:t>
            </w:r>
          </w:p>
        </w:tc>
      </w:tr>
      <w:tr w:rsidR="00A8416F" w:rsidRPr="0084554A" w:rsidTr="00A8416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A8416F" w:rsidRPr="0084554A" w:rsidTr="00A841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9-12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13-16</w:t>
            </w:r>
          </w:p>
        </w:tc>
      </w:tr>
      <w:tr w:rsidR="00A8416F" w:rsidRPr="0084554A" w:rsidTr="00A841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14-17</w:t>
            </w:r>
          </w:p>
        </w:tc>
      </w:tr>
      <w:tr w:rsidR="00A8416F" w:rsidRPr="0084554A" w:rsidTr="00A841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A8416F" w:rsidRPr="00A8416F" w:rsidTr="00A8416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</w:tbl>
    <w:p w:rsidR="00A8416F" w:rsidRPr="00A8416F" w:rsidRDefault="00A8416F" w:rsidP="008E4325">
      <w:pPr>
        <w:spacing w:after="0" w:line="240" w:lineRule="auto"/>
      </w:pPr>
    </w:p>
    <w:p w:rsidR="0084554A" w:rsidRDefault="00A8416F" w:rsidP="008E43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54A">
        <w:rPr>
          <w:rFonts w:ascii="Times New Roman" w:hAnsi="Times New Roman" w:cs="Times New Roman"/>
          <w:sz w:val="28"/>
          <w:szCs w:val="28"/>
        </w:rPr>
        <w:t>Общая статистика процента выполнения работ в 2026 году по всем зад</w:t>
      </w:r>
      <w:r w:rsidR="0084554A">
        <w:rPr>
          <w:rFonts w:ascii="Times New Roman" w:hAnsi="Times New Roman" w:cs="Times New Roman"/>
          <w:sz w:val="28"/>
          <w:szCs w:val="28"/>
        </w:rPr>
        <w:t>аниям представлена в таблице 1.</w:t>
      </w:r>
    </w:p>
    <w:p w:rsidR="00A8416F" w:rsidRPr="0084554A" w:rsidRDefault="00A8416F" w:rsidP="008E43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3883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6223"/>
        <w:gridCol w:w="1849"/>
      </w:tblGrid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Номер задания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Проверяемые предметные результаты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Общий процент выполнения</w:t>
            </w: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Определять длительность и последовательность событий, периодов истории Древнего мира, вести счет лет до нашей эры и нашей эры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69,49</w:t>
            </w: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55,96</w:t>
            </w: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Находить в визуальных памятниках изучаемой эпохи ключевые знаки, символы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66,55</w:t>
            </w: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Привлекать контекстную информацию при работе с историческими источниками по истории Древнего мира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77,00</w:t>
            </w: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Извлекать из письменного источника исторические факты (имена, названия событий, даты и другие)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59,63</w:t>
            </w: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Владеть историческими понятиями древней истории и использовать их для решения учебных и практических задач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53,35</w:t>
            </w: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Объяснять причины и следствия важнейших событий, явлений, процессов древней истории; характеризовать итоги и историческое значение событий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45,06</w:t>
            </w: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Находить в визуальных памятниках изучаемой эпохи ключевые знаки, символы; высказывать на уровне эмоциональных оценок отношение к поступкам людей прошлого, к памятникам культуры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53,08</w:t>
            </w: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Находить в визуальном источнике и вещественном памятнике ключевые символы, образы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53,98</w:t>
            </w: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Характеризовать на основе исторической карты (схемы) исторические события, явления, процессы отечественной и всеобщей истории эпохи Средневековья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332CA3" w:rsidRPr="0084554A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Находить и показывать на карте исторические объекты, используя легенду карты; давать словесное описание их местоположения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332CA3" w:rsidRPr="0084554A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Характеризовать авторство, время, место создания источника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332CA3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78,8</w:t>
            </w:r>
            <w:r w:rsidR="00A8416F" w:rsidRPr="008455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 характеризовать позицию автора письменного исторического источника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332CA3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71,41</w:t>
            </w: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Объяснять смысл ключевых понятий, относящихся к данной эпохе отечественной и всеобщей истории; конкретизировать их на примерах исторических событий, ситуаций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332CA3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48,84</w:t>
            </w: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Объяснять причины и следствия важнейших событий, явлений, процессов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332CA3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30,68</w:t>
            </w: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Выявлять особенности развития культуры, быта и нравов народов отечественной и всеобщей истории эпохи Средневековья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332CA3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87,8</w:t>
            </w:r>
            <w:r w:rsidR="00A8416F" w:rsidRPr="008455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Находить в визуальном источнике и вещественном памятнике ключевые символы, образы; высказывать отношение к поступкам и качествам людей, живших в другие эпохи с учетом исторического контекста и восприятия современного человека; характеризовать итоги и историческое значение событий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332CA3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57,34</w:t>
            </w:r>
          </w:p>
        </w:tc>
      </w:tr>
      <w:tr w:rsidR="00A8416F" w:rsidRPr="0084554A" w:rsidTr="00A8416F">
        <w:trPr>
          <w:trHeight w:val="2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Указывать (называть) участников, результаты важнейших событий отечественной и всеобщей истории XVI‒XVII вв.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64,74</w:t>
            </w: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Привлекать контекстную информацию при работе с историческими источниками по отечественной и всеобщей истории XVI‒XVII вв.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55,83</w:t>
            </w: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Проводить поиск информации в тексте письменного источника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57,80</w:t>
            </w: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XVI‒XVII вв.; устанавливать на основе карты связи между географическим положением страны и особенностями ее экономического, социального и политического развития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57,61</w:t>
            </w: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XVI‒XVII вв.; характеризовать на основе исторической карты (схемы) исторические события, явления, процессы отечественной и всеобщей истории XVI‒XVII вв.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39,20</w:t>
            </w: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Определять и аргументировать собственную или предложенную точку зрения на события и личностей отечественной и всеобщей истории XVI‒XVII вв. c опорой на фактический материал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42,84</w:t>
            </w: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Устанавливать синхронность событий отечественной и всеобщей истории XVI‒XVII вв.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42,10</w:t>
            </w: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Выявлять особенности развития культуры, быта и нравов народов отечественной и всеобщей истории XVI‒XVII вв.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67,32</w:t>
            </w: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Представлять описание памятников материальной и художественной культуры изучаемой эпохи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64,89</w:t>
            </w: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Проводить поиск информации в визуальных и вещественных памятниках эпохи; раскрывать существенные черты и характерные признаки исторических событий, явлений, процессов; характеризовать итоги и историческое значение событий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66,12</w:t>
            </w:r>
          </w:p>
        </w:tc>
      </w:tr>
      <w:tr w:rsidR="00A8416F" w:rsidRPr="0084554A" w:rsidTr="00A8416F">
        <w:trPr>
          <w:trHeight w:val="22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Определять последовательность событий, явлений, процессов отечественной и всеобщей истории XVIII в.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72,906</w:t>
            </w: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Анализировать визуальные источники исторической информации по отечественной истории XVIII в.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72,04</w:t>
            </w: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в.; характеризовать на основе исторической карты (схемы) исторические события, явления, процессы отечественной и всеобщей истории XVIII в.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59,57</w:t>
            </w: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в.; характеризовать на основе исторической карты (схемы) исторические события, явления, процессы отечественной и всеобщей истории XVIII в.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41,84</w:t>
            </w: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Привлекать контекстную информацию при работе с историческими источниками по отечественной и всеобщей истории XVIII в.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62,22</w:t>
            </w: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Извлекать, сопоставлять и систематизировать информацию о событиях отечественной и всеобщей истории XVIII в.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55,82</w:t>
            </w: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Выявлять особенности развития культуры, быта и нравов народов отечественной и всеобщей истории XVIII в.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68,9</w:t>
            </w:r>
            <w:r w:rsidR="00A8416F" w:rsidRPr="008455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Представлять описание памятников материальной и художественной культуры изучаемой эпохи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66,39</w:t>
            </w: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 xml:space="preserve">Аргументировать предложенную точку зрения на события и личностей отечественной и всеобщей истории XVIII в. с опорой на фактический </w:t>
            </w:r>
            <w:r w:rsidRPr="008455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39,33</w:t>
            </w:r>
          </w:p>
        </w:tc>
      </w:tr>
      <w:tr w:rsidR="00A8416F" w:rsidRPr="0084554A" w:rsidTr="00A8416F">
        <w:trPr>
          <w:trHeight w:val="22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6F" w:rsidRPr="0084554A" w:rsidRDefault="00A8416F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Анализировать визуальные источники исторической информации; раскрывать существенные черты и характерные признаки исторических событий, явлений, процессов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16F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54,49</w:t>
            </w:r>
          </w:p>
        </w:tc>
      </w:tr>
    </w:tbl>
    <w:p w:rsidR="00A8416F" w:rsidRPr="0084554A" w:rsidRDefault="00A8416F" w:rsidP="008E4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AAB" w:rsidRPr="0084554A" w:rsidRDefault="00A8416F" w:rsidP="008E43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54A">
        <w:rPr>
          <w:rFonts w:ascii="Times New Roman" w:hAnsi="Times New Roman" w:cs="Times New Roman"/>
          <w:sz w:val="28"/>
          <w:szCs w:val="28"/>
        </w:rPr>
        <w:t>В таблице 2 представлены результаты</w:t>
      </w:r>
      <w:r w:rsidR="00E00AAB" w:rsidRPr="0084554A">
        <w:rPr>
          <w:rFonts w:ascii="Times New Roman" w:hAnsi="Times New Roman" w:cs="Times New Roman"/>
          <w:sz w:val="28"/>
          <w:szCs w:val="28"/>
        </w:rPr>
        <w:t xml:space="preserve"> ВПР учащихся по отметкам в 2026</w:t>
      </w:r>
      <w:r w:rsidRPr="0084554A">
        <w:rPr>
          <w:rFonts w:ascii="Times New Roman" w:hAnsi="Times New Roman" w:cs="Times New Roman"/>
          <w:sz w:val="28"/>
          <w:szCs w:val="28"/>
        </w:rPr>
        <w:t xml:space="preserve"> году:</w:t>
      </w:r>
    </w:p>
    <w:p w:rsidR="00E00AAB" w:rsidRPr="0084554A" w:rsidRDefault="00E00AAB" w:rsidP="008E43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554A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3"/>
        <w:gridCol w:w="1691"/>
        <w:gridCol w:w="1448"/>
        <w:gridCol w:w="1593"/>
        <w:gridCol w:w="1593"/>
        <w:gridCol w:w="1588"/>
      </w:tblGrid>
      <w:tr w:rsidR="00E00AAB" w:rsidRPr="0084554A" w:rsidTr="00DD7B06">
        <w:trPr>
          <w:trHeight w:val="403"/>
        </w:trPr>
        <w:tc>
          <w:tcPr>
            <w:tcW w:w="1443" w:type="dxa"/>
            <w:vMerge w:val="restart"/>
            <w:vAlign w:val="center"/>
          </w:tcPr>
          <w:p w:rsidR="00E00AAB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7913" w:type="dxa"/>
            <w:gridSpan w:val="5"/>
          </w:tcPr>
          <w:p w:rsidR="00E00AAB" w:rsidRPr="0084554A" w:rsidRDefault="00E00AAB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Статистика по отметкам</w:t>
            </w:r>
          </w:p>
        </w:tc>
      </w:tr>
      <w:tr w:rsidR="00E00AAB" w:rsidRPr="0084554A" w:rsidTr="00DD7B06">
        <w:trPr>
          <w:trHeight w:val="472"/>
        </w:trPr>
        <w:tc>
          <w:tcPr>
            <w:tcW w:w="1443" w:type="dxa"/>
            <w:vMerge/>
          </w:tcPr>
          <w:p w:rsidR="00E00AAB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  <w:vMerge w:val="restart"/>
          </w:tcPr>
          <w:p w:rsidR="00E00AAB" w:rsidRPr="0084554A" w:rsidRDefault="00E00AAB" w:rsidP="008E43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Всего участников</w:t>
            </w:r>
          </w:p>
        </w:tc>
        <w:tc>
          <w:tcPr>
            <w:tcW w:w="1448" w:type="dxa"/>
          </w:tcPr>
          <w:p w:rsidR="00E00AAB" w:rsidRPr="0084554A" w:rsidRDefault="00E00AAB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593" w:type="dxa"/>
          </w:tcPr>
          <w:p w:rsidR="00E00AAB" w:rsidRPr="0084554A" w:rsidRDefault="00E00AAB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593" w:type="dxa"/>
          </w:tcPr>
          <w:p w:rsidR="00E00AAB" w:rsidRPr="0084554A" w:rsidRDefault="00E00AAB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588" w:type="dxa"/>
          </w:tcPr>
          <w:p w:rsidR="00E00AAB" w:rsidRPr="0084554A" w:rsidRDefault="00E00AAB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DD7B06" w:rsidRPr="0084554A" w:rsidTr="0056086B">
        <w:trPr>
          <w:trHeight w:val="382"/>
        </w:trPr>
        <w:tc>
          <w:tcPr>
            <w:tcW w:w="1443" w:type="dxa"/>
            <w:vMerge/>
          </w:tcPr>
          <w:p w:rsidR="00DD7B06" w:rsidRPr="0084554A" w:rsidRDefault="00DD7B06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  <w:vMerge/>
          </w:tcPr>
          <w:p w:rsidR="00DD7B06" w:rsidRPr="0084554A" w:rsidRDefault="00DD7B06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93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93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88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D7B06" w:rsidRPr="0084554A" w:rsidTr="00AB7FF5">
        <w:trPr>
          <w:trHeight w:val="438"/>
        </w:trPr>
        <w:tc>
          <w:tcPr>
            <w:tcW w:w="1443" w:type="dxa"/>
          </w:tcPr>
          <w:p w:rsidR="00DD7B06" w:rsidRPr="0084554A" w:rsidRDefault="00DD7B06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691" w:type="dxa"/>
          </w:tcPr>
          <w:p w:rsidR="00DD7B06" w:rsidRPr="0084554A" w:rsidRDefault="00DD7B06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23829</w:t>
            </w:r>
          </w:p>
        </w:tc>
        <w:tc>
          <w:tcPr>
            <w:tcW w:w="1448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5,36</w:t>
            </w:r>
          </w:p>
        </w:tc>
        <w:tc>
          <w:tcPr>
            <w:tcW w:w="1593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32,99</w:t>
            </w:r>
          </w:p>
        </w:tc>
        <w:tc>
          <w:tcPr>
            <w:tcW w:w="1593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43,08</w:t>
            </w:r>
          </w:p>
        </w:tc>
        <w:tc>
          <w:tcPr>
            <w:tcW w:w="1588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18,57</w:t>
            </w:r>
          </w:p>
        </w:tc>
      </w:tr>
      <w:tr w:rsidR="00DD7B06" w:rsidRPr="0084554A" w:rsidTr="0064309E">
        <w:trPr>
          <w:trHeight w:val="438"/>
        </w:trPr>
        <w:tc>
          <w:tcPr>
            <w:tcW w:w="1443" w:type="dxa"/>
          </w:tcPr>
          <w:p w:rsidR="00DD7B06" w:rsidRPr="0084554A" w:rsidRDefault="00DD7B06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691" w:type="dxa"/>
          </w:tcPr>
          <w:p w:rsidR="00DD7B06" w:rsidRPr="0084554A" w:rsidRDefault="00DD7B06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21506</w:t>
            </w:r>
          </w:p>
        </w:tc>
        <w:tc>
          <w:tcPr>
            <w:tcW w:w="1448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5,80</w:t>
            </w:r>
          </w:p>
        </w:tc>
        <w:tc>
          <w:tcPr>
            <w:tcW w:w="1593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37,53</w:t>
            </w:r>
          </w:p>
        </w:tc>
        <w:tc>
          <w:tcPr>
            <w:tcW w:w="1593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44,81</w:t>
            </w:r>
          </w:p>
        </w:tc>
        <w:tc>
          <w:tcPr>
            <w:tcW w:w="1588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11,97</w:t>
            </w:r>
          </w:p>
        </w:tc>
      </w:tr>
      <w:tr w:rsidR="00DD7B06" w:rsidRPr="0084554A" w:rsidTr="006D3A02">
        <w:trPr>
          <w:trHeight w:val="438"/>
        </w:trPr>
        <w:tc>
          <w:tcPr>
            <w:tcW w:w="1443" w:type="dxa"/>
          </w:tcPr>
          <w:p w:rsidR="00DD7B06" w:rsidRPr="0084554A" w:rsidRDefault="00DD7B06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691" w:type="dxa"/>
          </w:tcPr>
          <w:p w:rsidR="00DD7B06" w:rsidRPr="0084554A" w:rsidRDefault="00DD7B06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21171</w:t>
            </w:r>
          </w:p>
        </w:tc>
        <w:tc>
          <w:tcPr>
            <w:tcW w:w="1448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5,74</w:t>
            </w:r>
          </w:p>
        </w:tc>
        <w:tc>
          <w:tcPr>
            <w:tcW w:w="1593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38,79</w:t>
            </w:r>
          </w:p>
        </w:tc>
        <w:tc>
          <w:tcPr>
            <w:tcW w:w="1593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41,03</w:t>
            </w:r>
          </w:p>
        </w:tc>
        <w:tc>
          <w:tcPr>
            <w:tcW w:w="1588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14,44</w:t>
            </w:r>
          </w:p>
        </w:tc>
      </w:tr>
      <w:tr w:rsidR="00DD7B06" w:rsidRPr="0084554A" w:rsidTr="00170F39">
        <w:trPr>
          <w:trHeight w:val="438"/>
        </w:trPr>
        <w:tc>
          <w:tcPr>
            <w:tcW w:w="1443" w:type="dxa"/>
          </w:tcPr>
          <w:p w:rsidR="00DD7B06" w:rsidRPr="0084554A" w:rsidRDefault="00DD7B06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691" w:type="dxa"/>
          </w:tcPr>
          <w:p w:rsidR="00DD7B06" w:rsidRPr="0084554A" w:rsidRDefault="00DD7B06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15270</w:t>
            </w:r>
          </w:p>
        </w:tc>
        <w:tc>
          <w:tcPr>
            <w:tcW w:w="1448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5,20</w:t>
            </w:r>
          </w:p>
        </w:tc>
        <w:tc>
          <w:tcPr>
            <w:tcW w:w="1593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38,91</w:t>
            </w:r>
          </w:p>
        </w:tc>
        <w:tc>
          <w:tcPr>
            <w:tcW w:w="1593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43,13</w:t>
            </w:r>
          </w:p>
        </w:tc>
        <w:tc>
          <w:tcPr>
            <w:tcW w:w="1588" w:type="dxa"/>
          </w:tcPr>
          <w:p w:rsidR="00DD7B06" w:rsidRPr="0084554A" w:rsidRDefault="00DD7B06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12,76</w:t>
            </w:r>
          </w:p>
        </w:tc>
      </w:tr>
    </w:tbl>
    <w:p w:rsidR="00E00AAB" w:rsidRPr="00A13883" w:rsidRDefault="00E00AAB" w:rsidP="008E43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3883" w:rsidRPr="0084554A" w:rsidRDefault="00A13883" w:rsidP="008E43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325">
        <w:rPr>
          <w:rFonts w:ascii="Times New Roman" w:hAnsi="Times New Roman" w:cs="Times New Roman"/>
          <w:sz w:val="28"/>
          <w:szCs w:val="28"/>
        </w:rPr>
        <w:t xml:space="preserve">В </w:t>
      </w:r>
      <w:r w:rsidRPr="0084554A">
        <w:rPr>
          <w:rFonts w:ascii="Times New Roman" w:hAnsi="Times New Roman" w:cs="Times New Roman"/>
          <w:sz w:val="28"/>
          <w:szCs w:val="28"/>
        </w:rPr>
        <w:t>таблице 3 представлены результаты соответствия отметок за Всероссийскую проверочную работу и по журналу, где можно увидеть проце</w:t>
      </w:r>
      <w:r w:rsidR="008A2BB4" w:rsidRPr="0084554A">
        <w:rPr>
          <w:rFonts w:ascii="Times New Roman" w:hAnsi="Times New Roman" w:cs="Times New Roman"/>
          <w:sz w:val="28"/>
          <w:szCs w:val="28"/>
        </w:rPr>
        <w:t>нт повышения/понижения отметок</w:t>
      </w:r>
    </w:p>
    <w:p w:rsidR="00A13883" w:rsidRPr="0084554A" w:rsidRDefault="00A13883" w:rsidP="008E43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554A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1"/>
        <w:gridCol w:w="1730"/>
        <w:gridCol w:w="1275"/>
        <w:gridCol w:w="993"/>
        <w:gridCol w:w="992"/>
        <w:gridCol w:w="992"/>
        <w:gridCol w:w="992"/>
        <w:gridCol w:w="851"/>
      </w:tblGrid>
      <w:tr w:rsidR="00A13883" w:rsidRPr="0084554A" w:rsidTr="0084554A">
        <w:trPr>
          <w:trHeight w:val="357"/>
        </w:trPr>
        <w:tc>
          <w:tcPr>
            <w:tcW w:w="1531" w:type="dxa"/>
            <w:vMerge w:val="restart"/>
            <w:vAlign w:val="center"/>
          </w:tcPr>
          <w:p w:rsidR="00A13883" w:rsidRPr="0084554A" w:rsidRDefault="00A13883" w:rsidP="008E43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7825" w:type="dxa"/>
            <w:gridSpan w:val="7"/>
          </w:tcPr>
          <w:p w:rsidR="00A13883" w:rsidRPr="0084554A" w:rsidRDefault="00A13883" w:rsidP="008E43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Соответствие отметок за выполненную работу и отметок по журналу</w:t>
            </w:r>
          </w:p>
        </w:tc>
      </w:tr>
      <w:tr w:rsidR="00A13883" w:rsidRPr="0084554A" w:rsidTr="0084554A">
        <w:trPr>
          <w:trHeight w:val="380"/>
        </w:trPr>
        <w:tc>
          <w:tcPr>
            <w:tcW w:w="1531" w:type="dxa"/>
            <w:vMerge/>
          </w:tcPr>
          <w:p w:rsidR="00A13883" w:rsidRPr="0084554A" w:rsidRDefault="00A13883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  <w:vMerge w:val="restart"/>
          </w:tcPr>
          <w:p w:rsidR="00A13883" w:rsidRPr="0084554A" w:rsidRDefault="00A13883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2268" w:type="dxa"/>
            <w:gridSpan w:val="2"/>
          </w:tcPr>
          <w:p w:rsidR="00A13883" w:rsidRPr="0084554A" w:rsidRDefault="00A13883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1984" w:type="dxa"/>
            <w:gridSpan w:val="2"/>
          </w:tcPr>
          <w:p w:rsidR="00A13883" w:rsidRPr="0084554A" w:rsidRDefault="00A13883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843" w:type="dxa"/>
            <w:gridSpan w:val="2"/>
          </w:tcPr>
          <w:p w:rsidR="00A13883" w:rsidRPr="0084554A" w:rsidRDefault="00A13883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</w:tr>
      <w:tr w:rsidR="00A13883" w:rsidRPr="0084554A" w:rsidTr="0084554A">
        <w:trPr>
          <w:trHeight w:val="380"/>
        </w:trPr>
        <w:tc>
          <w:tcPr>
            <w:tcW w:w="1531" w:type="dxa"/>
            <w:vMerge/>
          </w:tcPr>
          <w:p w:rsidR="00A13883" w:rsidRPr="0084554A" w:rsidRDefault="00A13883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vAlign w:val="center"/>
          </w:tcPr>
          <w:p w:rsidR="00A13883" w:rsidRPr="0084554A" w:rsidRDefault="00A13883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13883" w:rsidRPr="0084554A" w:rsidRDefault="00A13883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993" w:type="dxa"/>
          </w:tcPr>
          <w:p w:rsidR="00A13883" w:rsidRPr="0084554A" w:rsidRDefault="00A13883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A13883" w:rsidRPr="0084554A" w:rsidRDefault="00A13883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992" w:type="dxa"/>
          </w:tcPr>
          <w:p w:rsidR="00A13883" w:rsidRPr="0084554A" w:rsidRDefault="00A13883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A13883" w:rsidRPr="0084554A" w:rsidRDefault="00A13883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851" w:type="dxa"/>
          </w:tcPr>
          <w:p w:rsidR="00A13883" w:rsidRPr="0084554A" w:rsidRDefault="00A13883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13883" w:rsidRPr="0084554A" w:rsidTr="0084554A">
        <w:trPr>
          <w:trHeight w:val="371"/>
        </w:trPr>
        <w:tc>
          <w:tcPr>
            <w:tcW w:w="1531" w:type="dxa"/>
          </w:tcPr>
          <w:p w:rsidR="00A13883" w:rsidRPr="0084554A" w:rsidRDefault="00A13883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730" w:type="dxa"/>
          </w:tcPr>
          <w:p w:rsidR="00A13883" w:rsidRPr="0084554A" w:rsidRDefault="008A2BB4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23829</w:t>
            </w:r>
          </w:p>
        </w:tc>
        <w:tc>
          <w:tcPr>
            <w:tcW w:w="1275" w:type="dxa"/>
            <w:vAlign w:val="bottom"/>
          </w:tcPr>
          <w:p w:rsidR="00A13883" w:rsidRPr="0084554A" w:rsidRDefault="00A13883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6043</w:t>
            </w:r>
          </w:p>
        </w:tc>
        <w:tc>
          <w:tcPr>
            <w:tcW w:w="993" w:type="dxa"/>
            <w:vAlign w:val="bottom"/>
          </w:tcPr>
          <w:p w:rsidR="00A13883" w:rsidRPr="0084554A" w:rsidRDefault="00005A60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26,92</w:t>
            </w:r>
          </w:p>
        </w:tc>
        <w:tc>
          <w:tcPr>
            <w:tcW w:w="992" w:type="dxa"/>
            <w:vAlign w:val="bottom"/>
          </w:tcPr>
          <w:p w:rsidR="00A13883" w:rsidRPr="0084554A" w:rsidRDefault="00005A60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14113</w:t>
            </w:r>
          </w:p>
        </w:tc>
        <w:tc>
          <w:tcPr>
            <w:tcW w:w="992" w:type="dxa"/>
            <w:vAlign w:val="bottom"/>
          </w:tcPr>
          <w:p w:rsidR="00A13883" w:rsidRPr="0084554A" w:rsidRDefault="00005A60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62,87</w:t>
            </w:r>
          </w:p>
        </w:tc>
        <w:tc>
          <w:tcPr>
            <w:tcW w:w="992" w:type="dxa"/>
          </w:tcPr>
          <w:p w:rsidR="00A13883" w:rsidRPr="0084554A" w:rsidRDefault="00005A60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2293</w:t>
            </w:r>
          </w:p>
        </w:tc>
        <w:tc>
          <w:tcPr>
            <w:tcW w:w="851" w:type="dxa"/>
            <w:vAlign w:val="center"/>
          </w:tcPr>
          <w:p w:rsidR="00A13883" w:rsidRPr="0084554A" w:rsidRDefault="00005A60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10,21</w:t>
            </w:r>
          </w:p>
        </w:tc>
      </w:tr>
      <w:tr w:rsidR="00005A60" w:rsidRPr="0084554A" w:rsidTr="0084554A">
        <w:trPr>
          <w:trHeight w:val="380"/>
        </w:trPr>
        <w:tc>
          <w:tcPr>
            <w:tcW w:w="1531" w:type="dxa"/>
          </w:tcPr>
          <w:p w:rsidR="00005A60" w:rsidRPr="0084554A" w:rsidRDefault="00005A60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730" w:type="dxa"/>
            <w:vAlign w:val="center"/>
          </w:tcPr>
          <w:p w:rsidR="00005A60" w:rsidRPr="0084554A" w:rsidRDefault="008A2BB4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21506</w:t>
            </w:r>
          </w:p>
        </w:tc>
        <w:tc>
          <w:tcPr>
            <w:tcW w:w="1275" w:type="dxa"/>
          </w:tcPr>
          <w:p w:rsidR="00005A60" w:rsidRPr="0084554A" w:rsidRDefault="00005A60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5205</w:t>
            </w:r>
          </w:p>
        </w:tc>
        <w:tc>
          <w:tcPr>
            <w:tcW w:w="993" w:type="dxa"/>
          </w:tcPr>
          <w:p w:rsidR="00005A60" w:rsidRPr="0084554A" w:rsidRDefault="00005A60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25,52</w:t>
            </w:r>
          </w:p>
        </w:tc>
        <w:tc>
          <w:tcPr>
            <w:tcW w:w="992" w:type="dxa"/>
          </w:tcPr>
          <w:p w:rsidR="00005A60" w:rsidRPr="0084554A" w:rsidRDefault="00005A60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13259</w:t>
            </w:r>
          </w:p>
        </w:tc>
        <w:tc>
          <w:tcPr>
            <w:tcW w:w="992" w:type="dxa"/>
          </w:tcPr>
          <w:p w:rsidR="00005A60" w:rsidRPr="0084554A" w:rsidRDefault="00005A60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65,01</w:t>
            </w:r>
          </w:p>
        </w:tc>
        <w:tc>
          <w:tcPr>
            <w:tcW w:w="992" w:type="dxa"/>
          </w:tcPr>
          <w:p w:rsidR="00005A60" w:rsidRPr="0084554A" w:rsidRDefault="00005A60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1930</w:t>
            </w:r>
          </w:p>
        </w:tc>
        <w:tc>
          <w:tcPr>
            <w:tcW w:w="851" w:type="dxa"/>
          </w:tcPr>
          <w:p w:rsidR="00005A60" w:rsidRPr="0084554A" w:rsidRDefault="00005A60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9,46</w:t>
            </w:r>
          </w:p>
        </w:tc>
      </w:tr>
      <w:tr w:rsidR="0084554A" w:rsidRPr="0084554A" w:rsidTr="0084554A">
        <w:trPr>
          <w:trHeight w:val="297"/>
        </w:trPr>
        <w:tc>
          <w:tcPr>
            <w:tcW w:w="1531" w:type="dxa"/>
          </w:tcPr>
          <w:p w:rsidR="008A2BB4" w:rsidRPr="0084554A" w:rsidRDefault="008A2BB4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730" w:type="dxa"/>
            <w:vAlign w:val="center"/>
          </w:tcPr>
          <w:p w:rsidR="008A2BB4" w:rsidRPr="0084554A" w:rsidRDefault="008A2BB4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21171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B4" w:rsidRPr="0084554A" w:rsidRDefault="008A2BB4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4839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B4" w:rsidRPr="0084554A" w:rsidRDefault="008A2BB4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B4" w:rsidRPr="0084554A" w:rsidRDefault="008A2BB4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13022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B4" w:rsidRPr="0084554A" w:rsidRDefault="008A2BB4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B4" w:rsidRPr="0084554A" w:rsidRDefault="008A2BB4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B4" w:rsidRPr="0084554A" w:rsidRDefault="008A2BB4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11,28</w:t>
            </w:r>
          </w:p>
        </w:tc>
      </w:tr>
      <w:tr w:rsidR="0084554A" w:rsidRPr="0084554A" w:rsidTr="0084554A">
        <w:trPr>
          <w:trHeight w:val="380"/>
        </w:trPr>
        <w:tc>
          <w:tcPr>
            <w:tcW w:w="1531" w:type="dxa"/>
          </w:tcPr>
          <w:p w:rsidR="008A2BB4" w:rsidRPr="0084554A" w:rsidRDefault="008A2BB4" w:rsidP="008E4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730" w:type="dxa"/>
            <w:vAlign w:val="center"/>
          </w:tcPr>
          <w:p w:rsidR="008A2BB4" w:rsidRPr="0084554A" w:rsidRDefault="008A2BB4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sz w:val="28"/>
                <w:szCs w:val="28"/>
              </w:rPr>
              <w:t>15270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B4" w:rsidRPr="0084554A" w:rsidRDefault="008A2BB4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3361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B4" w:rsidRPr="0084554A" w:rsidRDefault="008A2BB4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23,03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B4" w:rsidRPr="0084554A" w:rsidRDefault="008A2BB4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9573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B4" w:rsidRPr="0084554A" w:rsidRDefault="008A2BB4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B4" w:rsidRPr="0084554A" w:rsidRDefault="008A2BB4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B4" w:rsidRPr="0084554A" w:rsidRDefault="008A2BB4" w:rsidP="008E4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55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11,37</w:t>
            </w:r>
          </w:p>
        </w:tc>
      </w:tr>
    </w:tbl>
    <w:p w:rsidR="00A8416F" w:rsidRPr="0084554A" w:rsidRDefault="00A8416F" w:rsidP="008E4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11F" w:rsidRDefault="008A2BB4" w:rsidP="008E432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7B06">
        <w:rPr>
          <w:sz w:val="28"/>
        </w:rPr>
        <w:t>В 2026</w:t>
      </w:r>
      <w:r w:rsidR="00A13883" w:rsidRPr="00DD7B06">
        <w:rPr>
          <w:sz w:val="28"/>
        </w:rPr>
        <w:t xml:space="preserve"> году в 5</w:t>
      </w:r>
      <w:r w:rsidR="00F06E97">
        <w:rPr>
          <w:sz w:val="28"/>
        </w:rPr>
        <w:t xml:space="preserve"> классе сложным</w:t>
      </w:r>
      <w:r w:rsidR="00A13883" w:rsidRPr="00DD7B06">
        <w:rPr>
          <w:sz w:val="28"/>
        </w:rPr>
        <w:t xml:space="preserve"> для выполнения </w:t>
      </w:r>
      <w:r w:rsidR="00F06E97">
        <w:rPr>
          <w:sz w:val="28"/>
        </w:rPr>
        <w:t>стало задание № 7, проверяющее умение о</w:t>
      </w:r>
      <w:r w:rsidR="00F06E97" w:rsidRPr="0084554A">
        <w:rPr>
          <w:sz w:val="28"/>
          <w:szCs w:val="28"/>
        </w:rPr>
        <w:t>бъяснять причины и следствия важнейших событий, явлений, процессов древней истории; характеризовать итоги и историческое значение событий</w:t>
      </w:r>
      <w:r w:rsidR="00F06E97">
        <w:rPr>
          <w:sz w:val="28"/>
          <w:szCs w:val="28"/>
        </w:rPr>
        <w:t xml:space="preserve">. </w:t>
      </w:r>
      <w:r w:rsidR="00DA311F">
        <w:rPr>
          <w:sz w:val="28"/>
          <w:szCs w:val="28"/>
        </w:rPr>
        <w:t xml:space="preserve">В 2025 году </w:t>
      </w:r>
      <w:r w:rsidR="00DA311F" w:rsidRPr="00DA311F">
        <w:rPr>
          <w:sz w:val="28"/>
          <w:szCs w:val="28"/>
        </w:rPr>
        <w:t xml:space="preserve">как показывает статистика задание № 7 также было сложным для выполнения. Это говорит о необходимости отрабатывать </w:t>
      </w:r>
      <w:r w:rsidR="00DA311F" w:rsidRPr="00DA311F">
        <w:rPr>
          <w:bCs/>
          <w:sz w:val="28"/>
          <w:szCs w:val="28"/>
        </w:rPr>
        <w:t>навык формирования причинно-следственных связей</w:t>
      </w:r>
      <w:r w:rsidR="00DA311F" w:rsidRPr="00DA311F">
        <w:rPr>
          <w:sz w:val="28"/>
          <w:szCs w:val="28"/>
        </w:rPr>
        <w:t xml:space="preserve">. </w:t>
      </w:r>
      <w:r w:rsidR="00DA311F" w:rsidRPr="00DA311F">
        <w:rPr>
          <w:sz w:val="28"/>
          <w:szCs w:val="28"/>
        </w:rPr>
        <w:t xml:space="preserve">Например, </w:t>
      </w:r>
      <w:r w:rsidR="00DA311F" w:rsidRPr="00DA311F">
        <w:rPr>
          <w:sz w:val="28"/>
          <w:szCs w:val="28"/>
        </w:rPr>
        <w:t xml:space="preserve">отвечать на вопросы: «Почему это произошло?», «Какие последствия имело это событие?». </w:t>
      </w:r>
      <w:r w:rsidR="00DA311F">
        <w:rPr>
          <w:sz w:val="28"/>
          <w:szCs w:val="28"/>
        </w:rPr>
        <w:t>Например, е</w:t>
      </w:r>
      <w:r w:rsidR="00DA311F" w:rsidRPr="00DA311F">
        <w:rPr>
          <w:sz w:val="28"/>
          <w:szCs w:val="28"/>
        </w:rPr>
        <w:t>сли речь идёт о развитии торговли у финикийцев, нужно понять, как это повлияло на создание алфавита и почему именно торговля стала причиной такого из</w:t>
      </w:r>
      <w:r w:rsidR="00DA311F">
        <w:rPr>
          <w:sz w:val="28"/>
          <w:szCs w:val="28"/>
        </w:rPr>
        <w:t>обретения.</w:t>
      </w:r>
    </w:p>
    <w:p w:rsidR="00AD4F8A" w:rsidRDefault="00AD4F8A" w:rsidP="008E4325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D4F8A">
        <w:rPr>
          <w:sz w:val="28"/>
          <w:szCs w:val="28"/>
        </w:rPr>
        <w:lastRenderedPageBreak/>
        <w:drawing>
          <wp:inline distT="0" distB="0" distL="0" distR="0" wp14:anchorId="2D420EEB" wp14:editId="5B896834">
            <wp:extent cx="3495675" cy="255285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03613" cy="255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325" w:rsidRDefault="008E4325" w:rsidP="008E4325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8B0394" w:rsidRDefault="00A13883" w:rsidP="008E4325">
      <w:pPr>
        <w:pStyle w:val="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7E393E">
        <w:rPr>
          <w:b w:val="0"/>
          <w:bCs w:val="0"/>
          <w:sz w:val="28"/>
          <w:szCs w:val="28"/>
        </w:rPr>
        <w:t xml:space="preserve">В 6 классе </w:t>
      </w:r>
      <w:r w:rsidR="008B0394" w:rsidRPr="007E393E">
        <w:rPr>
          <w:b w:val="0"/>
          <w:bCs w:val="0"/>
          <w:sz w:val="28"/>
          <w:szCs w:val="28"/>
        </w:rPr>
        <w:t xml:space="preserve">затруднения вызвали задание № 2 (38,41%), </w:t>
      </w:r>
      <w:r w:rsidR="008B0394" w:rsidRPr="007E393E">
        <w:rPr>
          <w:b w:val="0"/>
          <w:bCs w:val="0"/>
          <w:sz w:val="28"/>
          <w:szCs w:val="28"/>
        </w:rPr>
        <w:t>в котором проверялись умения проводить атрибуцию исторической карты;</w:t>
      </w:r>
      <w:r w:rsidR="008B0394" w:rsidRPr="007E393E">
        <w:rPr>
          <w:b w:val="0"/>
          <w:bCs w:val="0"/>
          <w:sz w:val="28"/>
          <w:szCs w:val="28"/>
        </w:rPr>
        <w:t xml:space="preserve"> задание № 3 (41,34%), требующее найти и показать</w:t>
      </w:r>
      <w:r w:rsidR="008B0394" w:rsidRPr="007E393E">
        <w:rPr>
          <w:b w:val="0"/>
          <w:bCs w:val="0"/>
          <w:sz w:val="28"/>
          <w:szCs w:val="28"/>
        </w:rPr>
        <w:t xml:space="preserve"> на карте исторические объекты,</w:t>
      </w:r>
      <w:r w:rsidR="008B0394" w:rsidRPr="007E393E">
        <w:rPr>
          <w:b w:val="0"/>
          <w:bCs w:val="0"/>
          <w:sz w:val="28"/>
          <w:szCs w:val="28"/>
        </w:rPr>
        <w:t xml:space="preserve"> используя легенду карты; дать</w:t>
      </w:r>
      <w:r w:rsidR="008B0394" w:rsidRPr="007E393E">
        <w:rPr>
          <w:b w:val="0"/>
          <w:bCs w:val="0"/>
          <w:sz w:val="28"/>
          <w:szCs w:val="28"/>
        </w:rPr>
        <w:t xml:space="preserve"> словесное описание их местоположения</w:t>
      </w:r>
      <w:r w:rsidR="008B0394" w:rsidRPr="007E393E">
        <w:rPr>
          <w:b w:val="0"/>
          <w:bCs w:val="0"/>
          <w:sz w:val="28"/>
          <w:szCs w:val="28"/>
        </w:rPr>
        <w:t xml:space="preserve"> задание № 6 (46,84%), </w:t>
      </w:r>
      <w:r w:rsidR="008B0394" w:rsidRPr="007E393E">
        <w:rPr>
          <w:b w:val="0"/>
          <w:bCs w:val="0"/>
          <w:sz w:val="28"/>
          <w:szCs w:val="28"/>
        </w:rPr>
        <w:t xml:space="preserve">требующее соотнести термин (понятие) с событием (процессом) и объяснить значение термина; </w:t>
      </w:r>
      <w:r w:rsidR="008B0394" w:rsidRPr="007E393E">
        <w:rPr>
          <w:b w:val="0"/>
          <w:bCs w:val="0"/>
          <w:sz w:val="28"/>
          <w:szCs w:val="28"/>
        </w:rPr>
        <w:t xml:space="preserve">задание № 7 (30,68%), </w:t>
      </w:r>
      <w:r w:rsidR="008B0394" w:rsidRPr="007E393E">
        <w:rPr>
          <w:b w:val="0"/>
          <w:bCs w:val="0"/>
          <w:sz w:val="28"/>
          <w:szCs w:val="28"/>
        </w:rPr>
        <w:t>в котором необходимо было объяснить, почему выбранное событие (процесс) имело большое значение (важные последствия) в истории нашей страны</w:t>
      </w:r>
      <w:r w:rsidR="008B0394" w:rsidRPr="007E393E">
        <w:rPr>
          <w:b w:val="0"/>
          <w:bCs w:val="0"/>
          <w:sz w:val="28"/>
          <w:szCs w:val="28"/>
        </w:rPr>
        <w:t xml:space="preserve"> и/или истории зарубежных стран. </w:t>
      </w:r>
      <w:r w:rsidR="007E393E" w:rsidRPr="007E393E">
        <w:rPr>
          <w:b w:val="0"/>
          <w:bCs w:val="0"/>
          <w:sz w:val="28"/>
          <w:szCs w:val="28"/>
        </w:rPr>
        <w:t xml:space="preserve">В 2025 году задание № 3, задание № 6, задание № 7 также вызвали затруднения. Для </w:t>
      </w:r>
      <w:r w:rsidR="007E393E">
        <w:rPr>
          <w:b w:val="0"/>
          <w:bCs w:val="0"/>
          <w:sz w:val="28"/>
          <w:szCs w:val="28"/>
        </w:rPr>
        <w:t>эффективного решения заданий</w:t>
      </w:r>
      <w:r w:rsidR="007E393E" w:rsidRPr="007E393E">
        <w:rPr>
          <w:b w:val="0"/>
          <w:bCs w:val="0"/>
          <w:sz w:val="28"/>
          <w:szCs w:val="28"/>
        </w:rPr>
        <w:t xml:space="preserve"> необходимо </w:t>
      </w:r>
      <w:r w:rsidR="007E393E">
        <w:rPr>
          <w:b w:val="0"/>
          <w:sz w:val="28"/>
          <w:szCs w:val="28"/>
        </w:rPr>
        <w:t>и</w:t>
      </w:r>
      <w:r w:rsidR="007E393E" w:rsidRPr="007E393E">
        <w:rPr>
          <w:b w:val="0"/>
          <w:sz w:val="28"/>
          <w:szCs w:val="28"/>
        </w:rPr>
        <w:t>зучать ключевые термины по курсу истории 6 класса.</w:t>
      </w:r>
      <w:r w:rsidR="007E393E" w:rsidRPr="007E393E">
        <w:rPr>
          <w:b w:val="0"/>
          <w:bCs w:val="0"/>
          <w:sz w:val="28"/>
          <w:szCs w:val="28"/>
        </w:rPr>
        <w:t> К ним относятся, например, «варяги», «посадник», «инквизиция», «судебник», «вече». Важно понимать не только определение, но и контекст, в котором термин используется.</w:t>
      </w:r>
      <w:r w:rsidR="007E393E" w:rsidRPr="007E393E">
        <w:rPr>
          <w:b w:val="0"/>
          <w:bCs w:val="0"/>
          <w:sz w:val="28"/>
          <w:szCs w:val="28"/>
        </w:rPr>
        <w:t xml:space="preserve"> Также р</w:t>
      </w:r>
      <w:r w:rsidR="007E393E" w:rsidRPr="007E393E">
        <w:rPr>
          <w:b w:val="0"/>
          <w:sz w:val="28"/>
          <w:szCs w:val="28"/>
        </w:rPr>
        <w:t>аботать с учебниками и справочниками.</w:t>
      </w:r>
      <w:r w:rsidR="007E393E" w:rsidRPr="007E393E">
        <w:rPr>
          <w:b w:val="0"/>
          <w:bCs w:val="0"/>
          <w:sz w:val="28"/>
          <w:szCs w:val="28"/>
        </w:rPr>
        <w:t> Конспектировать или выделять</w:t>
      </w:r>
      <w:r w:rsidR="007E393E" w:rsidRPr="007E393E">
        <w:rPr>
          <w:b w:val="0"/>
          <w:bCs w:val="0"/>
          <w:sz w:val="28"/>
          <w:szCs w:val="28"/>
        </w:rPr>
        <w:t xml:space="preserve"> термины, их определения и примеры использования в исторических событиях.</w:t>
      </w:r>
      <w:r w:rsidR="007E393E" w:rsidRPr="007E393E">
        <w:rPr>
          <w:b w:val="0"/>
          <w:bCs w:val="0"/>
          <w:sz w:val="28"/>
          <w:szCs w:val="28"/>
        </w:rPr>
        <w:t xml:space="preserve"> </w:t>
      </w:r>
      <w:r w:rsidR="007E393E" w:rsidRPr="007E393E">
        <w:rPr>
          <w:b w:val="0"/>
          <w:sz w:val="28"/>
          <w:szCs w:val="28"/>
        </w:rPr>
        <w:t>Использовать тренажёры и тренировочные задания.</w:t>
      </w:r>
      <w:r w:rsidR="007E393E" w:rsidRPr="007E393E">
        <w:rPr>
          <w:b w:val="0"/>
          <w:bCs w:val="0"/>
          <w:sz w:val="28"/>
          <w:szCs w:val="28"/>
        </w:rPr>
        <w:t> Например, на сайтах с материалами для подготовки к ВПР есть подборки заданий, где нужно объяснить смысл термина или соотнести его с событием. </w:t>
      </w:r>
      <w:r w:rsidR="007E393E" w:rsidRPr="007E393E">
        <w:rPr>
          <w:b w:val="0"/>
          <w:sz w:val="28"/>
          <w:szCs w:val="28"/>
        </w:rPr>
        <w:t>Практиковать объяснение терминов в контексте.</w:t>
      </w:r>
      <w:r w:rsidR="007E393E" w:rsidRPr="007E393E">
        <w:rPr>
          <w:b w:val="0"/>
          <w:bCs w:val="0"/>
          <w:sz w:val="28"/>
          <w:szCs w:val="28"/>
        </w:rPr>
        <w:t> Например, если термин «варяги» связан с событием «призвание варягов», объясните, кто такие варяги и как они связаны с этим событием.</w:t>
      </w:r>
    </w:p>
    <w:p w:rsidR="00AD4F8A" w:rsidRDefault="00AD4F8A" w:rsidP="008E4325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  <w:r w:rsidRPr="00AD4F8A">
        <w:rPr>
          <w:b w:val="0"/>
          <w:bCs w:val="0"/>
          <w:sz w:val="28"/>
          <w:szCs w:val="28"/>
        </w:rPr>
        <w:lastRenderedPageBreak/>
        <w:drawing>
          <wp:inline distT="0" distB="0" distL="0" distR="0" wp14:anchorId="0D82AA7C" wp14:editId="02675271">
            <wp:extent cx="3633813" cy="2619375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75405" cy="264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F8A" w:rsidRPr="007E393E" w:rsidRDefault="00AD4F8A" w:rsidP="008E4325">
      <w:pPr>
        <w:pStyle w:val="2"/>
        <w:shd w:val="clear" w:color="auto" w:fill="FFFFFF"/>
        <w:spacing w:before="0" w:beforeAutospacing="0" w:after="0" w:afterAutospacing="0"/>
        <w:ind w:firstLine="708"/>
        <w:jc w:val="center"/>
        <w:rPr>
          <w:b w:val="0"/>
          <w:bCs w:val="0"/>
          <w:sz w:val="28"/>
          <w:szCs w:val="28"/>
        </w:rPr>
      </w:pPr>
    </w:p>
    <w:p w:rsidR="00A13883" w:rsidRDefault="00A13883" w:rsidP="008E4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D7B06">
        <w:rPr>
          <w:rFonts w:ascii="Times New Roman" w:hAnsi="Times New Roman" w:cs="Times New Roman"/>
          <w:sz w:val="28"/>
          <w:szCs w:val="24"/>
        </w:rPr>
        <w:tab/>
        <w:t>В 7 классе в 202</w:t>
      </w:r>
      <w:r w:rsidR="007E393E">
        <w:rPr>
          <w:rFonts w:ascii="Times New Roman" w:hAnsi="Times New Roman" w:cs="Times New Roman"/>
          <w:sz w:val="28"/>
          <w:szCs w:val="24"/>
        </w:rPr>
        <w:t>6</w:t>
      </w:r>
      <w:r w:rsidRPr="00DD7B06">
        <w:rPr>
          <w:rFonts w:ascii="Times New Roman" w:hAnsi="Times New Roman" w:cs="Times New Roman"/>
          <w:sz w:val="28"/>
          <w:szCs w:val="24"/>
        </w:rPr>
        <w:t xml:space="preserve"> году низкие результаты были продемон</w:t>
      </w:r>
      <w:r w:rsidR="00A80C79">
        <w:rPr>
          <w:rFonts w:ascii="Times New Roman" w:hAnsi="Times New Roman" w:cs="Times New Roman"/>
          <w:sz w:val="28"/>
          <w:szCs w:val="24"/>
        </w:rPr>
        <w:t>стрированы по заданию № 5 (39,2%) и заданию № 6 (42,84</w:t>
      </w:r>
      <w:r w:rsidRPr="00DD7B06">
        <w:rPr>
          <w:rFonts w:ascii="Times New Roman" w:hAnsi="Times New Roman" w:cs="Times New Roman"/>
          <w:sz w:val="28"/>
          <w:szCs w:val="24"/>
        </w:rPr>
        <w:t>%)</w:t>
      </w:r>
      <w:r w:rsidR="00A80C79">
        <w:rPr>
          <w:rFonts w:ascii="Times New Roman" w:hAnsi="Times New Roman" w:cs="Times New Roman"/>
          <w:sz w:val="28"/>
          <w:szCs w:val="24"/>
        </w:rPr>
        <w:t>, заданию № 7 (42,1%)</w:t>
      </w:r>
      <w:r w:rsidRPr="00DD7B06">
        <w:rPr>
          <w:rFonts w:ascii="Times New Roman" w:hAnsi="Times New Roman" w:cs="Times New Roman"/>
          <w:sz w:val="28"/>
          <w:szCs w:val="24"/>
        </w:rPr>
        <w:t>. В 2025 году задание № 7 (36,81%) оказалось сложным для выполнения, в котором требовалось сопоставить по времени (уметь устанавливать синхронность) события истории России и события истории зарубежных стран XVI-XVII вв. А также сложным оказалось задание № 5 (45,76%), в 2024 году учащиеся справились с данным заданием на 49,10%, в котором проверялось умение использовать историческую карту как источник информации.</w:t>
      </w:r>
    </w:p>
    <w:p w:rsidR="00AD4F8A" w:rsidRDefault="00AD4F8A" w:rsidP="008E4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D4F8A" w:rsidRDefault="00AD4F8A" w:rsidP="008E4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D4F8A">
        <w:rPr>
          <w:rFonts w:ascii="Times New Roman" w:hAnsi="Times New Roman" w:cs="Times New Roman"/>
          <w:sz w:val="28"/>
          <w:szCs w:val="24"/>
        </w:rPr>
        <w:drawing>
          <wp:inline distT="0" distB="0" distL="0" distR="0" wp14:anchorId="05D530A8" wp14:editId="623CE2A5">
            <wp:extent cx="3678211" cy="2609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94782" cy="262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F8A" w:rsidRPr="00DD7B06" w:rsidRDefault="00AD4F8A" w:rsidP="008E4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A13883" w:rsidRDefault="00A13883" w:rsidP="008E4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883">
        <w:rPr>
          <w:rFonts w:ascii="Times New Roman" w:hAnsi="Times New Roman" w:cs="Times New Roman"/>
          <w:sz w:val="24"/>
          <w:szCs w:val="24"/>
        </w:rPr>
        <w:tab/>
      </w:r>
      <w:r w:rsidRPr="009320D6">
        <w:rPr>
          <w:rFonts w:ascii="Times New Roman" w:hAnsi="Times New Roman" w:cs="Times New Roman"/>
          <w:sz w:val="28"/>
          <w:szCs w:val="24"/>
        </w:rPr>
        <w:t xml:space="preserve">В 8 классе </w:t>
      </w:r>
      <w:r w:rsidR="009320D6" w:rsidRPr="009320D6">
        <w:rPr>
          <w:rFonts w:ascii="Times New Roman" w:hAnsi="Times New Roman" w:cs="Times New Roman"/>
          <w:sz w:val="28"/>
          <w:szCs w:val="24"/>
        </w:rPr>
        <w:t xml:space="preserve">в 2026 году сложными оказались задание № 4 (41,84%) и задание № 9 (39,33%). </w:t>
      </w:r>
      <w:r w:rsidRPr="009320D6">
        <w:rPr>
          <w:rFonts w:ascii="Times New Roman" w:hAnsi="Times New Roman" w:cs="Times New Roman"/>
          <w:sz w:val="28"/>
          <w:szCs w:val="24"/>
        </w:rPr>
        <w:t xml:space="preserve">В 2025 году также сложным оказалось задание № 9 (37,54%), которое предполагает «проверку владения простейшими приемами аргументации», для чего было необходимо «выбрать из списка исторический факт, который можно использовать для аргументации данной в задании точки зрения, и объяснить, как с помощью выбранного факта можно аргументировать эту точку зрения». </w:t>
      </w:r>
      <w:r w:rsidR="009320D6" w:rsidRPr="009320D6">
        <w:rPr>
          <w:rFonts w:ascii="Times New Roman" w:hAnsi="Times New Roman" w:cs="Times New Roman"/>
          <w:sz w:val="28"/>
          <w:szCs w:val="24"/>
        </w:rPr>
        <w:t xml:space="preserve">Статистика показывает, что несмотря на </w:t>
      </w:r>
      <w:r w:rsidR="009320D6" w:rsidRPr="009320D6">
        <w:rPr>
          <w:rFonts w:ascii="Times New Roman" w:hAnsi="Times New Roman" w:cs="Times New Roman"/>
          <w:sz w:val="28"/>
          <w:szCs w:val="24"/>
        </w:rPr>
        <w:lastRenderedPageBreak/>
        <w:t xml:space="preserve">повторяющиеся сложности в выполнении задания № 9 в 2026 году процент </w:t>
      </w:r>
      <w:r w:rsidR="009320D6" w:rsidRPr="009320D6">
        <w:rPr>
          <w:rFonts w:ascii="Times New Roman" w:hAnsi="Times New Roman" w:cs="Times New Roman"/>
          <w:sz w:val="28"/>
          <w:szCs w:val="28"/>
        </w:rPr>
        <w:t>успешности выше.</w:t>
      </w:r>
    </w:p>
    <w:p w:rsidR="00AD4F8A" w:rsidRDefault="00AD4F8A" w:rsidP="008E4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4F8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C91035E" wp14:editId="18550576">
            <wp:extent cx="3714750" cy="2646759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8671" cy="266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F8A" w:rsidRPr="009320D6" w:rsidRDefault="00AD4F8A" w:rsidP="008E4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0D6" w:rsidRPr="009320D6" w:rsidRDefault="00A13883" w:rsidP="008E432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320D6">
        <w:rPr>
          <w:sz w:val="28"/>
          <w:szCs w:val="28"/>
        </w:rPr>
        <w:tab/>
      </w:r>
      <w:r w:rsidR="009320D6" w:rsidRPr="009320D6">
        <w:rPr>
          <w:sz w:val="28"/>
          <w:szCs w:val="28"/>
        </w:rPr>
        <w:t>Анализ результатов Всероссийской проверочной работы показал, что наибольшие трудности у учащихся вызывают следующие типы заданий:</w:t>
      </w:r>
    </w:p>
    <w:p w:rsidR="009320D6" w:rsidRPr="009320D6" w:rsidRDefault="009320D6" w:rsidP="008E43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исторической картой;</w:t>
      </w:r>
    </w:p>
    <w:p w:rsidR="009320D6" w:rsidRPr="009320D6" w:rsidRDefault="009320D6" w:rsidP="008E43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причинно</w:t>
      </w: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следственных связей;</w:t>
      </w:r>
    </w:p>
    <w:p w:rsidR="009320D6" w:rsidRPr="009320D6" w:rsidRDefault="009320D6" w:rsidP="008E43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исторической терминологией.</w:t>
      </w:r>
    </w:p>
    <w:p w:rsidR="009320D6" w:rsidRPr="009320D6" w:rsidRDefault="009320D6" w:rsidP="008E43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приоритетными направлениями методической работы должны стать:</w:t>
      </w:r>
    </w:p>
    <w:p w:rsidR="009320D6" w:rsidRPr="009320D6" w:rsidRDefault="009320D6" w:rsidP="008E4325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0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Отработка навыков установления причинно</w:t>
      </w:r>
      <w:r w:rsidRPr="009320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noBreakHyphen/>
        <w:t>следственных связей и выстраивания логических цепочек исторических событий.</w:t>
      </w: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научить школьников не просто запоминать факты, а видеть взаимосвязи между ними: понимать, какие причины привели к тому или иному событию и какие последствия оно имело. Важно формировать умение выстраивать последовательность событий так, чтобы каждый последующий элемент логично вытекал из предыдущего.</w:t>
      </w:r>
    </w:p>
    <w:p w:rsidR="009320D6" w:rsidRPr="009320D6" w:rsidRDefault="009320D6" w:rsidP="008E4325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0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Синхронизация курсов отечественной и всеобщей истории.</w:t>
      </w: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целесообразно периодически объединять материалы по российской и мировой истории в рамках одной темы. Такой подход даёт возможность:</w:t>
      </w:r>
    </w:p>
    <w:p w:rsidR="009320D6" w:rsidRPr="009320D6" w:rsidRDefault="009320D6" w:rsidP="008E4325">
      <w:pPr>
        <w:numPr>
          <w:ilvl w:val="1"/>
          <w:numId w:val="10"/>
        </w:numPr>
        <w:tabs>
          <w:tab w:val="clear" w:pos="1440"/>
          <w:tab w:val="num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проследить сходные исторические явления и процессы в разных странах и регионах;</w:t>
      </w:r>
    </w:p>
    <w:p w:rsidR="009320D6" w:rsidRPr="009320D6" w:rsidRDefault="009320D6" w:rsidP="008E4325">
      <w:pPr>
        <w:numPr>
          <w:ilvl w:val="1"/>
          <w:numId w:val="10"/>
        </w:numPr>
        <w:tabs>
          <w:tab w:val="clear" w:pos="1440"/>
          <w:tab w:val="num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общие закономерности историко</w:t>
      </w: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культурного развития на определённых этапах;</w:t>
      </w:r>
    </w:p>
    <w:p w:rsidR="009320D6" w:rsidRPr="009320D6" w:rsidRDefault="009320D6" w:rsidP="008E4325">
      <w:pPr>
        <w:numPr>
          <w:ilvl w:val="1"/>
          <w:numId w:val="10"/>
        </w:numPr>
        <w:tabs>
          <w:tab w:val="clear" w:pos="1440"/>
          <w:tab w:val="num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понять место России в общемировом историческом контексте.</w:t>
      </w:r>
    </w:p>
    <w:p w:rsidR="009320D6" w:rsidRPr="009320D6" w:rsidRDefault="009320D6" w:rsidP="008E4325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0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терминологической грамотности.</w:t>
      </w: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целенаправленно работать над развитием у учащихся следующих умений:</w:t>
      </w:r>
    </w:p>
    <w:p w:rsidR="009320D6" w:rsidRPr="009320D6" w:rsidRDefault="009320D6" w:rsidP="008E4325">
      <w:pPr>
        <w:numPr>
          <w:ilvl w:val="1"/>
          <w:numId w:val="11"/>
        </w:numPr>
        <w:tabs>
          <w:tab w:val="clear" w:pos="1440"/>
          <w:tab w:val="num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определять исторические термины;</w:t>
      </w:r>
    </w:p>
    <w:p w:rsidR="009320D6" w:rsidRPr="009320D6" w:rsidRDefault="009320D6" w:rsidP="008E4325">
      <w:pPr>
        <w:numPr>
          <w:ilvl w:val="1"/>
          <w:numId w:val="11"/>
        </w:numPr>
        <w:tabs>
          <w:tab w:val="clear" w:pos="1440"/>
          <w:tab w:val="num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исчерпывающие и корректные определения;</w:t>
      </w:r>
    </w:p>
    <w:p w:rsidR="009320D6" w:rsidRPr="009320D6" w:rsidRDefault="009320D6" w:rsidP="008E4325">
      <w:pPr>
        <w:numPr>
          <w:ilvl w:val="1"/>
          <w:numId w:val="11"/>
        </w:numPr>
        <w:tabs>
          <w:tab w:val="clear" w:pos="1440"/>
          <w:tab w:val="num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 использовать терминологию в устной и письменной речи.</w:t>
      </w:r>
    </w:p>
    <w:p w:rsidR="009320D6" w:rsidRPr="009320D6" w:rsidRDefault="009320D6" w:rsidP="008E4325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0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Систематическая работа с исторической картой.</w:t>
      </w: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обеспечить регулярное включение картографических заданий в учебный процесс, чтобы:</w:t>
      </w:r>
    </w:p>
    <w:p w:rsidR="009320D6" w:rsidRPr="009320D6" w:rsidRDefault="009320D6" w:rsidP="008E4325">
      <w:pPr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навыки чтения исторической карты (понимание легенды, ориентирование по сторонам света, поиск объектов);</w:t>
      </w:r>
    </w:p>
    <w:p w:rsidR="009320D6" w:rsidRPr="009320D6" w:rsidRDefault="009320D6" w:rsidP="008E4325">
      <w:pPr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умение соотносить исторические события с географическими объектами;</w:t>
      </w:r>
    </w:p>
    <w:p w:rsidR="009320D6" w:rsidRPr="009320D6" w:rsidRDefault="009320D6" w:rsidP="008E4325">
      <w:pPr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практические навыки заполнения контурных карт на разных уровнях сложности (от репродуктивных заданий до творческих и аналитических).</w:t>
      </w:r>
    </w:p>
    <w:p w:rsidR="009320D6" w:rsidRPr="009320D6" w:rsidRDefault="009320D6" w:rsidP="008E43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0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этих направлений на каждом уроке позволит существенно повысить уровень подготовки учащихся и минимизировать типичные затруднения при выполнении заданий ВПР по истории.</w:t>
      </w:r>
    </w:p>
    <w:p w:rsidR="00DD70F5" w:rsidRDefault="00DD70F5" w:rsidP="008E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883" w:rsidRPr="004418D6" w:rsidRDefault="004418D6" w:rsidP="008E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класс</w:t>
      </w:r>
    </w:p>
    <w:p w:rsidR="00A13883" w:rsidRDefault="004418D6" w:rsidP="008E4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18D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664B699" wp14:editId="0A8851ED">
            <wp:extent cx="3448050" cy="25605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88339" cy="259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8D6" w:rsidRDefault="004418D6" w:rsidP="008E4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18D6" w:rsidRPr="004418D6" w:rsidRDefault="004418D6" w:rsidP="008E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класс</w:t>
      </w:r>
    </w:p>
    <w:p w:rsidR="004418D6" w:rsidRDefault="004418D6" w:rsidP="008E4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18D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E89C98D" wp14:editId="12954E6B">
            <wp:extent cx="3503383" cy="254254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31021" cy="256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8D6" w:rsidRDefault="004418D6" w:rsidP="008E4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325" w:rsidRDefault="008E4325" w:rsidP="008E4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325" w:rsidRDefault="008E4325" w:rsidP="008E4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325" w:rsidRDefault="008E4325" w:rsidP="008E4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325" w:rsidRDefault="008E4325" w:rsidP="008E4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18D6" w:rsidRPr="004418D6" w:rsidRDefault="004418D6" w:rsidP="008E4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8D6">
        <w:rPr>
          <w:rFonts w:ascii="Times New Roman" w:hAnsi="Times New Roman" w:cs="Times New Roman"/>
          <w:b/>
          <w:sz w:val="28"/>
          <w:szCs w:val="28"/>
        </w:rPr>
        <w:lastRenderedPageBreak/>
        <w:t>7 класс</w:t>
      </w:r>
    </w:p>
    <w:p w:rsidR="004418D6" w:rsidRDefault="004418D6" w:rsidP="008E4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18D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A876DF5" wp14:editId="090EA425">
            <wp:extent cx="3614898" cy="264795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27502" cy="265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FBB" w:rsidRDefault="004E6FBB" w:rsidP="008E43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18D6" w:rsidRPr="004418D6" w:rsidRDefault="004418D6" w:rsidP="008E4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8D6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4418D6" w:rsidRPr="00A13883" w:rsidRDefault="004418D6" w:rsidP="008E4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18D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DE100E7" wp14:editId="380632CF">
            <wp:extent cx="3586595" cy="26301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6813" cy="264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0F5" w:rsidRDefault="00DD70F5" w:rsidP="008E43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54A" w:rsidRPr="00AD4F8A" w:rsidRDefault="00DD70F5" w:rsidP="008E4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77C4">
        <w:rPr>
          <w:rFonts w:ascii="Times New Roman" w:hAnsi="Times New Roman" w:cs="Times New Roman"/>
          <w:sz w:val="28"/>
          <w:szCs w:val="28"/>
        </w:rPr>
        <w:t xml:space="preserve">Результаты ВПР для учащихся 5–8 </w:t>
      </w:r>
      <w:r w:rsidRPr="00DD70F5">
        <w:rPr>
          <w:rFonts w:ascii="Times New Roman" w:hAnsi="Times New Roman" w:cs="Times New Roman"/>
          <w:sz w:val="28"/>
          <w:szCs w:val="28"/>
        </w:rPr>
        <w:t xml:space="preserve">классов Краснодарского края, представленные в диаграммах, подтверждают хороший уровень подготовки школьников. Большинство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DD70F5">
        <w:rPr>
          <w:rFonts w:ascii="Times New Roman" w:hAnsi="Times New Roman" w:cs="Times New Roman"/>
          <w:sz w:val="28"/>
          <w:szCs w:val="28"/>
        </w:rPr>
        <w:t xml:space="preserve"> успешно выполнили задания, что говорит о соответствии </w:t>
      </w:r>
      <w:bookmarkStart w:id="0" w:name="_GoBack"/>
      <w:bookmarkEnd w:id="0"/>
      <w:r w:rsidRPr="00DD70F5">
        <w:rPr>
          <w:rFonts w:ascii="Times New Roman" w:hAnsi="Times New Roman" w:cs="Times New Roman"/>
          <w:sz w:val="28"/>
          <w:szCs w:val="28"/>
        </w:rPr>
        <w:t>их знаний требованиям образовательных стандартов. Вместе с тем отдельные зоны с пониженными показателями требуют дополнительного анализа для выявления причин и разработки корректирующих мер.</w:t>
      </w:r>
    </w:p>
    <w:sectPr w:rsidR="0084554A" w:rsidRPr="00AD4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3721F"/>
    <w:multiLevelType w:val="multilevel"/>
    <w:tmpl w:val="BE485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143908"/>
    <w:multiLevelType w:val="multilevel"/>
    <w:tmpl w:val="59BC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26383E"/>
    <w:multiLevelType w:val="multilevel"/>
    <w:tmpl w:val="BE541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1336C"/>
    <w:multiLevelType w:val="hybridMultilevel"/>
    <w:tmpl w:val="0D141E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74940"/>
    <w:multiLevelType w:val="hybridMultilevel"/>
    <w:tmpl w:val="A382275C"/>
    <w:lvl w:ilvl="0" w:tplc="E3ACB8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A762633"/>
    <w:multiLevelType w:val="multilevel"/>
    <w:tmpl w:val="6E0C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7E0E08"/>
    <w:multiLevelType w:val="hybridMultilevel"/>
    <w:tmpl w:val="2F30B046"/>
    <w:lvl w:ilvl="0" w:tplc="E3ACB8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24B2ACC"/>
    <w:multiLevelType w:val="multilevel"/>
    <w:tmpl w:val="3C02A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E86B84"/>
    <w:multiLevelType w:val="multilevel"/>
    <w:tmpl w:val="DE389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C63AC2"/>
    <w:multiLevelType w:val="multilevel"/>
    <w:tmpl w:val="ADD44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304331"/>
    <w:multiLevelType w:val="multilevel"/>
    <w:tmpl w:val="0204B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BA40B0"/>
    <w:multiLevelType w:val="multilevel"/>
    <w:tmpl w:val="C4382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0"/>
  </w:num>
  <w:num w:numId="5">
    <w:abstractNumId w:val="0"/>
  </w:num>
  <w:num w:numId="6">
    <w:abstractNumId w:val="11"/>
  </w:num>
  <w:num w:numId="7">
    <w:abstractNumId w:val="8"/>
  </w:num>
  <w:num w:numId="8">
    <w:abstractNumId w:val="5"/>
  </w:num>
  <w:num w:numId="9">
    <w:abstractNumId w:val="2"/>
  </w:num>
  <w:num w:numId="10">
    <w:abstractNumId w:val="1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6F"/>
    <w:rsid w:val="00005A60"/>
    <w:rsid w:val="00332CA3"/>
    <w:rsid w:val="004418D6"/>
    <w:rsid w:val="004E6FBB"/>
    <w:rsid w:val="007E393E"/>
    <w:rsid w:val="0084554A"/>
    <w:rsid w:val="008A2BB4"/>
    <w:rsid w:val="008B0394"/>
    <w:rsid w:val="008E4325"/>
    <w:rsid w:val="009320D6"/>
    <w:rsid w:val="00A13883"/>
    <w:rsid w:val="00A80C79"/>
    <w:rsid w:val="00A8416F"/>
    <w:rsid w:val="00AD4F8A"/>
    <w:rsid w:val="00AD7EB2"/>
    <w:rsid w:val="00B87220"/>
    <w:rsid w:val="00B977C4"/>
    <w:rsid w:val="00D652B0"/>
    <w:rsid w:val="00DA311F"/>
    <w:rsid w:val="00DC3D0A"/>
    <w:rsid w:val="00DD70F5"/>
    <w:rsid w:val="00DD7B06"/>
    <w:rsid w:val="00E00AAB"/>
    <w:rsid w:val="00EE0376"/>
    <w:rsid w:val="00F0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1F946-C87D-45C0-8CF9-06000376D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39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88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3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D0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A3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A311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E39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uturisfootnotegroup">
    <w:name w:val="futurisfootnotegroup"/>
    <w:basedOn w:val="a0"/>
    <w:rsid w:val="007E3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9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2011</Words>
  <Characters>11465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Ирина В. Ивко</cp:lastModifiedBy>
  <cp:revision>2</cp:revision>
  <dcterms:created xsi:type="dcterms:W3CDTF">2026-07-20T14:58:00Z</dcterms:created>
  <dcterms:modified xsi:type="dcterms:W3CDTF">2026-07-20T14:58:00Z</dcterms:modified>
</cp:coreProperties>
</file>