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E2084" w14:textId="77777777" w:rsidR="00D11FD8" w:rsidRPr="00D11FD8" w:rsidRDefault="00D11FD8" w:rsidP="00D11FD8">
      <w:pPr>
        <w:spacing w:after="0" w:line="240" w:lineRule="auto"/>
        <w:ind w:right="-58"/>
        <w:jc w:val="center"/>
        <w:rPr>
          <w:rFonts w:ascii="Times New Roman" w:eastAsia="Times New Roman" w:hAnsi="Times New Roman" w:cs="Times New Roman"/>
          <w:b/>
          <w:sz w:val="26"/>
          <w:szCs w:val="26"/>
          <w:lang w:eastAsia="ru-RU"/>
        </w:rPr>
      </w:pPr>
      <w:r w:rsidRPr="00D11FD8">
        <w:rPr>
          <w:rFonts w:ascii="Times New Roman" w:eastAsia="Times New Roman" w:hAnsi="Times New Roman" w:cs="Times New Roman"/>
          <w:b/>
          <w:noProof/>
          <w:sz w:val="20"/>
          <w:szCs w:val="20"/>
          <w:lang w:eastAsia="ru-RU"/>
        </w:rPr>
        <w:drawing>
          <wp:inline distT="0" distB="0" distL="0" distR="0" wp14:anchorId="013EB8A9" wp14:editId="5E3EEBE8">
            <wp:extent cx="523875" cy="647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647700"/>
                    </a:xfrm>
                    <a:prstGeom prst="rect">
                      <a:avLst/>
                    </a:prstGeom>
                    <a:noFill/>
                  </pic:spPr>
                </pic:pic>
              </a:graphicData>
            </a:graphic>
          </wp:inline>
        </w:drawing>
      </w:r>
    </w:p>
    <w:p w14:paraId="1D2249E3" w14:textId="77777777" w:rsidR="00D11FD8" w:rsidRPr="00D11FD8" w:rsidRDefault="00D11FD8" w:rsidP="00D11FD8">
      <w:pPr>
        <w:spacing w:after="0" w:line="240" w:lineRule="auto"/>
        <w:ind w:right="-58"/>
        <w:jc w:val="center"/>
        <w:rPr>
          <w:rFonts w:ascii="Times New Roman" w:eastAsia="Times New Roman" w:hAnsi="Times New Roman" w:cs="Times New Roman"/>
          <w:b/>
          <w:sz w:val="28"/>
          <w:szCs w:val="28"/>
          <w:lang w:eastAsia="ru-RU"/>
        </w:rPr>
      </w:pPr>
      <w:r w:rsidRPr="00D11FD8">
        <w:rPr>
          <w:rFonts w:ascii="Times New Roman" w:eastAsia="Times New Roman" w:hAnsi="Times New Roman" w:cs="Times New Roman"/>
          <w:b/>
          <w:sz w:val="28"/>
          <w:szCs w:val="28"/>
          <w:lang w:eastAsia="ru-RU"/>
        </w:rPr>
        <w:t>Министерство образования и науки Краснодарского края</w:t>
      </w:r>
    </w:p>
    <w:p w14:paraId="47794C87" w14:textId="77777777" w:rsidR="00D11FD8" w:rsidRPr="00D11FD8" w:rsidRDefault="00D11FD8" w:rsidP="00D11FD8">
      <w:pPr>
        <w:spacing w:after="0" w:line="240" w:lineRule="auto"/>
        <w:ind w:right="-57"/>
        <w:jc w:val="center"/>
        <w:rPr>
          <w:rFonts w:ascii="Times New Roman" w:eastAsia="Times New Roman" w:hAnsi="Times New Roman" w:cs="Times New Roman"/>
          <w:sz w:val="28"/>
          <w:szCs w:val="28"/>
          <w:lang w:eastAsia="ru-RU"/>
        </w:rPr>
      </w:pPr>
    </w:p>
    <w:p w14:paraId="1379A053" w14:textId="77777777" w:rsidR="00D11FD8" w:rsidRPr="00D11FD8" w:rsidRDefault="00D11FD8" w:rsidP="00D11FD8">
      <w:pPr>
        <w:spacing w:after="0" w:line="240" w:lineRule="auto"/>
        <w:ind w:right="-57"/>
        <w:jc w:val="center"/>
        <w:rPr>
          <w:rFonts w:ascii="Times New Roman" w:eastAsia="Times New Roman" w:hAnsi="Times New Roman" w:cs="Times New Roman"/>
          <w:sz w:val="28"/>
          <w:szCs w:val="28"/>
          <w:lang w:eastAsia="ru-RU"/>
        </w:rPr>
      </w:pPr>
      <w:r w:rsidRPr="00D11FD8">
        <w:rPr>
          <w:rFonts w:ascii="Times New Roman" w:eastAsia="Times New Roman" w:hAnsi="Times New Roman" w:cs="Times New Roman"/>
          <w:sz w:val="28"/>
          <w:szCs w:val="28"/>
          <w:lang w:eastAsia="ru-RU"/>
        </w:rPr>
        <w:t xml:space="preserve">Государственное бюджетное образовательное учреждение </w:t>
      </w:r>
    </w:p>
    <w:p w14:paraId="3C085C5B" w14:textId="77777777" w:rsidR="00D11FD8" w:rsidRPr="00D11FD8" w:rsidRDefault="00D11FD8" w:rsidP="00D11FD8">
      <w:pPr>
        <w:spacing w:after="0" w:line="240" w:lineRule="auto"/>
        <w:ind w:right="-57"/>
        <w:jc w:val="center"/>
        <w:rPr>
          <w:rFonts w:ascii="Times New Roman" w:eastAsia="Times New Roman" w:hAnsi="Times New Roman" w:cs="Times New Roman"/>
          <w:sz w:val="28"/>
          <w:szCs w:val="28"/>
          <w:lang w:eastAsia="ru-RU"/>
        </w:rPr>
      </w:pPr>
      <w:r w:rsidRPr="00D11FD8">
        <w:rPr>
          <w:rFonts w:ascii="Times New Roman" w:eastAsia="Times New Roman" w:hAnsi="Times New Roman" w:cs="Times New Roman"/>
          <w:sz w:val="28"/>
          <w:szCs w:val="28"/>
          <w:lang w:eastAsia="ru-RU"/>
        </w:rPr>
        <w:t>дополнительного профессионального образования</w:t>
      </w:r>
    </w:p>
    <w:p w14:paraId="27CBDE7C" w14:textId="77777777" w:rsidR="00D11FD8" w:rsidRPr="00D11FD8" w:rsidRDefault="00D11FD8" w:rsidP="00D11FD8">
      <w:pPr>
        <w:spacing w:after="0" w:line="240" w:lineRule="auto"/>
        <w:ind w:right="-57"/>
        <w:jc w:val="center"/>
        <w:rPr>
          <w:rFonts w:ascii="Times New Roman" w:eastAsia="Times New Roman" w:hAnsi="Times New Roman" w:cs="Times New Roman"/>
          <w:b/>
          <w:sz w:val="28"/>
          <w:szCs w:val="28"/>
          <w:lang w:eastAsia="ru-RU"/>
        </w:rPr>
      </w:pPr>
      <w:r w:rsidRPr="00D11FD8">
        <w:rPr>
          <w:rFonts w:ascii="Times New Roman" w:eastAsia="Times New Roman" w:hAnsi="Times New Roman" w:cs="Times New Roman"/>
          <w:b/>
          <w:sz w:val="28"/>
          <w:szCs w:val="28"/>
          <w:lang w:eastAsia="ru-RU"/>
        </w:rPr>
        <w:t>«Институт развития образования» Краснодарского края</w:t>
      </w:r>
    </w:p>
    <w:p w14:paraId="53230334" w14:textId="77777777" w:rsidR="00D11FD8" w:rsidRPr="00D11FD8" w:rsidRDefault="00D11FD8" w:rsidP="00D11FD8">
      <w:pPr>
        <w:spacing w:after="0" w:line="240" w:lineRule="auto"/>
        <w:ind w:right="-57"/>
        <w:jc w:val="center"/>
        <w:rPr>
          <w:rFonts w:ascii="Times New Roman" w:eastAsia="Times New Roman" w:hAnsi="Times New Roman" w:cs="Times New Roman"/>
          <w:sz w:val="28"/>
          <w:szCs w:val="28"/>
          <w:lang w:val="x-none" w:eastAsia="ru-RU"/>
        </w:rPr>
      </w:pPr>
      <w:r w:rsidRPr="00D11FD8">
        <w:rPr>
          <w:rFonts w:ascii="Times New Roman" w:eastAsia="Times New Roman" w:hAnsi="Times New Roman" w:cs="Times New Roman"/>
          <w:sz w:val="28"/>
          <w:szCs w:val="28"/>
          <w:lang w:eastAsia="ru-RU"/>
        </w:rPr>
        <w:t>(ГБОУ ИРО Краснодарского края)</w:t>
      </w:r>
    </w:p>
    <w:p w14:paraId="4100A4AB" w14:textId="6C27ABDF" w:rsidR="00B909F0" w:rsidRDefault="00B909F0">
      <w:pPr>
        <w:rPr>
          <w:lang w:val="x-none"/>
        </w:rPr>
      </w:pPr>
    </w:p>
    <w:p w14:paraId="4E6D30BB" w14:textId="77777777" w:rsidR="00EB1122" w:rsidRPr="00EB1122" w:rsidRDefault="00EB1122" w:rsidP="00EB1122">
      <w:pPr>
        <w:spacing w:after="0" w:line="245" w:lineRule="auto"/>
        <w:jc w:val="center"/>
        <w:rPr>
          <w:rFonts w:ascii="Times New Roman" w:eastAsia="Times New Roman" w:hAnsi="Times New Roman" w:cs="Times New Roman"/>
          <w:b/>
          <w:sz w:val="28"/>
          <w:szCs w:val="28"/>
          <w:lang w:eastAsia="ru-RU"/>
        </w:rPr>
      </w:pPr>
      <w:r w:rsidRPr="00EB1122">
        <w:rPr>
          <w:rFonts w:ascii="Times New Roman" w:eastAsia="Times New Roman" w:hAnsi="Times New Roman" w:cs="Times New Roman"/>
          <w:b/>
          <w:sz w:val="28"/>
          <w:szCs w:val="28"/>
          <w:lang w:eastAsia="ru-RU"/>
        </w:rPr>
        <w:t xml:space="preserve">Методические рекомендации </w:t>
      </w:r>
    </w:p>
    <w:p w14:paraId="071BA5F0" w14:textId="4AB9A148" w:rsidR="00EB1122" w:rsidRPr="00EB1122" w:rsidRDefault="00EB1122" w:rsidP="00EB1122">
      <w:pPr>
        <w:spacing w:after="0" w:line="245" w:lineRule="auto"/>
        <w:jc w:val="center"/>
        <w:rPr>
          <w:rFonts w:ascii="Times New Roman" w:eastAsia="Times New Roman" w:hAnsi="Times New Roman" w:cs="Times New Roman"/>
          <w:b/>
          <w:sz w:val="28"/>
          <w:szCs w:val="28"/>
          <w:lang w:eastAsia="ru-RU"/>
        </w:rPr>
      </w:pPr>
      <w:r w:rsidRPr="00EB1122">
        <w:rPr>
          <w:rFonts w:ascii="Times New Roman" w:eastAsia="Times New Roman" w:hAnsi="Times New Roman" w:cs="Times New Roman"/>
          <w:b/>
          <w:sz w:val="28"/>
          <w:szCs w:val="28"/>
          <w:lang w:eastAsia="ru-RU"/>
        </w:rPr>
        <w:t>по результатам анализа ВПР</w:t>
      </w:r>
    </w:p>
    <w:p w14:paraId="48F98904" w14:textId="5EFEDD01" w:rsidR="00EB1122" w:rsidRDefault="00EB1122" w:rsidP="00EB1122">
      <w:pPr>
        <w:spacing w:after="0" w:line="245" w:lineRule="auto"/>
        <w:jc w:val="center"/>
        <w:rPr>
          <w:rFonts w:ascii="Times New Roman" w:eastAsia="Times New Roman" w:hAnsi="Times New Roman" w:cs="Times New Roman"/>
          <w:b/>
          <w:sz w:val="28"/>
          <w:szCs w:val="28"/>
          <w:lang w:eastAsia="ru-RU"/>
        </w:rPr>
      </w:pPr>
      <w:r w:rsidRPr="00EB1122">
        <w:rPr>
          <w:rFonts w:ascii="Times New Roman" w:eastAsia="Times New Roman" w:hAnsi="Times New Roman" w:cs="Times New Roman"/>
          <w:b/>
          <w:sz w:val="28"/>
          <w:szCs w:val="28"/>
          <w:lang w:eastAsia="ru-RU"/>
        </w:rPr>
        <w:t xml:space="preserve"> по литературе в 5 классе в 202</w:t>
      </w:r>
      <w:r w:rsidR="00873224">
        <w:rPr>
          <w:rFonts w:ascii="Times New Roman" w:eastAsia="Times New Roman" w:hAnsi="Times New Roman" w:cs="Times New Roman"/>
          <w:b/>
          <w:sz w:val="28"/>
          <w:szCs w:val="28"/>
          <w:lang w:eastAsia="ru-RU"/>
        </w:rPr>
        <w:t>6</w:t>
      </w:r>
      <w:r w:rsidRPr="00EB1122">
        <w:rPr>
          <w:rFonts w:ascii="Times New Roman" w:eastAsia="Times New Roman" w:hAnsi="Times New Roman" w:cs="Times New Roman"/>
          <w:b/>
          <w:sz w:val="28"/>
          <w:szCs w:val="28"/>
          <w:lang w:eastAsia="ru-RU"/>
        </w:rPr>
        <w:t xml:space="preserve"> году</w:t>
      </w:r>
    </w:p>
    <w:p w14:paraId="59E9C893" w14:textId="77777777" w:rsidR="00134C2F" w:rsidRPr="00873224" w:rsidRDefault="00134C2F" w:rsidP="00873224">
      <w:pPr>
        <w:spacing w:after="0" w:line="245" w:lineRule="auto"/>
        <w:jc w:val="both"/>
        <w:rPr>
          <w:rFonts w:ascii="Times New Roman" w:eastAsia="Times New Roman" w:hAnsi="Times New Roman" w:cs="Times New Roman"/>
          <w:sz w:val="28"/>
          <w:szCs w:val="28"/>
          <w:lang w:eastAsia="ru-RU"/>
        </w:rPr>
      </w:pPr>
    </w:p>
    <w:p w14:paraId="6668F5A0" w14:textId="5A04BFDB" w:rsidR="00873224" w:rsidRPr="00873224" w:rsidRDefault="00134C2F" w:rsidP="00873224">
      <w:pPr>
        <w:pStyle w:val="1"/>
        <w:shd w:val="clear" w:color="auto" w:fill="FFFFFF"/>
        <w:spacing w:before="0"/>
        <w:ind w:firstLine="708"/>
        <w:jc w:val="both"/>
        <w:rPr>
          <w:rFonts w:ascii="Times New Roman" w:eastAsia="Times New Roman" w:hAnsi="Times New Roman" w:cs="Times New Roman"/>
          <w:color w:val="auto"/>
          <w:sz w:val="28"/>
          <w:szCs w:val="28"/>
          <w:lang w:eastAsia="ru-RU"/>
        </w:rPr>
      </w:pPr>
      <w:r w:rsidRPr="00873224">
        <w:rPr>
          <w:rFonts w:ascii="Times New Roman" w:eastAsia="Times New Roman" w:hAnsi="Times New Roman" w:cs="Times New Roman"/>
          <w:color w:val="auto"/>
          <w:sz w:val="28"/>
          <w:szCs w:val="28"/>
          <w:lang w:eastAsia="ru-RU"/>
        </w:rPr>
        <w:t>Всероссийские проверочные работы проводятся в образовательных организациях, осуществляющих образовательную деятельность по основным общеобразовательным программам (</w:t>
      </w:r>
      <w:r w:rsidR="00873224" w:rsidRPr="00873224">
        <w:rPr>
          <w:rFonts w:ascii="Times New Roman" w:eastAsia="Times New Roman" w:hAnsi="Times New Roman" w:cs="Times New Roman"/>
          <w:color w:val="auto"/>
          <w:sz w:val="28"/>
          <w:szCs w:val="28"/>
          <w:lang w:eastAsia="ru-RU"/>
        </w:rPr>
        <w:t xml:space="preserve">Приказ Федеральной службы по надзору в сфере образования и науки от 7 мая 2025 г. №991 </w:t>
      </w:r>
      <w:r w:rsidR="00873224">
        <w:rPr>
          <w:rFonts w:ascii="Times New Roman" w:eastAsia="Times New Roman" w:hAnsi="Times New Roman" w:cs="Times New Roman"/>
          <w:color w:val="auto"/>
          <w:sz w:val="28"/>
          <w:szCs w:val="28"/>
          <w:lang w:eastAsia="ru-RU"/>
        </w:rPr>
        <w:t>«</w:t>
      </w:r>
      <w:r w:rsidR="00873224" w:rsidRPr="00873224">
        <w:rPr>
          <w:rFonts w:ascii="Times New Roman" w:eastAsia="Times New Roman" w:hAnsi="Times New Roman" w:cs="Times New Roman"/>
          <w:color w:val="auto"/>
          <w:sz w:val="28"/>
          <w:szCs w:val="28"/>
          <w:lang w:eastAsia="ru-RU"/>
        </w:rPr>
        <w:t>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2025/2026 учебном году</w:t>
      </w:r>
      <w:r w:rsidR="00873224">
        <w:rPr>
          <w:rFonts w:ascii="Times New Roman" w:eastAsia="Times New Roman" w:hAnsi="Times New Roman" w:cs="Times New Roman"/>
          <w:color w:val="auto"/>
          <w:sz w:val="28"/>
          <w:szCs w:val="28"/>
          <w:lang w:eastAsia="ru-RU"/>
        </w:rPr>
        <w:t>»).</w:t>
      </w:r>
    </w:p>
    <w:p w14:paraId="0FE963F4" w14:textId="77777777" w:rsidR="00873224" w:rsidRDefault="00873224" w:rsidP="00873224">
      <w:pPr>
        <w:autoSpaceDE w:val="0"/>
        <w:autoSpaceDN w:val="0"/>
        <w:adjustRightInd w:val="0"/>
        <w:spacing w:after="0" w:line="240" w:lineRule="auto"/>
        <w:ind w:firstLine="708"/>
        <w:jc w:val="both"/>
        <w:rPr>
          <w:rFonts w:ascii="Times New Roman" w:eastAsia="Calibri" w:hAnsi="Times New Roman" w:cs="Times New Roman"/>
          <w:sz w:val="28"/>
          <w:szCs w:val="28"/>
        </w:rPr>
      </w:pPr>
      <w:r w:rsidRPr="005575B1">
        <w:rPr>
          <w:rFonts w:ascii="Times New Roman" w:eastAsia="Calibri" w:hAnsi="Times New Roman" w:cs="Times New Roman"/>
          <w:sz w:val="28"/>
          <w:szCs w:val="28"/>
        </w:rPr>
        <w:t>Содержание проверочной работы определяется на основе требований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 № 287</w:t>
      </w:r>
      <w:r>
        <w:rPr>
          <w:rFonts w:ascii="Times New Roman" w:eastAsia="Calibri" w:hAnsi="Times New Roman" w:cs="Times New Roman"/>
          <w:sz w:val="28"/>
          <w:szCs w:val="28"/>
        </w:rPr>
        <w:t>,</w:t>
      </w:r>
      <w:r w:rsidRPr="005575B1">
        <w:rPr>
          <w:rFonts w:ascii="Times New Roman" w:eastAsia="Calibri" w:hAnsi="Times New Roman" w:cs="Times New Roman"/>
          <w:sz w:val="28"/>
          <w:szCs w:val="28"/>
        </w:rPr>
        <w:t xml:space="preserve"> и федеральной образовательной программы основного общего образования, утвержденной приказом Министерства просвещения Российской Федерации от 18.05.2023 № 370.</w:t>
      </w:r>
    </w:p>
    <w:p w14:paraId="4EF5ADAD" w14:textId="2F885101" w:rsidR="002B7FC6" w:rsidRDefault="002B7FC6" w:rsidP="002B7FC6">
      <w:pPr>
        <w:spacing w:after="0" w:line="245" w:lineRule="auto"/>
        <w:ind w:firstLine="709"/>
        <w:jc w:val="both"/>
        <w:rPr>
          <w:rFonts w:ascii="Times New Roman" w:eastAsia="Times New Roman" w:hAnsi="Times New Roman" w:cs="Times New Roman"/>
          <w:sz w:val="28"/>
          <w:szCs w:val="28"/>
          <w:lang w:eastAsia="ru-RU"/>
        </w:rPr>
      </w:pPr>
      <w:r w:rsidRPr="00150288">
        <w:rPr>
          <w:rFonts w:ascii="Times New Roman" w:eastAsia="Times New Roman" w:hAnsi="Times New Roman" w:cs="Times New Roman"/>
          <w:sz w:val="28"/>
          <w:szCs w:val="28"/>
          <w:lang w:eastAsia="ru-RU"/>
        </w:rPr>
        <w:t xml:space="preserve">ВПР по учебным предметам проводятся по образцам и описаниям проверочных работ, представленным на сайте ФГБУ </w:t>
      </w:r>
      <w:r w:rsidR="008E3181">
        <w:rPr>
          <w:rFonts w:ascii="Times New Roman" w:eastAsia="Times New Roman" w:hAnsi="Times New Roman" w:cs="Times New Roman"/>
          <w:sz w:val="28"/>
          <w:szCs w:val="28"/>
          <w:lang w:eastAsia="ru-RU"/>
        </w:rPr>
        <w:t>«</w:t>
      </w:r>
      <w:r w:rsidRPr="00150288">
        <w:rPr>
          <w:rFonts w:ascii="Times New Roman" w:eastAsia="Times New Roman" w:hAnsi="Times New Roman" w:cs="Times New Roman"/>
          <w:sz w:val="28"/>
          <w:szCs w:val="28"/>
          <w:lang w:eastAsia="ru-RU"/>
        </w:rPr>
        <w:t>ФИОКО</w:t>
      </w:r>
      <w:r w:rsidR="008E3181">
        <w:rPr>
          <w:rFonts w:ascii="Times New Roman" w:eastAsia="Times New Roman" w:hAnsi="Times New Roman" w:cs="Times New Roman"/>
          <w:sz w:val="28"/>
          <w:szCs w:val="28"/>
          <w:lang w:eastAsia="ru-RU"/>
        </w:rPr>
        <w:t>»</w:t>
      </w:r>
      <w:r w:rsidRPr="00150288">
        <w:rPr>
          <w:rFonts w:ascii="Times New Roman" w:eastAsia="Times New Roman" w:hAnsi="Times New Roman" w:cs="Times New Roman"/>
          <w:sz w:val="28"/>
          <w:szCs w:val="28"/>
          <w:lang w:eastAsia="ru-RU"/>
        </w:rPr>
        <w:t xml:space="preserve">. </w:t>
      </w:r>
    </w:p>
    <w:p w14:paraId="76D1E912" w14:textId="3898BF4D" w:rsidR="009C77C1" w:rsidRPr="00150288" w:rsidRDefault="00134C2F" w:rsidP="00150288">
      <w:pPr>
        <w:spacing w:after="0" w:line="245" w:lineRule="auto"/>
        <w:ind w:firstLine="709"/>
        <w:jc w:val="both"/>
        <w:rPr>
          <w:rFonts w:ascii="Times New Roman" w:eastAsia="Times New Roman" w:hAnsi="Times New Roman" w:cs="Times New Roman"/>
          <w:sz w:val="28"/>
          <w:szCs w:val="28"/>
          <w:lang w:eastAsia="ru-RU"/>
        </w:rPr>
      </w:pPr>
      <w:r w:rsidRPr="00150288">
        <w:rPr>
          <w:rFonts w:ascii="Times New Roman" w:eastAsia="Times New Roman" w:hAnsi="Times New Roman" w:cs="Times New Roman"/>
          <w:sz w:val="28"/>
          <w:szCs w:val="28"/>
          <w:lang w:eastAsia="ru-RU"/>
        </w:rPr>
        <w:t xml:space="preserve">ВПР в ОО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w:t>
      </w:r>
    </w:p>
    <w:p w14:paraId="3FDCA4D2" w14:textId="62EBA10A" w:rsidR="00811168" w:rsidRDefault="00873224" w:rsidP="00150288">
      <w:pPr>
        <w:spacing w:after="0" w:line="245"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3A6BCC">
        <w:rPr>
          <w:rFonts w:ascii="Times New Roman" w:eastAsia="Times New Roman" w:hAnsi="Times New Roman" w:cs="Times New Roman"/>
          <w:sz w:val="28"/>
          <w:szCs w:val="28"/>
          <w:lang w:eastAsia="ru-RU"/>
        </w:rPr>
        <w:t xml:space="preserve"> апреля 202</w:t>
      </w:r>
      <w:r>
        <w:rPr>
          <w:rFonts w:ascii="Times New Roman" w:eastAsia="Times New Roman" w:hAnsi="Times New Roman" w:cs="Times New Roman"/>
          <w:sz w:val="28"/>
          <w:szCs w:val="28"/>
          <w:lang w:eastAsia="ru-RU"/>
        </w:rPr>
        <w:t>6</w:t>
      </w:r>
      <w:r w:rsidR="003A6BCC">
        <w:rPr>
          <w:rFonts w:ascii="Times New Roman" w:eastAsia="Times New Roman" w:hAnsi="Times New Roman" w:cs="Times New Roman"/>
          <w:sz w:val="28"/>
          <w:szCs w:val="28"/>
          <w:lang w:eastAsia="ru-RU"/>
        </w:rPr>
        <w:t xml:space="preserve"> г. в Краснодарском крае в ВПР по литературе </w:t>
      </w:r>
      <w:r w:rsidR="00811168">
        <w:rPr>
          <w:rFonts w:ascii="Times New Roman" w:eastAsia="Times New Roman" w:hAnsi="Times New Roman" w:cs="Times New Roman"/>
          <w:sz w:val="28"/>
          <w:szCs w:val="28"/>
          <w:lang w:eastAsia="ru-RU"/>
        </w:rPr>
        <w:t xml:space="preserve">принял участие </w:t>
      </w:r>
      <w:r>
        <w:rPr>
          <w:rFonts w:ascii="Times New Roman" w:eastAsia="Times New Roman" w:hAnsi="Times New Roman" w:cs="Times New Roman"/>
          <w:sz w:val="28"/>
          <w:szCs w:val="28"/>
          <w:lang w:eastAsia="ru-RU"/>
        </w:rPr>
        <w:t>23332</w:t>
      </w:r>
      <w:r w:rsidR="00811168">
        <w:rPr>
          <w:rFonts w:ascii="Times New Roman" w:eastAsia="Times New Roman" w:hAnsi="Times New Roman" w:cs="Times New Roman"/>
          <w:sz w:val="28"/>
          <w:szCs w:val="28"/>
          <w:lang w:eastAsia="ru-RU"/>
        </w:rPr>
        <w:t xml:space="preserve"> обучающи</w:t>
      </w:r>
      <w:r>
        <w:rPr>
          <w:rFonts w:ascii="Times New Roman" w:eastAsia="Times New Roman" w:hAnsi="Times New Roman" w:cs="Times New Roman"/>
          <w:sz w:val="28"/>
          <w:szCs w:val="28"/>
          <w:lang w:eastAsia="ru-RU"/>
        </w:rPr>
        <w:t>х</w:t>
      </w:r>
      <w:r w:rsidR="00811168">
        <w:rPr>
          <w:rFonts w:ascii="Times New Roman" w:eastAsia="Times New Roman" w:hAnsi="Times New Roman" w:cs="Times New Roman"/>
          <w:sz w:val="28"/>
          <w:szCs w:val="28"/>
          <w:lang w:eastAsia="ru-RU"/>
        </w:rPr>
        <w:t xml:space="preserve">ся 5-х классов из </w:t>
      </w:r>
      <w:r>
        <w:rPr>
          <w:rFonts w:ascii="Times New Roman" w:eastAsia="Times New Roman" w:hAnsi="Times New Roman" w:cs="Times New Roman"/>
          <w:sz w:val="28"/>
          <w:szCs w:val="28"/>
          <w:lang w:eastAsia="ru-RU"/>
        </w:rPr>
        <w:t>783</w:t>
      </w:r>
      <w:r w:rsidR="00811168">
        <w:rPr>
          <w:rFonts w:ascii="Times New Roman" w:eastAsia="Times New Roman" w:hAnsi="Times New Roman" w:cs="Times New Roman"/>
          <w:sz w:val="28"/>
          <w:szCs w:val="28"/>
          <w:lang w:eastAsia="ru-RU"/>
        </w:rPr>
        <w:t xml:space="preserve"> общеобразовательных организаций. </w:t>
      </w:r>
      <w:r w:rsidR="009E208E">
        <w:rPr>
          <w:rFonts w:ascii="Times New Roman" w:eastAsia="Times New Roman" w:hAnsi="Times New Roman" w:cs="Times New Roman"/>
          <w:sz w:val="28"/>
          <w:szCs w:val="28"/>
          <w:lang w:eastAsia="ru-RU"/>
        </w:rPr>
        <w:t xml:space="preserve">В таблице 1 </w:t>
      </w:r>
      <w:r w:rsidR="00811168">
        <w:rPr>
          <w:rFonts w:ascii="Times New Roman" w:eastAsia="Times New Roman" w:hAnsi="Times New Roman" w:cs="Times New Roman"/>
          <w:sz w:val="28"/>
          <w:szCs w:val="28"/>
          <w:lang w:eastAsia="ru-RU"/>
        </w:rPr>
        <w:t>представлены результаты выполнения ВПР в Краснодарском крае в сравнении с общероссийскими.</w:t>
      </w:r>
    </w:p>
    <w:p w14:paraId="7A11993F" w14:textId="77777777" w:rsidR="00065645" w:rsidRDefault="00065645" w:rsidP="009E208E">
      <w:pPr>
        <w:spacing w:after="0" w:line="245" w:lineRule="auto"/>
        <w:ind w:firstLine="709"/>
        <w:jc w:val="right"/>
        <w:rPr>
          <w:rFonts w:ascii="Times New Roman" w:eastAsia="Times New Roman" w:hAnsi="Times New Roman" w:cs="Times New Roman"/>
          <w:i/>
          <w:sz w:val="28"/>
          <w:szCs w:val="28"/>
          <w:lang w:eastAsia="ru-RU"/>
        </w:rPr>
      </w:pPr>
    </w:p>
    <w:p w14:paraId="02383FCE" w14:textId="2BD08881" w:rsidR="009E208E" w:rsidRPr="00D33D00" w:rsidRDefault="009E208E" w:rsidP="009E208E">
      <w:pPr>
        <w:spacing w:after="0" w:line="245" w:lineRule="auto"/>
        <w:ind w:firstLine="709"/>
        <w:jc w:val="right"/>
        <w:rPr>
          <w:rFonts w:ascii="Times New Roman" w:eastAsia="Times New Roman" w:hAnsi="Times New Roman" w:cs="Times New Roman"/>
          <w:i/>
          <w:sz w:val="28"/>
          <w:szCs w:val="28"/>
          <w:lang w:eastAsia="ru-RU"/>
        </w:rPr>
      </w:pPr>
      <w:r w:rsidRPr="00D33D00">
        <w:rPr>
          <w:rFonts w:ascii="Times New Roman" w:eastAsia="Times New Roman" w:hAnsi="Times New Roman" w:cs="Times New Roman"/>
          <w:i/>
          <w:sz w:val="28"/>
          <w:szCs w:val="28"/>
          <w:lang w:eastAsia="ru-RU"/>
        </w:rPr>
        <w:lastRenderedPageBreak/>
        <w:t>Таблица 1</w:t>
      </w:r>
    </w:p>
    <w:p w14:paraId="202294B2" w14:textId="77777777" w:rsidR="0065643B" w:rsidRDefault="009E208E" w:rsidP="009E208E">
      <w:pPr>
        <w:spacing w:after="0" w:line="245" w:lineRule="auto"/>
        <w:ind w:firstLine="709"/>
        <w:jc w:val="center"/>
        <w:rPr>
          <w:rFonts w:ascii="Times New Roman" w:eastAsia="Times New Roman" w:hAnsi="Times New Roman" w:cs="Times New Roman"/>
          <w:b/>
          <w:sz w:val="28"/>
          <w:szCs w:val="28"/>
          <w:lang w:eastAsia="ru-RU"/>
        </w:rPr>
      </w:pPr>
      <w:r w:rsidRPr="00D33D00">
        <w:rPr>
          <w:rFonts w:ascii="Times New Roman" w:eastAsia="Times New Roman" w:hAnsi="Times New Roman" w:cs="Times New Roman"/>
          <w:b/>
          <w:sz w:val="28"/>
          <w:szCs w:val="28"/>
          <w:lang w:eastAsia="ru-RU"/>
        </w:rPr>
        <w:t>Сравнительное распределение отметок за ВПР по литературе</w:t>
      </w:r>
    </w:p>
    <w:p w14:paraId="0E37478D" w14:textId="23737A2B" w:rsidR="009E208E" w:rsidRPr="00D33D00" w:rsidRDefault="009E208E" w:rsidP="009E208E">
      <w:pPr>
        <w:spacing w:after="0" w:line="245" w:lineRule="auto"/>
        <w:ind w:firstLine="709"/>
        <w:jc w:val="center"/>
        <w:rPr>
          <w:rFonts w:ascii="Times New Roman" w:eastAsia="Times New Roman" w:hAnsi="Times New Roman" w:cs="Times New Roman"/>
          <w:b/>
          <w:sz w:val="28"/>
          <w:szCs w:val="28"/>
          <w:lang w:eastAsia="ru-RU"/>
        </w:rPr>
      </w:pPr>
      <w:r w:rsidRPr="00D33D00">
        <w:rPr>
          <w:rFonts w:ascii="Times New Roman" w:eastAsia="Times New Roman" w:hAnsi="Times New Roman" w:cs="Times New Roman"/>
          <w:b/>
          <w:sz w:val="28"/>
          <w:szCs w:val="28"/>
          <w:lang w:eastAsia="ru-RU"/>
        </w:rPr>
        <w:t xml:space="preserve"> в 5-х классах в 202</w:t>
      </w:r>
      <w:r w:rsidR="00873224">
        <w:rPr>
          <w:rFonts w:ascii="Times New Roman" w:eastAsia="Times New Roman" w:hAnsi="Times New Roman" w:cs="Times New Roman"/>
          <w:b/>
          <w:sz w:val="28"/>
          <w:szCs w:val="28"/>
          <w:lang w:eastAsia="ru-RU"/>
        </w:rPr>
        <w:t>6</w:t>
      </w:r>
      <w:r w:rsidRPr="00D33D00">
        <w:rPr>
          <w:rFonts w:ascii="Times New Roman" w:eastAsia="Times New Roman" w:hAnsi="Times New Roman" w:cs="Times New Roman"/>
          <w:b/>
          <w:sz w:val="28"/>
          <w:szCs w:val="28"/>
          <w:lang w:eastAsia="ru-RU"/>
        </w:rPr>
        <w:t xml:space="preserve"> г. (в%)</w:t>
      </w:r>
    </w:p>
    <w:tbl>
      <w:tblPr>
        <w:tblStyle w:val="11"/>
        <w:tblW w:w="9351" w:type="dxa"/>
        <w:tblInd w:w="-5" w:type="dxa"/>
        <w:tblLook w:val="04A0" w:firstRow="1" w:lastRow="0" w:firstColumn="1" w:lastColumn="0" w:noHBand="0" w:noVBand="1"/>
      </w:tblPr>
      <w:tblGrid>
        <w:gridCol w:w="3037"/>
        <w:gridCol w:w="1474"/>
        <w:gridCol w:w="1474"/>
        <w:gridCol w:w="1474"/>
        <w:gridCol w:w="1892"/>
      </w:tblGrid>
      <w:tr w:rsidR="009E208E" w:rsidRPr="009E208E" w14:paraId="12F6166F" w14:textId="77777777" w:rsidTr="00D33D00">
        <w:trPr>
          <w:trHeight w:val="397"/>
        </w:trPr>
        <w:tc>
          <w:tcPr>
            <w:tcW w:w="3037"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B2CA155" w14:textId="77777777" w:rsidR="009E208E" w:rsidRPr="009E208E" w:rsidRDefault="009E208E" w:rsidP="009E208E">
            <w:pPr>
              <w:jc w:val="center"/>
              <w:rPr>
                <w:rFonts w:ascii="Times New Roman" w:hAnsi="Times New Roman"/>
                <w:b/>
                <w:bCs/>
                <w:color w:val="000000"/>
                <w:sz w:val="28"/>
                <w:szCs w:val="28"/>
              </w:rPr>
            </w:pPr>
            <w:r w:rsidRPr="009E208E">
              <w:rPr>
                <w:rFonts w:ascii="Times New Roman" w:hAnsi="Times New Roman"/>
                <w:b/>
                <w:bCs/>
                <w:color w:val="000000"/>
                <w:sz w:val="28"/>
                <w:szCs w:val="28"/>
              </w:rPr>
              <w:t>Группы участников</w:t>
            </w:r>
          </w:p>
        </w:tc>
        <w:tc>
          <w:tcPr>
            <w:tcW w:w="1474" w:type="dxa"/>
            <w:tcBorders>
              <w:top w:val="single" w:sz="4" w:space="0" w:color="000000"/>
              <w:left w:val="nil"/>
              <w:bottom w:val="single" w:sz="8" w:space="0" w:color="000000"/>
              <w:right w:val="single" w:sz="4" w:space="0" w:color="000000"/>
            </w:tcBorders>
            <w:shd w:val="clear" w:color="auto" w:fill="auto"/>
            <w:noWrap/>
            <w:vAlign w:val="bottom"/>
            <w:hideMark/>
          </w:tcPr>
          <w:p w14:paraId="6A3611FE" w14:textId="785A92A0" w:rsidR="009E208E" w:rsidRPr="009E208E" w:rsidRDefault="009E208E" w:rsidP="009E208E">
            <w:pPr>
              <w:jc w:val="center"/>
              <w:rPr>
                <w:rFonts w:ascii="Times New Roman" w:hAnsi="Times New Roman"/>
                <w:b/>
                <w:bCs/>
                <w:color w:val="000000"/>
                <w:sz w:val="28"/>
                <w:szCs w:val="28"/>
              </w:rPr>
            </w:pPr>
            <w:r>
              <w:rPr>
                <w:rFonts w:ascii="Times New Roman" w:hAnsi="Times New Roman"/>
                <w:b/>
                <w:bCs/>
                <w:color w:val="000000"/>
                <w:sz w:val="28"/>
                <w:szCs w:val="28"/>
              </w:rPr>
              <w:t>«</w:t>
            </w:r>
            <w:r w:rsidRPr="009E208E">
              <w:rPr>
                <w:rFonts w:ascii="Times New Roman" w:hAnsi="Times New Roman"/>
                <w:b/>
                <w:bCs/>
                <w:color w:val="000000"/>
                <w:sz w:val="28"/>
                <w:szCs w:val="28"/>
              </w:rPr>
              <w:t>2</w:t>
            </w:r>
            <w:r>
              <w:rPr>
                <w:rFonts w:ascii="Times New Roman" w:hAnsi="Times New Roman"/>
                <w:b/>
                <w:bCs/>
                <w:color w:val="000000"/>
                <w:sz w:val="28"/>
                <w:szCs w:val="28"/>
              </w:rPr>
              <w:t>»</w:t>
            </w:r>
          </w:p>
        </w:tc>
        <w:tc>
          <w:tcPr>
            <w:tcW w:w="1474" w:type="dxa"/>
            <w:tcBorders>
              <w:top w:val="single" w:sz="4" w:space="0" w:color="000000"/>
              <w:left w:val="nil"/>
              <w:bottom w:val="single" w:sz="8" w:space="0" w:color="000000"/>
              <w:right w:val="single" w:sz="4" w:space="0" w:color="000000"/>
            </w:tcBorders>
            <w:shd w:val="clear" w:color="auto" w:fill="auto"/>
            <w:noWrap/>
            <w:vAlign w:val="bottom"/>
            <w:hideMark/>
          </w:tcPr>
          <w:p w14:paraId="375D2E7E" w14:textId="5FDE4726" w:rsidR="009E208E" w:rsidRPr="009E208E" w:rsidRDefault="009E208E" w:rsidP="009E208E">
            <w:pPr>
              <w:jc w:val="center"/>
              <w:rPr>
                <w:rFonts w:ascii="Times New Roman" w:hAnsi="Times New Roman"/>
                <w:b/>
                <w:bCs/>
                <w:color w:val="000000"/>
                <w:sz w:val="28"/>
                <w:szCs w:val="28"/>
              </w:rPr>
            </w:pPr>
            <w:r>
              <w:rPr>
                <w:rFonts w:ascii="Times New Roman" w:hAnsi="Times New Roman"/>
                <w:b/>
                <w:bCs/>
                <w:color w:val="000000"/>
                <w:sz w:val="28"/>
                <w:szCs w:val="28"/>
              </w:rPr>
              <w:t>«</w:t>
            </w:r>
            <w:r w:rsidRPr="009E208E">
              <w:rPr>
                <w:rFonts w:ascii="Times New Roman" w:hAnsi="Times New Roman"/>
                <w:b/>
                <w:bCs/>
                <w:color w:val="000000"/>
                <w:sz w:val="28"/>
                <w:szCs w:val="28"/>
              </w:rPr>
              <w:t>3</w:t>
            </w:r>
            <w:r>
              <w:rPr>
                <w:rFonts w:ascii="Times New Roman" w:hAnsi="Times New Roman"/>
                <w:b/>
                <w:bCs/>
                <w:color w:val="000000"/>
                <w:sz w:val="28"/>
                <w:szCs w:val="28"/>
              </w:rPr>
              <w:t>»</w:t>
            </w:r>
          </w:p>
        </w:tc>
        <w:tc>
          <w:tcPr>
            <w:tcW w:w="1474" w:type="dxa"/>
            <w:tcBorders>
              <w:top w:val="single" w:sz="4" w:space="0" w:color="000000"/>
              <w:left w:val="nil"/>
              <w:bottom w:val="single" w:sz="8" w:space="0" w:color="000000"/>
              <w:right w:val="single" w:sz="4" w:space="0" w:color="000000"/>
            </w:tcBorders>
            <w:shd w:val="clear" w:color="auto" w:fill="auto"/>
            <w:noWrap/>
            <w:vAlign w:val="bottom"/>
            <w:hideMark/>
          </w:tcPr>
          <w:p w14:paraId="0CCD5CDC" w14:textId="24C32670" w:rsidR="009E208E" w:rsidRPr="009E208E" w:rsidRDefault="009E208E" w:rsidP="009E208E">
            <w:pPr>
              <w:jc w:val="center"/>
              <w:rPr>
                <w:rFonts w:ascii="Times New Roman" w:hAnsi="Times New Roman"/>
                <w:b/>
                <w:bCs/>
                <w:color w:val="000000"/>
                <w:sz w:val="28"/>
                <w:szCs w:val="28"/>
              </w:rPr>
            </w:pPr>
            <w:r>
              <w:rPr>
                <w:rFonts w:ascii="Times New Roman" w:hAnsi="Times New Roman"/>
                <w:b/>
                <w:bCs/>
                <w:color w:val="000000"/>
                <w:sz w:val="28"/>
                <w:szCs w:val="28"/>
              </w:rPr>
              <w:t>«</w:t>
            </w:r>
            <w:r w:rsidRPr="009E208E">
              <w:rPr>
                <w:rFonts w:ascii="Times New Roman" w:hAnsi="Times New Roman"/>
                <w:b/>
                <w:bCs/>
                <w:color w:val="000000"/>
                <w:sz w:val="28"/>
                <w:szCs w:val="28"/>
              </w:rPr>
              <w:t>4</w:t>
            </w:r>
            <w:r>
              <w:rPr>
                <w:rFonts w:ascii="Times New Roman" w:hAnsi="Times New Roman"/>
                <w:b/>
                <w:bCs/>
                <w:color w:val="000000"/>
                <w:sz w:val="28"/>
                <w:szCs w:val="28"/>
              </w:rPr>
              <w:t>»</w:t>
            </w:r>
          </w:p>
        </w:tc>
        <w:tc>
          <w:tcPr>
            <w:tcW w:w="1892" w:type="dxa"/>
            <w:tcBorders>
              <w:top w:val="single" w:sz="4" w:space="0" w:color="000000"/>
              <w:left w:val="nil"/>
              <w:bottom w:val="single" w:sz="8" w:space="0" w:color="000000"/>
              <w:right w:val="single" w:sz="8" w:space="0" w:color="000000"/>
            </w:tcBorders>
            <w:shd w:val="clear" w:color="auto" w:fill="auto"/>
            <w:noWrap/>
            <w:vAlign w:val="bottom"/>
            <w:hideMark/>
          </w:tcPr>
          <w:p w14:paraId="3D702988" w14:textId="67E48A8D" w:rsidR="009E208E" w:rsidRPr="009E208E" w:rsidRDefault="009E208E" w:rsidP="009E208E">
            <w:pPr>
              <w:jc w:val="center"/>
              <w:rPr>
                <w:rFonts w:ascii="Times New Roman" w:hAnsi="Times New Roman"/>
                <w:b/>
                <w:bCs/>
                <w:color w:val="000000"/>
                <w:sz w:val="28"/>
                <w:szCs w:val="28"/>
              </w:rPr>
            </w:pPr>
            <w:r>
              <w:rPr>
                <w:rFonts w:ascii="Times New Roman" w:hAnsi="Times New Roman"/>
                <w:b/>
                <w:bCs/>
                <w:color w:val="000000"/>
                <w:sz w:val="28"/>
                <w:szCs w:val="28"/>
              </w:rPr>
              <w:t>«</w:t>
            </w:r>
            <w:r w:rsidRPr="009E208E">
              <w:rPr>
                <w:rFonts w:ascii="Times New Roman" w:hAnsi="Times New Roman"/>
                <w:b/>
                <w:bCs/>
                <w:color w:val="000000"/>
                <w:sz w:val="28"/>
                <w:szCs w:val="28"/>
              </w:rPr>
              <w:t>5</w:t>
            </w:r>
            <w:r>
              <w:rPr>
                <w:rFonts w:ascii="Times New Roman" w:hAnsi="Times New Roman"/>
                <w:b/>
                <w:bCs/>
                <w:color w:val="000000"/>
                <w:sz w:val="28"/>
                <w:szCs w:val="28"/>
              </w:rPr>
              <w:t>»</w:t>
            </w:r>
          </w:p>
        </w:tc>
      </w:tr>
      <w:tr w:rsidR="00780400" w:rsidRPr="009E208E" w14:paraId="792C0A29" w14:textId="77777777" w:rsidTr="00D33D00">
        <w:trPr>
          <w:trHeight w:val="397"/>
        </w:trPr>
        <w:tc>
          <w:tcPr>
            <w:tcW w:w="303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C75381" w14:textId="77777777" w:rsidR="00780400" w:rsidRPr="009E208E" w:rsidRDefault="00780400" w:rsidP="00780400">
            <w:pPr>
              <w:jc w:val="center"/>
              <w:rPr>
                <w:rFonts w:ascii="Times New Roman" w:hAnsi="Times New Roman"/>
                <w:color w:val="000000"/>
                <w:sz w:val="28"/>
                <w:szCs w:val="28"/>
              </w:rPr>
            </w:pPr>
            <w:r w:rsidRPr="009E208E">
              <w:rPr>
                <w:rFonts w:ascii="Times New Roman" w:hAnsi="Times New Roman"/>
                <w:color w:val="000000"/>
                <w:sz w:val="28"/>
                <w:szCs w:val="28"/>
              </w:rPr>
              <w:t>Россия</w:t>
            </w:r>
          </w:p>
        </w:tc>
        <w:tc>
          <w:tcPr>
            <w:tcW w:w="147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DB31A9" w14:textId="28C69EF5"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9,42</w:t>
            </w:r>
          </w:p>
        </w:tc>
        <w:tc>
          <w:tcPr>
            <w:tcW w:w="1474" w:type="dxa"/>
            <w:tcBorders>
              <w:top w:val="single" w:sz="4" w:space="0" w:color="000000"/>
              <w:left w:val="nil"/>
              <w:bottom w:val="single" w:sz="4" w:space="0" w:color="000000"/>
              <w:right w:val="single" w:sz="4" w:space="0" w:color="000000"/>
            </w:tcBorders>
            <w:shd w:val="clear" w:color="auto" w:fill="auto"/>
            <w:noWrap/>
            <w:vAlign w:val="bottom"/>
          </w:tcPr>
          <w:p w14:paraId="560D0A44" w14:textId="66CCD3A0"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31,92</w:t>
            </w:r>
          </w:p>
        </w:tc>
        <w:tc>
          <w:tcPr>
            <w:tcW w:w="1474" w:type="dxa"/>
            <w:tcBorders>
              <w:top w:val="single" w:sz="4" w:space="0" w:color="000000"/>
              <w:left w:val="nil"/>
              <w:bottom w:val="single" w:sz="4" w:space="0" w:color="000000"/>
              <w:right w:val="single" w:sz="4" w:space="0" w:color="000000"/>
            </w:tcBorders>
            <w:shd w:val="clear" w:color="auto" w:fill="auto"/>
            <w:noWrap/>
            <w:vAlign w:val="bottom"/>
          </w:tcPr>
          <w:p w14:paraId="4D4FC5CB" w14:textId="5ADF8AEC"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37,13</w:t>
            </w:r>
          </w:p>
        </w:tc>
        <w:tc>
          <w:tcPr>
            <w:tcW w:w="1892" w:type="dxa"/>
            <w:tcBorders>
              <w:top w:val="single" w:sz="4" w:space="0" w:color="000000"/>
              <w:left w:val="nil"/>
              <w:bottom w:val="single" w:sz="4" w:space="0" w:color="000000"/>
              <w:right w:val="single" w:sz="4" w:space="0" w:color="000000"/>
            </w:tcBorders>
            <w:shd w:val="clear" w:color="auto" w:fill="auto"/>
            <w:noWrap/>
            <w:vAlign w:val="bottom"/>
          </w:tcPr>
          <w:p w14:paraId="0863D697" w14:textId="4CE16BDB"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21,53</w:t>
            </w:r>
          </w:p>
        </w:tc>
      </w:tr>
      <w:tr w:rsidR="00780400" w:rsidRPr="009E208E" w14:paraId="30F9E915" w14:textId="77777777" w:rsidTr="00D33D00">
        <w:trPr>
          <w:trHeight w:val="397"/>
        </w:trPr>
        <w:tc>
          <w:tcPr>
            <w:tcW w:w="3037" w:type="dxa"/>
            <w:tcBorders>
              <w:top w:val="nil"/>
              <w:left w:val="single" w:sz="4" w:space="0" w:color="000000"/>
              <w:bottom w:val="single" w:sz="4" w:space="0" w:color="000000"/>
              <w:right w:val="single" w:sz="4" w:space="0" w:color="000000"/>
            </w:tcBorders>
            <w:shd w:val="clear" w:color="auto" w:fill="auto"/>
            <w:noWrap/>
            <w:vAlign w:val="bottom"/>
            <w:hideMark/>
          </w:tcPr>
          <w:p w14:paraId="298EC6A6" w14:textId="77777777" w:rsidR="00780400" w:rsidRPr="009E208E" w:rsidRDefault="00780400" w:rsidP="00780400">
            <w:pPr>
              <w:jc w:val="center"/>
              <w:rPr>
                <w:rFonts w:ascii="Times New Roman" w:hAnsi="Times New Roman"/>
                <w:color w:val="000000"/>
                <w:sz w:val="28"/>
                <w:szCs w:val="28"/>
              </w:rPr>
            </w:pPr>
            <w:r w:rsidRPr="009E208E">
              <w:rPr>
                <w:rFonts w:ascii="Times New Roman" w:hAnsi="Times New Roman"/>
                <w:color w:val="000000"/>
                <w:sz w:val="28"/>
                <w:szCs w:val="28"/>
              </w:rPr>
              <w:t>Краснодарский край</w:t>
            </w:r>
          </w:p>
        </w:tc>
        <w:tc>
          <w:tcPr>
            <w:tcW w:w="1474" w:type="dxa"/>
            <w:tcBorders>
              <w:top w:val="nil"/>
              <w:left w:val="single" w:sz="4" w:space="0" w:color="000000"/>
              <w:bottom w:val="single" w:sz="4" w:space="0" w:color="000000"/>
              <w:right w:val="single" w:sz="4" w:space="0" w:color="000000"/>
            </w:tcBorders>
            <w:shd w:val="clear" w:color="auto" w:fill="auto"/>
            <w:noWrap/>
            <w:vAlign w:val="bottom"/>
          </w:tcPr>
          <w:p w14:paraId="65679C9A" w14:textId="7EF38E84"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6,34</w:t>
            </w:r>
          </w:p>
        </w:tc>
        <w:tc>
          <w:tcPr>
            <w:tcW w:w="1474" w:type="dxa"/>
            <w:tcBorders>
              <w:top w:val="nil"/>
              <w:left w:val="nil"/>
              <w:bottom w:val="single" w:sz="4" w:space="0" w:color="000000"/>
              <w:right w:val="single" w:sz="4" w:space="0" w:color="000000"/>
            </w:tcBorders>
            <w:shd w:val="clear" w:color="auto" w:fill="auto"/>
            <w:noWrap/>
            <w:vAlign w:val="bottom"/>
          </w:tcPr>
          <w:p w14:paraId="52EFB907" w14:textId="60AF559D"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27,9</w:t>
            </w:r>
          </w:p>
        </w:tc>
        <w:tc>
          <w:tcPr>
            <w:tcW w:w="1474" w:type="dxa"/>
            <w:tcBorders>
              <w:top w:val="nil"/>
              <w:left w:val="nil"/>
              <w:bottom w:val="single" w:sz="4" w:space="0" w:color="000000"/>
              <w:right w:val="single" w:sz="4" w:space="0" w:color="000000"/>
            </w:tcBorders>
            <w:shd w:val="clear" w:color="auto" w:fill="auto"/>
            <w:noWrap/>
            <w:vAlign w:val="bottom"/>
          </w:tcPr>
          <w:p w14:paraId="519A2FC3" w14:textId="41744505"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38,27</w:t>
            </w:r>
          </w:p>
        </w:tc>
        <w:tc>
          <w:tcPr>
            <w:tcW w:w="1892" w:type="dxa"/>
            <w:tcBorders>
              <w:top w:val="nil"/>
              <w:left w:val="nil"/>
              <w:bottom w:val="single" w:sz="4" w:space="0" w:color="000000"/>
              <w:right w:val="single" w:sz="4" w:space="0" w:color="000000"/>
            </w:tcBorders>
            <w:shd w:val="clear" w:color="auto" w:fill="auto"/>
            <w:noWrap/>
            <w:vAlign w:val="bottom"/>
          </w:tcPr>
          <w:p w14:paraId="23272D19" w14:textId="2488BA9E" w:rsidR="00780400" w:rsidRPr="00780400" w:rsidRDefault="00780400" w:rsidP="00780400">
            <w:pPr>
              <w:jc w:val="center"/>
              <w:rPr>
                <w:rFonts w:ascii="Times New Roman" w:hAnsi="Times New Roman"/>
                <w:color w:val="000000"/>
                <w:sz w:val="28"/>
                <w:szCs w:val="28"/>
              </w:rPr>
            </w:pPr>
            <w:r w:rsidRPr="00780400">
              <w:rPr>
                <w:rFonts w:ascii="Times New Roman" w:hAnsi="Times New Roman"/>
                <w:color w:val="000000"/>
                <w:sz w:val="28"/>
                <w:szCs w:val="28"/>
              </w:rPr>
              <w:t>27,49</w:t>
            </w:r>
          </w:p>
        </w:tc>
      </w:tr>
    </w:tbl>
    <w:p w14:paraId="1F924F45" w14:textId="65E62AC0" w:rsidR="009E208E" w:rsidRDefault="009E208E" w:rsidP="00150288">
      <w:pPr>
        <w:spacing w:after="0" w:line="245" w:lineRule="auto"/>
        <w:ind w:firstLine="709"/>
        <w:jc w:val="both"/>
        <w:rPr>
          <w:rFonts w:ascii="Times New Roman" w:eastAsia="Times New Roman" w:hAnsi="Times New Roman" w:cs="Times New Roman"/>
          <w:sz w:val="28"/>
          <w:szCs w:val="28"/>
          <w:lang w:eastAsia="ru-RU"/>
        </w:rPr>
      </w:pPr>
    </w:p>
    <w:p w14:paraId="6113D722" w14:textId="3CED85FE" w:rsidR="004743E5" w:rsidRDefault="004743E5" w:rsidP="00150288">
      <w:pPr>
        <w:spacing w:after="0" w:line="245"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4"/>
          <w:sz w:val="28"/>
          <w:szCs w:val="28"/>
          <w:lang w:eastAsia="ru-RU"/>
        </w:rPr>
        <w:t>П</w:t>
      </w:r>
      <w:r w:rsidRPr="003979F0">
        <w:rPr>
          <w:rFonts w:ascii="Times New Roman" w:eastAsia="Times New Roman" w:hAnsi="Times New Roman" w:cs="Times New Roman"/>
          <w:color w:val="000000"/>
          <w:spacing w:val="-4"/>
          <w:sz w:val="28"/>
          <w:szCs w:val="28"/>
          <w:lang w:eastAsia="ru-RU"/>
        </w:rPr>
        <w:t>о</w:t>
      </w:r>
      <w:r>
        <w:rPr>
          <w:rFonts w:ascii="Times New Roman" w:eastAsia="Times New Roman" w:hAnsi="Times New Roman" w:cs="Times New Roman"/>
          <w:color w:val="000000"/>
          <w:spacing w:val="-4"/>
          <w:sz w:val="28"/>
          <w:szCs w:val="28"/>
          <w:lang w:eastAsia="ru-RU"/>
        </w:rPr>
        <w:t xml:space="preserve"> итогам ВПР по</w:t>
      </w:r>
      <w:r w:rsidRPr="003979F0">
        <w:rPr>
          <w:rFonts w:ascii="Times New Roman" w:eastAsia="Times New Roman" w:hAnsi="Times New Roman" w:cs="Times New Roman"/>
          <w:color w:val="000000"/>
          <w:spacing w:val="-4"/>
          <w:sz w:val="28"/>
          <w:szCs w:val="28"/>
          <w:lang w:eastAsia="ru-RU"/>
        </w:rPr>
        <w:t xml:space="preserve">дтвердили отметку </w:t>
      </w:r>
      <w:r>
        <w:rPr>
          <w:rFonts w:ascii="Times New Roman" w:eastAsia="Times New Roman" w:hAnsi="Times New Roman" w:cs="Times New Roman"/>
          <w:color w:val="000000"/>
          <w:spacing w:val="-4"/>
          <w:sz w:val="28"/>
          <w:szCs w:val="28"/>
          <w:lang w:eastAsia="ru-RU"/>
        </w:rPr>
        <w:t xml:space="preserve">в журнале 58,22% пятиклассников (в 2025 году - </w:t>
      </w:r>
      <w:r w:rsidRPr="003979F0">
        <w:rPr>
          <w:rFonts w:ascii="Times New Roman" w:eastAsia="Times New Roman" w:hAnsi="Times New Roman" w:cs="Times New Roman"/>
          <w:color w:val="000000"/>
          <w:spacing w:val="-4"/>
          <w:sz w:val="28"/>
          <w:szCs w:val="28"/>
          <w:lang w:eastAsia="ru-RU"/>
        </w:rPr>
        <w:t>54,04%</w:t>
      </w:r>
      <w:r>
        <w:rPr>
          <w:rFonts w:ascii="Times New Roman" w:eastAsia="Times New Roman" w:hAnsi="Times New Roman" w:cs="Times New Roman"/>
          <w:color w:val="000000"/>
          <w:spacing w:val="-4"/>
          <w:sz w:val="28"/>
          <w:szCs w:val="28"/>
          <w:lang w:eastAsia="ru-RU"/>
        </w:rPr>
        <w:t xml:space="preserve">), при этом </w:t>
      </w:r>
      <w:r w:rsidRPr="006C01B5">
        <w:rPr>
          <w:rFonts w:ascii="Times New Roman" w:eastAsia="Times New Roman" w:hAnsi="Times New Roman" w:cs="Times New Roman"/>
          <w:color w:val="000000"/>
          <w:spacing w:val="-4"/>
          <w:sz w:val="28"/>
          <w:szCs w:val="28"/>
          <w:lang w:eastAsia="ru-RU"/>
        </w:rPr>
        <w:t xml:space="preserve">36,67% понизили результат, 5,11% </w:t>
      </w:r>
      <w:r w:rsidR="00C415AC">
        <w:rPr>
          <w:rFonts w:ascii="Times New Roman" w:eastAsia="Times New Roman" w:hAnsi="Times New Roman" w:cs="Times New Roman"/>
          <w:color w:val="000000"/>
          <w:spacing w:val="-4"/>
          <w:sz w:val="28"/>
          <w:szCs w:val="28"/>
          <w:lang w:eastAsia="ru-RU"/>
        </w:rPr>
        <w:t xml:space="preserve">- </w:t>
      </w:r>
      <w:r w:rsidRPr="006C01B5">
        <w:rPr>
          <w:rFonts w:ascii="Times New Roman" w:eastAsia="Times New Roman" w:hAnsi="Times New Roman" w:cs="Times New Roman"/>
          <w:color w:val="000000"/>
          <w:spacing w:val="-4"/>
          <w:sz w:val="28"/>
          <w:szCs w:val="28"/>
          <w:lang w:eastAsia="ru-RU"/>
        </w:rPr>
        <w:t>повысили</w:t>
      </w:r>
      <w:r>
        <w:rPr>
          <w:rFonts w:ascii="Times New Roman" w:eastAsia="Times New Roman" w:hAnsi="Times New Roman" w:cs="Times New Roman"/>
          <w:color w:val="000000"/>
          <w:spacing w:val="-4"/>
          <w:sz w:val="28"/>
          <w:szCs w:val="28"/>
          <w:lang w:eastAsia="ru-RU"/>
        </w:rPr>
        <w:t>.</w:t>
      </w:r>
    </w:p>
    <w:p w14:paraId="0D8A08A6" w14:textId="312C5066" w:rsidR="007D30A8" w:rsidRDefault="007D30A8" w:rsidP="009E208E">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ВПР </w:t>
      </w:r>
      <w:r w:rsidRPr="007D30A8">
        <w:rPr>
          <w:rFonts w:ascii="Times New Roman" w:eastAsia="Calibri" w:hAnsi="Times New Roman" w:cs="Times New Roman"/>
          <w:sz w:val="28"/>
          <w:szCs w:val="28"/>
        </w:rPr>
        <w:t>основаны на системно-деятельностном, уровневом и комплексном подходах к оценке образовательных достижений. 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 включающих освоенные обучающимися межпредметные понятия и универсальные учебные действия (познавательные, коммуникативные, регулятивные)</w:t>
      </w:r>
      <w:r>
        <w:rPr>
          <w:rFonts w:ascii="Times New Roman" w:eastAsia="Calibri" w:hAnsi="Times New Roman" w:cs="Times New Roman"/>
          <w:sz w:val="28"/>
          <w:szCs w:val="28"/>
        </w:rPr>
        <w:t>.</w:t>
      </w:r>
    </w:p>
    <w:p w14:paraId="1DF22C55" w14:textId="612ACF4E" w:rsidR="009E208E" w:rsidRDefault="009E208E" w:rsidP="009E208E">
      <w:pPr>
        <w:autoSpaceDE w:val="0"/>
        <w:autoSpaceDN w:val="0"/>
        <w:adjustRightInd w:val="0"/>
        <w:spacing w:after="0" w:line="240" w:lineRule="auto"/>
        <w:ind w:firstLine="709"/>
        <w:jc w:val="both"/>
        <w:rPr>
          <w:rFonts w:ascii="Times New Roman" w:eastAsia="Calibri" w:hAnsi="Times New Roman" w:cs="Times New Roman"/>
          <w:sz w:val="28"/>
          <w:szCs w:val="28"/>
        </w:rPr>
      </w:pPr>
      <w:r w:rsidRPr="009E208E">
        <w:rPr>
          <w:rFonts w:ascii="Times New Roman" w:eastAsia="Calibri" w:hAnsi="Times New Roman" w:cs="Times New Roman"/>
          <w:sz w:val="28"/>
          <w:szCs w:val="28"/>
        </w:rPr>
        <w:t>Тексты заданий в вариантах ВПР в целом соответствуют формулировкам, принятым в учебниках, включенных в 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образования.</w:t>
      </w:r>
    </w:p>
    <w:p w14:paraId="163935E3" w14:textId="736F3D93" w:rsidR="007D30A8" w:rsidRDefault="007D30A8" w:rsidP="009E208E">
      <w:pPr>
        <w:spacing w:after="0" w:line="240" w:lineRule="auto"/>
        <w:ind w:firstLine="709"/>
        <w:jc w:val="both"/>
        <w:rPr>
          <w:rFonts w:ascii="Times New Roman" w:eastAsia="Calibri" w:hAnsi="Times New Roman" w:cs="Times New Roman"/>
          <w:sz w:val="28"/>
          <w:szCs w:val="28"/>
        </w:rPr>
      </w:pPr>
      <w:r w:rsidRPr="007D30A8">
        <w:rPr>
          <w:rFonts w:ascii="Times New Roman" w:eastAsia="Calibri" w:hAnsi="Times New Roman" w:cs="Times New Roman"/>
          <w:sz w:val="28"/>
          <w:szCs w:val="28"/>
        </w:rPr>
        <w:t>Проверочная работа содержит 6 заданий, которые различаются по содержанию и проверяемым требованиям. Задания 1–3 требуют краткого ответа в виде слова или словосочетания. Задание 4 предполагает ответ в виде последовательности цифр. Задания 5 и 6 предполагают развернутый ответ.</w:t>
      </w:r>
    </w:p>
    <w:p w14:paraId="49885B90" w14:textId="6B64E8CD" w:rsidR="007D30A8" w:rsidRDefault="007D30A8" w:rsidP="009E208E">
      <w:pPr>
        <w:spacing w:after="0" w:line="240" w:lineRule="auto"/>
        <w:ind w:firstLine="709"/>
        <w:jc w:val="both"/>
        <w:rPr>
          <w:rFonts w:ascii="Times New Roman" w:eastAsia="Calibri" w:hAnsi="Times New Roman" w:cs="Times New Roman"/>
          <w:sz w:val="28"/>
          <w:szCs w:val="28"/>
        </w:rPr>
      </w:pPr>
      <w:r w:rsidRPr="007D30A8">
        <w:rPr>
          <w:rFonts w:ascii="Times New Roman" w:eastAsia="Calibri" w:hAnsi="Times New Roman" w:cs="Times New Roman"/>
          <w:sz w:val="28"/>
          <w:szCs w:val="28"/>
        </w:rPr>
        <w:t xml:space="preserve">Предусмотрено два варианта проверочной работы. Первый вариант содержит задания к фрагменту эпического произведения, второй вариант – к тексту стихотворения. При выполнении проверочной работы учащимся </w:t>
      </w:r>
      <w:r>
        <w:rPr>
          <w:rFonts w:ascii="Times New Roman" w:eastAsia="Calibri" w:hAnsi="Times New Roman" w:cs="Times New Roman"/>
          <w:sz w:val="28"/>
          <w:szCs w:val="28"/>
        </w:rPr>
        <w:t xml:space="preserve">были </w:t>
      </w:r>
      <w:r w:rsidRPr="007D30A8">
        <w:rPr>
          <w:rFonts w:ascii="Times New Roman" w:eastAsia="Calibri" w:hAnsi="Times New Roman" w:cs="Times New Roman"/>
          <w:sz w:val="28"/>
          <w:szCs w:val="28"/>
        </w:rPr>
        <w:t>предложены задания, соответствующие одному из вариантов.</w:t>
      </w:r>
    </w:p>
    <w:p w14:paraId="38B66FDD" w14:textId="0CC07403" w:rsidR="009E208E" w:rsidRDefault="009E208E" w:rsidP="009E208E">
      <w:pPr>
        <w:spacing w:after="0" w:line="240" w:lineRule="auto"/>
        <w:ind w:firstLine="709"/>
        <w:jc w:val="both"/>
        <w:rPr>
          <w:rFonts w:ascii="Times New Roman" w:eastAsia="Times New Roman" w:hAnsi="Times New Roman" w:cs="Times New Roman"/>
          <w:sz w:val="28"/>
          <w:szCs w:val="28"/>
          <w:lang w:eastAsia="ru-RU"/>
        </w:rPr>
      </w:pPr>
      <w:r w:rsidRPr="009E208E">
        <w:rPr>
          <w:rFonts w:ascii="Times New Roman" w:eastAsia="Times New Roman" w:hAnsi="Times New Roman" w:cs="Times New Roman"/>
          <w:sz w:val="28"/>
          <w:szCs w:val="28"/>
          <w:lang w:eastAsia="ru-RU"/>
        </w:rPr>
        <w:t>С</w:t>
      </w:r>
      <w:r w:rsidR="004F6022">
        <w:rPr>
          <w:rFonts w:ascii="Times New Roman" w:eastAsia="Times New Roman" w:hAnsi="Times New Roman" w:cs="Times New Roman"/>
          <w:sz w:val="28"/>
          <w:szCs w:val="28"/>
          <w:lang w:eastAsia="ru-RU"/>
        </w:rPr>
        <w:t>опоставительная с</w:t>
      </w:r>
      <w:r w:rsidRPr="009E208E">
        <w:rPr>
          <w:rFonts w:ascii="Times New Roman" w:eastAsia="Times New Roman" w:hAnsi="Times New Roman" w:cs="Times New Roman"/>
          <w:sz w:val="28"/>
          <w:szCs w:val="28"/>
          <w:lang w:eastAsia="ru-RU"/>
        </w:rPr>
        <w:t xml:space="preserve">татистика выполнения каждого задания представлена в таблице </w:t>
      </w:r>
      <w:r w:rsidR="007D30A8">
        <w:rPr>
          <w:rFonts w:ascii="Times New Roman" w:eastAsia="Times New Roman" w:hAnsi="Times New Roman" w:cs="Times New Roman"/>
          <w:sz w:val="28"/>
          <w:szCs w:val="28"/>
          <w:lang w:eastAsia="ru-RU"/>
        </w:rPr>
        <w:t>2.</w:t>
      </w:r>
    </w:p>
    <w:p w14:paraId="7C1640F8" w14:textId="16EEF5CD" w:rsidR="007D30A8" w:rsidRPr="00D33D00" w:rsidRDefault="00D80BD8" w:rsidP="00D80BD8">
      <w:pPr>
        <w:spacing w:after="0" w:line="240" w:lineRule="auto"/>
        <w:ind w:firstLine="709"/>
        <w:jc w:val="right"/>
        <w:rPr>
          <w:rFonts w:ascii="Times New Roman" w:eastAsia="Times New Roman" w:hAnsi="Times New Roman" w:cs="Times New Roman"/>
          <w:i/>
          <w:sz w:val="28"/>
          <w:szCs w:val="28"/>
          <w:lang w:eastAsia="ru-RU"/>
        </w:rPr>
      </w:pPr>
      <w:r w:rsidRPr="00D33D00">
        <w:rPr>
          <w:rFonts w:ascii="Times New Roman" w:eastAsia="Times New Roman" w:hAnsi="Times New Roman" w:cs="Times New Roman"/>
          <w:i/>
          <w:sz w:val="28"/>
          <w:szCs w:val="28"/>
          <w:lang w:eastAsia="ru-RU"/>
        </w:rPr>
        <w:t xml:space="preserve">Таблица </w:t>
      </w:r>
      <w:r w:rsidR="00D33D00" w:rsidRPr="00D33D00">
        <w:rPr>
          <w:rFonts w:ascii="Times New Roman" w:eastAsia="Times New Roman" w:hAnsi="Times New Roman" w:cs="Times New Roman"/>
          <w:i/>
          <w:sz w:val="28"/>
          <w:szCs w:val="28"/>
          <w:lang w:eastAsia="ru-RU"/>
        </w:rPr>
        <w:t>2</w:t>
      </w:r>
    </w:p>
    <w:p w14:paraId="49E77EC1" w14:textId="77777777" w:rsidR="007A395F" w:rsidRDefault="004F6022" w:rsidP="00D33D00">
      <w:pPr>
        <w:spacing w:after="0" w:line="240" w:lineRule="auto"/>
        <w:ind w:firstLine="709"/>
        <w:jc w:val="center"/>
        <w:rPr>
          <w:rFonts w:ascii="Times New Roman" w:eastAsia="Times New Roman" w:hAnsi="Times New Roman" w:cs="Times New Roman"/>
          <w:b/>
          <w:sz w:val="28"/>
          <w:szCs w:val="28"/>
          <w:lang w:eastAsia="ru-RU"/>
        </w:rPr>
      </w:pPr>
      <w:r w:rsidRPr="00D33D00">
        <w:rPr>
          <w:rFonts w:ascii="Times New Roman" w:eastAsia="Times New Roman" w:hAnsi="Times New Roman" w:cs="Times New Roman"/>
          <w:b/>
          <w:sz w:val="28"/>
          <w:szCs w:val="28"/>
          <w:lang w:eastAsia="ru-RU"/>
        </w:rPr>
        <w:t xml:space="preserve">Сопоставительные результаты выполнения ВПР </w:t>
      </w:r>
    </w:p>
    <w:p w14:paraId="6005AB6C" w14:textId="5602F114" w:rsidR="004F6022" w:rsidRPr="00D33D00" w:rsidRDefault="004F6022" w:rsidP="00D33D00">
      <w:pPr>
        <w:spacing w:after="0" w:line="240" w:lineRule="auto"/>
        <w:ind w:firstLine="709"/>
        <w:jc w:val="center"/>
        <w:rPr>
          <w:rFonts w:ascii="Times New Roman" w:eastAsia="Times New Roman" w:hAnsi="Times New Roman" w:cs="Times New Roman"/>
          <w:b/>
          <w:sz w:val="28"/>
          <w:szCs w:val="28"/>
          <w:lang w:eastAsia="ru-RU"/>
        </w:rPr>
      </w:pPr>
      <w:r w:rsidRPr="00D33D00">
        <w:rPr>
          <w:rFonts w:ascii="Times New Roman" w:eastAsia="Times New Roman" w:hAnsi="Times New Roman" w:cs="Times New Roman"/>
          <w:b/>
          <w:sz w:val="28"/>
          <w:szCs w:val="28"/>
          <w:lang w:eastAsia="ru-RU"/>
        </w:rPr>
        <w:t xml:space="preserve">по </w:t>
      </w:r>
      <w:r w:rsidR="007A395F">
        <w:rPr>
          <w:rFonts w:ascii="Times New Roman" w:eastAsia="Times New Roman" w:hAnsi="Times New Roman" w:cs="Times New Roman"/>
          <w:b/>
          <w:sz w:val="28"/>
          <w:szCs w:val="28"/>
          <w:lang w:eastAsia="ru-RU"/>
        </w:rPr>
        <w:t>з</w:t>
      </w:r>
      <w:r w:rsidRPr="00D33D00">
        <w:rPr>
          <w:rFonts w:ascii="Times New Roman" w:eastAsia="Times New Roman" w:hAnsi="Times New Roman" w:cs="Times New Roman"/>
          <w:b/>
          <w:sz w:val="28"/>
          <w:szCs w:val="28"/>
          <w:lang w:eastAsia="ru-RU"/>
        </w:rPr>
        <w:t>аданиям/критериям</w:t>
      </w:r>
    </w:p>
    <w:tbl>
      <w:tblPr>
        <w:tblStyle w:val="a3"/>
        <w:tblW w:w="9498" w:type="dxa"/>
        <w:tblInd w:w="-289" w:type="dxa"/>
        <w:tblLayout w:type="fixed"/>
        <w:tblLook w:val="04A0" w:firstRow="1" w:lastRow="0" w:firstColumn="1" w:lastColumn="0" w:noHBand="0" w:noVBand="1"/>
      </w:tblPr>
      <w:tblGrid>
        <w:gridCol w:w="1418"/>
        <w:gridCol w:w="709"/>
        <w:gridCol w:w="709"/>
        <w:gridCol w:w="850"/>
        <w:gridCol w:w="709"/>
        <w:gridCol w:w="709"/>
        <w:gridCol w:w="709"/>
        <w:gridCol w:w="708"/>
        <w:gridCol w:w="709"/>
        <w:gridCol w:w="851"/>
        <w:gridCol w:w="708"/>
        <w:gridCol w:w="709"/>
      </w:tblGrid>
      <w:tr w:rsidR="00A30484" w14:paraId="15CB61DD" w14:textId="77777777" w:rsidTr="007A395F">
        <w:tc>
          <w:tcPr>
            <w:tcW w:w="1418" w:type="dxa"/>
          </w:tcPr>
          <w:p w14:paraId="4F47A380" w14:textId="77777777" w:rsidR="007A395F" w:rsidRDefault="003B6E0E" w:rsidP="007A395F">
            <w:pPr>
              <w:ind w:right="323"/>
              <w:jc w:val="right"/>
              <w:rPr>
                <w:rFonts w:ascii="Times New Roman" w:eastAsia="Times New Roman" w:hAnsi="Times New Roman"/>
                <w:lang w:eastAsia="ru-RU"/>
              </w:rPr>
            </w:pPr>
            <w:r w:rsidRPr="00A30484">
              <w:rPr>
                <w:rFonts w:ascii="Times New Roman" w:eastAsia="Times New Roman" w:hAnsi="Times New Roman"/>
                <w:lang w:eastAsia="ru-RU"/>
              </w:rPr>
              <w:t>Задание/</w:t>
            </w:r>
          </w:p>
          <w:p w14:paraId="52132B49" w14:textId="270D9631" w:rsidR="003B6E0E" w:rsidRPr="00A30484" w:rsidRDefault="003B6E0E" w:rsidP="007A395F">
            <w:pPr>
              <w:ind w:right="323"/>
              <w:jc w:val="right"/>
              <w:rPr>
                <w:rFonts w:ascii="Times New Roman" w:eastAsia="Times New Roman" w:hAnsi="Times New Roman"/>
                <w:lang w:eastAsia="ru-RU"/>
              </w:rPr>
            </w:pPr>
            <w:r w:rsidRPr="00A30484">
              <w:rPr>
                <w:rFonts w:ascii="Times New Roman" w:eastAsia="Times New Roman" w:hAnsi="Times New Roman"/>
                <w:lang w:eastAsia="ru-RU"/>
              </w:rPr>
              <w:t>критерий</w:t>
            </w:r>
          </w:p>
        </w:tc>
        <w:tc>
          <w:tcPr>
            <w:tcW w:w="709" w:type="dxa"/>
            <w:tcBorders>
              <w:top w:val="single" w:sz="4" w:space="0" w:color="000000"/>
              <w:left w:val="single" w:sz="4" w:space="0" w:color="000000"/>
              <w:bottom w:val="single" w:sz="8" w:space="0" w:color="000000"/>
              <w:right w:val="single" w:sz="4" w:space="0" w:color="000000"/>
            </w:tcBorders>
            <w:shd w:val="clear" w:color="auto" w:fill="auto"/>
            <w:vAlign w:val="center"/>
          </w:tcPr>
          <w:p w14:paraId="44707C77" w14:textId="5B7555EB"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1</w:t>
            </w:r>
          </w:p>
        </w:tc>
        <w:tc>
          <w:tcPr>
            <w:tcW w:w="709" w:type="dxa"/>
            <w:tcBorders>
              <w:top w:val="single" w:sz="4" w:space="0" w:color="000000"/>
              <w:left w:val="nil"/>
              <w:bottom w:val="single" w:sz="8" w:space="0" w:color="000000"/>
              <w:right w:val="single" w:sz="4" w:space="0" w:color="000000"/>
            </w:tcBorders>
            <w:shd w:val="clear" w:color="auto" w:fill="auto"/>
            <w:vAlign w:val="center"/>
          </w:tcPr>
          <w:p w14:paraId="2A63BF1E" w14:textId="3F6E040B"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2</w:t>
            </w:r>
          </w:p>
        </w:tc>
        <w:tc>
          <w:tcPr>
            <w:tcW w:w="850" w:type="dxa"/>
            <w:tcBorders>
              <w:top w:val="single" w:sz="4" w:space="0" w:color="000000"/>
              <w:left w:val="nil"/>
              <w:bottom w:val="single" w:sz="8" w:space="0" w:color="000000"/>
              <w:right w:val="single" w:sz="4" w:space="0" w:color="000000"/>
            </w:tcBorders>
            <w:shd w:val="clear" w:color="auto" w:fill="auto"/>
            <w:vAlign w:val="center"/>
          </w:tcPr>
          <w:p w14:paraId="4FA7AC3A" w14:textId="7A9DF482"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3</w:t>
            </w:r>
          </w:p>
        </w:tc>
        <w:tc>
          <w:tcPr>
            <w:tcW w:w="709" w:type="dxa"/>
            <w:tcBorders>
              <w:top w:val="single" w:sz="4" w:space="0" w:color="000000"/>
              <w:left w:val="nil"/>
              <w:bottom w:val="single" w:sz="8" w:space="0" w:color="000000"/>
              <w:right w:val="single" w:sz="4" w:space="0" w:color="000000"/>
            </w:tcBorders>
            <w:shd w:val="clear" w:color="auto" w:fill="auto"/>
            <w:vAlign w:val="center"/>
          </w:tcPr>
          <w:p w14:paraId="6E870E1A" w14:textId="18BA0941"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4</w:t>
            </w:r>
          </w:p>
        </w:tc>
        <w:tc>
          <w:tcPr>
            <w:tcW w:w="709" w:type="dxa"/>
            <w:tcBorders>
              <w:top w:val="single" w:sz="4" w:space="0" w:color="000000"/>
              <w:left w:val="nil"/>
              <w:bottom w:val="single" w:sz="8" w:space="0" w:color="000000"/>
              <w:right w:val="single" w:sz="4" w:space="0" w:color="000000"/>
            </w:tcBorders>
            <w:shd w:val="clear" w:color="auto" w:fill="auto"/>
            <w:vAlign w:val="center"/>
          </w:tcPr>
          <w:p w14:paraId="4E34DDE7" w14:textId="3401B6FD"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5К1</w:t>
            </w:r>
          </w:p>
        </w:tc>
        <w:tc>
          <w:tcPr>
            <w:tcW w:w="709" w:type="dxa"/>
            <w:tcBorders>
              <w:top w:val="single" w:sz="4" w:space="0" w:color="000000"/>
              <w:left w:val="nil"/>
              <w:bottom w:val="single" w:sz="8" w:space="0" w:color="000000"/>
              <w:right w:val="single" w:sz="4" w:space="0" w:color="000000"/>
            </w:tcBorders>
            <w:shd w:val="clear" w:color="auto" w:fill="auto"/>
            <w:vAlign w:val="center"/>
          </w:tcPr>
          <w:p w14:paraId="5D31B478" w14:textId="40D5E07A"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5К2</w:t>
            </w:r>
          </w:p>
        </w:tc>
        <w:tc>
          <w:tcPr>
            <w:tcW w:w="708" w:type="dxa"/>
            <w:tcBorders>
              <w:top w:val="single" w:sz="4" w:space="0" w:color="000000"/>
              <w:left w:val="nil"/>
              <w:bottom w:val="single" w:sz="8" w:space="0" w:color="000000"/>
              <w:right w:val="single" w:sz="4" w:space="0" w:color="000000"/>
            </w:tcBorders>
            <w:shd w:val="clear" w:color="auto" w:fill="auto"/>
            <w:vAlign w:val="center"/>
          </w:tcPr>
          <w:p w14:paraId="56E5395B" w14:textId="6811769E"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5К3</w:t>
            </w:r>
          </w:p>
        </w:tc>
        <w:tc>
          <w:tcPr>
            <w:tcW w:w="709" w:type="dxa"/>
            <w:tcBorders>
              <w:top w:val="single" w:sz="4" w:space="0" w:color="000000"/>
              <w:left w:val="nil"/>
              <w:bottom w:val="single" w:sz="8" w:space="0" w:color="000000"/>
              <w:right w:val="single" w:sz="4" w:space="0" w:color="000000"/>
            </w:tcBorders>
            <w:shd w:val="clear" w:color="auto" w:fill="auto"/>
            <w:vAlign w:val="center"/>
          </w:tcPr>
          <w:p w14:paraId="32D64920" w14:textId="0100847D"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6К1</w:t>
            </w:r>
          </w:p>
        </w:tc>
        <w:tc>
          <w:tcPr>
            <w:tcW w:w="851" w:type="dxa"/>
            <w:tcBorders>
              <w:top w:val="single" w:sz="4" w:space="0" w:color="000000"/>
              <w:left w:val="nil"/>
              <w:bottom w:val="single" w:sz="8" w:space="0" w:color="000000"/>
              <w:right w:val="single" w:sz="4" w:space="0" w:color="000000"/>
            </w:tcBorders>
            <w:shd w:val="clear" w:color="auto" w:fill="auto"/>
            <w:vAlign w:val="center"/>
          </w:tcPr>
          <w:p w14:paraId="61C02E22" w14:textId="0BE750E8"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6К2</w:t>
            </w:r>
          </w:p>
        </w:tc>
        <w:tc>
          <w:tcPr>
            <w:tcW w:w="708" w:type="dxa"/>
            <w:tcBorders>
              <w:top w:val="single" w:sz="4" w:space="0" w:color="000000"/>
              <w:left w:val="nil"/>
              <w:bottom w:val="single" w:sz="8" w:space="0" w:color="000000"/>
              <w:right w:val="single" w:sz="4" w:space="0" w:color="000000"/>
            </w:tcBorders>
            <w:shd w:val="clear" w:color="auto" w:fill="auto"/>
            <w:vAlign w:val="center"/>
          </w:tcPr>
          <w:p w14:paraId="24B6C291" w14:textId="44178F2D"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6К3</w:t>
            </w:r>
          </w:p>
        </w:tc>
        <w:tc>
          <w:tcPr>
            <w:tcW w:w="709" w:type="dxa"/>
            <w:tcBorders>
              <w:top w:val="single" w:sz="4" w:space="0" w:color="000000"/>
              <w:left w:val="nil"/>
              <w:bottom w:val="single" w:sz="8" w:space="0" w:color="000000"/>
              <w:right w:val="single" w:sz="8" w:space="0" w:color="000000"/>
            </w:tcBorders>
            <w:shd w:val="clear" w:color="auto" w:fill="auto"/>
            <w:vAlign w:val="center"/>
          </w:tcPr>
          <w:p w14:paraId="125303F4" w14:textId="56DC8DD8" w:rsidR="003B6E0E" w:rsidRPr="00A30484" w:rsidRDefault="003B6E0E" w:rsidP="00D42164">
            <w:pPr>
              <w:jc w:val="center"/>
              <w:rPr>
                <w:rFonts w:ascii="Times New Roman" w:eastAsia="Times New Roman" w:hAnsi="Times New Roman"/>
                <w:b/>
                <w:lang w:eastAsia="ru-RU"/>
              </w:rPr>
            </w:pPr>
            <w:r w:rsidRPr="00A30484">
              <w:rPr>
                <w:rFonts w:ascii="Times New Roman" w:hAnsi="Times New Roman"/>
                <w:b/>
                <w:color w:val="000000"/>
              </w:rPr>
              <w:t>6К4</w:t>
            </w:r>
          </w:p>
        </w:tc>
      </w:tr>
      <w:tr w:rsidR="007A395F" w14:paraId="3861ED77" w14:textId="77777777" w:rsidTr="007A395F">
        <w:tc>
          <w:tcPr>
            <w:tcW w:w="1418" w:type="dxa"/>
          </w:tcPr>
          <w:p w14:paraId="367613EF" w14:textId="2BD49A9C" w:rsidR="007A395F" w:rsidRPr="00A30484" w:rsidRDefault="007A395F" w:rsidP="007A395F">
            <w:pPr>
              <w:jc w:val="both"/>
              <w:rPr>
                <w:rFonts w:ascii="Times New Roman" w:eastAsia="Times New Roman" w:hAnsi="Times New Roman"/>
                <w:lang w:eastAsia="ru-RU"/>
              </w:rPr>
            </w:pPr>
            <w:proofErr w:type="spellStart"/>
            <w:r w:rsidRPr="00A30484">
              <w:rPr>
                <w:rFonts w:ascii="Times New Roman" w:eastAsia="Times New Roman" w:hAnsi="Times New Roman"/>
                <w:lang w:eastAsia="ru-RU"/>
              </w:rPr>
              <w:t>Макс</w:t>
            </w:r>
            <w:r>
              <w:rPr>
                <w:rFonts w:ascii="Times New Roman" w:eastAsia="Times New Roman" w:hAnsi="Times New Roman"/>
                <w:lang w:eastAsia="ru-RU"/>
              </w:rPr>
              <w:t>.б</w:t>
            </w:r>
            <w:r w:rsidRPr="00A30484">
              <w:rPr>
                <w:rFonts w:ascii="Times New Roman" w:eastAsia="Times New Roman" w:hAnsi="Times New Roman"/>
                <w:lang w:eastAsia="ru-RU"/>
              </w:rPr>
              <w:t>алл</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77796" w14:textId="02410453"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4CE3A56F" w14:textId="134FA831"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1</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544E7B8C" w14:textId="71F41094"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61E69D19" w14:textId="3B2CF820"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6725AFDB" w14:textId="4737AEEE"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2BD8545A" w14:textId="3E3EA8FE"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2</w:t>
            </w:r>
          </w:p>
        </w:tc>
        <w:tc>
          <w:tcPr>
            <w:tcW w:w="708" w:type="dxa"/>
            <w:tcBorders>
              <w:top w:val="single" w:sz="4" w:space="0" w:color="000000"/>
              <w:left w:val="nil"/>
              <w:bottom w:val="single" w:sz="4" w:space="0" w:color="000000"/>
              <w:right w:val="single" w:sz="4" w:space="0" w:color="000000"/>
            </w:tcBorders>
            <w:shd w:val="clear" w:color="auto" w:fill="auto"/>
            <w:vAlign w:val="center"/>
          </w:tcPr>
          <w:p w14:paraId="2528DAD6" w14:textId="04E5EB86"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1</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2B600AED" w14:textId="03891F97"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2</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1E8FEF01" w14:textId="3E8DA844"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2</w:t>
            </w:r>
          </w:p>
        </w:tc>
        <w:tc>
          <w:tcPr>
            <w:tcW w:w="708" w:type="dxa"/>
            <w:tcBorders>
              <w:top w:val="single" w:sz="4" w:space="0" w:color="000000"/>
              <w:left w:val="nil"/>
              <w:bottom w:val="single" w:sz="4" w:space="0" w:color="000000"/>
              <w:right w:val="single" w:sz="4" w:space="0" w:color="000000"/>
            </w:tcBorders>
            <w:shd w:val="clear" w:color="auto" w:fill="auto"/>
            <w:vAlign w:val="center"/>
          </w:tcPr>
          <w:p w14:paraId="12D0C917" w14:textId="5B7D0C52"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2</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6EBF3505" w14:textId="674E9AE6"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1</w:t>
            </w:r>
          </w:p>
        </w:tc>
      </w:tr>
      <w:tr w:rsidR="007A395F" w14:paraId="0BD738BF" w14:textId="77777777" w:rsidTr="007A395F">
        <w:tc>
          <w:tcPr>
            <w:tcW w:w="1418" w:type="dxa"/>
          </w:tcPr>
          <w:p w14:paraId="4E90CD6C" w14:textId="19EA2EB9" w:rsidR="007A395F" w:rsidRPr="00A30484" w:rsidRDefault="007A395F" w:rsidP="007A395F">
            <w:pPr>
              <w:jc w:val="both"/>
              <w:rPr>
                <w:rFonts w:ascii="Times New Roman" w:eastAsia="Times New Roman" w:hAnsi="Times New Roman"/>
                <w:lang w:eastAsia="ru-RU"/>
              </w:rPr>
            </w:pPr>
            <w:r w:rsidRPr="00A30484">
              <w:rPr>
                <w:rFonts w:ascii="Times New Roman" w:eastAsia="Times New Roman" w:hAnsi="Times New Roman"/>
                <w:lang w:eastAsia="ru-RU"/>
              </w:rPr>
              <w:t>Средний процент выполнения (Россия)</w:t>
            </w:r>
          </w:p>
        </w:tc>
        <w:tc>
          <w:tcPr>
            <w:tcW w:w="709" w:type="dxa"/>
            <w:tcBorders>
              <w:top w:val="nil"/>
              <w:left w:val="single" w:sz="4" w:space="0" w:color="000000"/>
              <w:bottom w:val="single" w:sz="4" w:space="0" w:color="000000"/>
              <w:right w:val="single" w:sz="4" w:space="0" w:color="000000"/>
            </w:tcBorders>
            <w:shd w:val="clear" w:color="auto" w:fill="auto"/>
            <w:vAlign w:val="center"/>
          </w:tcPr>
          <w:p w14:paraId="24257D81" w14:textId="4D996616"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74,92</w:t>
            </w:r>
          </w:p>
        </w:tc>
        <w:tc>
          <w:tcPr>
            <w:tcW w:w="709" w:type="dxa"/>
            <w:tcBorders>
              <w:top w:val="nil"/>
              <w:left w:val="nil"/>
              <w:bottom w:val="single" w:sz="4" w:space="0" w:color="000000"/>
              <w:right w:val="single" w:sz="4" w:space="0" w:color="000000"/>
            </w:tcBorders>
            <w:shd w:val="clear" w:color="auto" w:fill="auto"/>
            <w:vAlign w:val="center"/>
          </w:tcPr>
          <w:p w14:paraId="4D4C8C76" w14:textId="10EE2F7D"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74,06</w:t>
            </w:r>
          </w:p>
        </w:tc>
        <w:tc>
          <w:tcPr>
            <w:tcW w:w="850" w:type="dxa"/>
            <w:tcBorders>
              <w:top w:val="nil"/>
              <w:left w:val="nil"/>
              <w:bottom w:val="single" w:sz="4" w:space="0" w:color="000000"/>
              <w:right w:val="single" w:sz="4" w:space="0" w:color="000000"/>
            </w:tcBorders>
            <w:shd w:val="clear" w:color="auto" w:fill="auto"/>
            <w:vAlign w:val="center"/>
          </w:tcPr>
          <w:p w14:paraId="0CB57977" w14:textId="1CA08B8E"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82,74</w:t>
            </w:r>
          </w:p>
        </w:tc>
        <w:tc>
          <w:tcPr>
            <w:tcW w:w="709" w:type="dxa"/>
            <w:tcBorders>
              <w:top w:val="nil"/>
              <w:left w:val="nil"/>
              <w:bottom w:val="single" w:sz="4" w:space="0" w:color="000000"/>
              <w:right w:val="single" w:sz="4" w:space="0" w:color="000000"/>
            </w:tcBorders>
            <w:shd w:val="clear" w:color="auto" w:fill="auto"/>
            <w:vAlign w:val="center"/>
          </w:tcPr>
          <w:p w14:paraId="2901819B" w14:textId="56168274"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75,81</w:t>
            </w:r>
          </w:p>
        </w:tc>
        <w:tc>
          <w:tcPr>
            <w:tcW w:w="709" w:type="dxa"/>
            <w:tcBorders>
              <w:top w:val="nil"/>
              <w:left w:val="nil"/>
              <w:bottom w:val="single" w:sz="4" w:space="0" w:color="000000"/>
              <w:right w:val="single" w:sz="4" w:space="0" w:color="000000"/>
            </w:tcBorders>
            <w:shd w:val="clear" w:color="auto" w:fill="auto"/>
            <w:vAlign w:val="center"/>
          </w:tcPr>
          <w:p w14:paraId="39D5D3B4" w14:textId="38977B00"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73,89</w:t>
            </w:r>
          </w:p>
        </w:tc>
        <w:tc>
          <w:tcPr>
            <w:tcW w:w="709" w:type="dxa"/>
            <w:tcBorders>
              <w:top w:val="nil"/>
              <w:left w:val="nil"/>
              <w:bottom w:val="single" w:sz="4" w:space="0" w:color="000000"/>
              <w:right w:val="single" w:sz="4" w:space="0" w:color="000000"/>
            </w:tcBorders>
            <w:shd w:val="clear" w:color="auto" w:fill="auto"/>
            <w:vAlign w:val="center"/>
          </w:tcPr>
          <w:p w14:paraId="5B27634D" w14:textId="26568731"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66,43</w:t>
            </w:r>
          </w:p>
        </w:tc>
        <w:tc>
          <w:tcPr>
            <w:tcW w:w="708" w:type="dxa"/>
            <w:tcBorders>
              <w:top w:val="nil"/>
              <w:left w:val="nil"/>
              <w:bottom w:val="single" w:sz="4" w:space="0" w:color="000000"/>
              <w:right w:val="single" w:sz="4" w:space="0" w:color="000000"/>
            </w:tcBorders>
            <w:shd w:val="clear" w:color="auto" w:fill="auto"/>
            <w:vAlign w:val="center"/>
          </w:tcPr>
          <w:p w14:paraId="111962AF" w14:textId="608D349F"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81,98</w:t>
            </w:r>
          </w:p>
        </w:tc>
        <w:tc>
          <w:tcPr>
            <w:tcW w:w="709" w:type="dxa"/>
            <w:tcBorders>
              <w:top w:val="nil"/>
              <w:left w:val="nil"/>
              <w:bottom w:val="single" w:sz="4" w:space="0" w:color="000000"/>
              <w:right w:val="single" w:sz="4" w:space="0" w:color="000000"/>
            </w:tcBorders>
            <w:shd w:val="clear" w:color="auto" w:fill="auto"/>
            <w:vAlign w:val="center"/>
          </w:tcPr>
          <w:p w14:paraId="15EB81A8" w14:textId="24289F17"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70,12</w:t>
            </w:r>
          </w:p>
        </w:tc>
        <w:tc>
          <w:tcPr>
            <w:tcW w:w="851" w:type="dxa"/>
            <w:tcBorders>
              <w:top w:val="nil"/>
              <w:left w:val="nil"/>
              <w:bottom w:val="single" w:sz="4" w:space="0" w:color="000000"/>
              <w:right w:val="single" w:sz="4" w:space="0" w:color="000000"/>
            </w:tcBorders>
            <w:shd w:val="clear" w:color="auto" w:fill="auto"/>
            <w:vAlign w:val="center"/>
          </w:tcPr>
          <w:p w14:paraId="06D9D8B6" w14:textId="456BFB57"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64,49</w:t>
            </w:r>
          </w:p>
        </w:tc>
        <w:tc>
          <w:tcPr>
            <w:tcW w:w="708" w:type="dxa"/>
            <w:tcBorders>
              <w:top w:val="nil"/>
              <w:left w:val="nil"/>
              <w:bottom w:val="single" w:sz="4" w:space="0" w:color="000000"/>
              <w:right w:val="single" w:sz="4" w:space="0" w:color="000000"/>
            </w:tcBorders>
            <w:shd w:val="clear" w:color="auto" w:fill="auto"/>
            <w:vAlign w:val="center"/>
          </w:tcPr>
          <w:p w14:paraId="6E5B66F3" w14:textId="5A96051B"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57,89</w:t>
            </w:r>
          </w:p>
        </w:tc>
        <w:tc>
          <w:tcPr>
            <w:tcW w:w="709" w:type="dxa"/>
            <w:tcBorders>
              <w:top w:val="nil"/>
              <w:left w:val="nil"/>
              <w:bottom w:val="single" w:sz="4" w:space="0" w:color="000000"/>
              <w:right w:val="single" w:sz="4" w:space="0" w:color="000000"/>
            </w:tcBorders>
            <w:shd w:val="clear" w:color="auto" w:fill="auto"/>
            <w:vAlign w:val="center"/>
          </w:tcPr>
          <w:p w14:paraId="43897841" w14:textId="484EC81B"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74,89</w:t>
            </w:r>
          </w:p>
        </w:tc>
      </w:tr>
      <w:tr w:rsidR="007A395F" w14:paraId="22FAA205" w14:textId="77777777" w:rsidTr="007A395F">
        <w:tc>
          <w:tcPr>
            <w:tcW w:w="1418" w:type="dxa"/>
          </w:tcPr>
          <w:p w14:paraId="166779B6" w14:textId="27D9A71E" w:rsidR="007A395F" w:rsidRPr="00A30484" w:rsidRDefault="007A395F" w:rsidP="007A395F">
            <w:pPr>
              <w:jc w:val="both"/>
              <w:rPr>
                <w:rFonts w:ascii="Times New Roman" w:eastAsia="Times New Roman" w:hAnsi="Times New Roman"/>
                <w:lang w:eastAsia="ru-RU"/>
              </w:rPr>
            </w:pPr>
            <w:r w:rsidRPr="00A30484">
              <w:rPr>
                <w:rFonts w:ascii="Times New Roman" w:eastAsia="Times New Roman" w:hAnsi="Times New Roman"/>
                <w:lang w:eastAsia="ru-RU"/>
              </w:rPr>
              <w:t>Средний процент выполнения (Краснодарский край)</w:t>
            </w:r>
          </w:p>
        </w:tc>
        <w:tc>
          <w:tcPr>
            <w:tcW w:w="709" w:type="dxa"/>
            <w:tcBorders>
              <w:top w:val="nil"/>
              <w:left w:val="single" w:sz="4" w:space="0" w:color="000000"/>
              <w:bottom w:val="single" w:sz="4" w:space="0" w:color="000000"/>
              <w:right w:val="single" w:sz="4" w:space="0" w:color="000000"/>
            </w:tcBorders>
            <w:shd w:val="clear" w:color="auto" w:fill="auto"/>
            <w:vAlign w:val="center"/>
          </w:tcPr>
          <w:p w14:paraId="1AB50081" w14:textId="115F91D9"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71,22</w:t>
            </w:r>
          </w:p>
        </w:tc>
        <w:tc>
          <w:tcPr>
            <w:tcW w:w="709" w:type="dxa"/>
            <w:tcBorders>
              <w:top w:val="nil"/>
              <w:left w:val="nil"/>
              <w:bottom w:val="single" w:sz="4" w:space="0" w:color="000000"/>
              <w:right w:val="single" w:sz="4" w:space="0" w:color="000000"/>
            </w:tcBorders>
            <w:shd w:val="clear" w:color="auto" w:fill="auto"/>
            <w:vAlign w:val="center"/>
          </w:tcPr>
          <w:p w14:paraId="2CE10FFC" w14:textId="1A6AE3BD"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70,56</w:t>
            </w:r>
          </w:p>
        </w:tc>
        <w:tc>
          <w:tcPr>
            <w:tcW w:w="850" w:type="dxa"/>
            <w:tcBorders>
              <w:top w:val="nil"/>
              <w:left w:val="nil"/>
              <w:bottom w:val="single" w:sz="4" w:space="0" w:color="000000"/>
              <w:right w:val="single" w:sz="4" w:space="0" w:color="000000"/>
            </w:tcBorders>
            <w:shd w:val="clear" w:color="auto" w:fill="auto"/>
            <w:vAlign w:val="center"/>
          </w:tcPr>
          <w:p w14:paraId="512EF616" w14:textId="11AF7C17"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76,7</w:t>
            </w:r>
          </w:p>
        </w:tc>
        <w:tc>
          <w:tcPr>
            <w:tcW w:w="709" w:type="dxa"/>
            <w:tcBorders>
              <w:top w:val="nil"/>
              <w:left w:val="nil"/>
              <w:bottom w:val="single" w:sz="4" w:space="0" w:color="000000"/>
              <w:right w:val="single" w:sz="4" w:space="0" w:color="000000"/>
            </w:tcBorders>
            <w:shd w:val="clear" w:color="auto" w:fill="auto"/>
            <w:vAlign w:val="center"/>
          </w:tcPr>
          <w:p w14:paraId="11A38509" w14:textId="14383B33"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74,36</w:t>
            </w:r>
          </w:p>
        </w:tc>
        <w:tc>
          <w:tcPr>
            <w:tcW w:w="709" w:type="dxa"/>
            <w:tcBorders>
              <w:top w:val="nil"/>
              <w:left w:val="nil"/>
              <w:bottom w:val="single" w:sz="4" w:space="0" w:color="000000"/>
              <w:right w:val="single" w:sz="4" w:space="0" w:color="000000"/>
            </w:tcBorders>
            <w:shd w:val="clear" w:color="auto" w:fill="auto"/>
            <w:vAlign w:val="center"/>
          </w:tcPr>
          <w:p w14:paraId="493351FB" w14:textId="4C43D9E2"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72,86</w:t>
            </w:r>
          </w:p>
        </w:tc>
        <w:tc>
          <w:tcPr>
            <w:tcW w:w="709" w:type="dxa"/>
            <w:tcBorders>
              <w:top w:val="nil"/>
              <w:left w:val="nil"/>
              <w:bottom w:val="single" w:sz="4" w:space="0" w:color="000000"/>
              <w:right w:val="single" w:sz="4" w:space="0" w:color="000000"/>
            </w:tcBorders>
            <w:shd w:val="clear" w:color="auto" w:fill="auto"/>
            <w:vAlign w:val="center"/>
          </w:tcPr>
          <w:p w14:paraId="50DCEE5D" w14:textId="620AA271"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63,28</w:t>
            </w:r>
          </w:p>
        </w:tc>
        <w:tc>
          <w:tcPr>
            <w:tcW w:w="708" w:type="dxa"/>
            <w:tcBorders>
              <w:top w:val="nil"/>
              <w:left w:val="nil"/>
              <w:bottom w:val="single" w:sz="4" w:space="0" w:color="000000"/>
              <w:right w:val="single" w:sz="4" w:space="0" w:color="000000"/>
            </w:tcBorders>
            <w:shd w:val="clear" w:color="auto" w:fill="auto"/>
            <w:vAlign w:val="center"/>
          </w:tcPr>
          <w:p w14:paraId="46B13A01" w14:textId="4D06C61B"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79,35</w:t>
            </w:r>
          </w:p>
        </w:tc>
        <w:tc>
          <w:tcPr>
            <w:tcW w:w="709" w:type="dxa"/>
            <w:tcBorders>
              <w:top w:val="nil"/>
              <w:left w:val="nil"/>
              <w:bottom w:val="single" w:sz="4" w:space="0" w:color="000000"/>
              <w:right w:val="single" w:sz="4" w:space="0" w:color="000000"/>
            </w:tcBorders>
            <w:shd w:val="clear" w:color="auto" w:fill="auto"/>
            <w:vAlign w:val="center"/>
          </w:tcPr>
          <w:p w14:paraId="180B1880" w14:textId="17EAD9B8"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69,9</w:t>
            </w:r>
          </w:p>
        </w:tc>
        <w:tc>
          <w:tcPr>
            <w:tcW w:w="851" w:type="dxa"/>
            <w:tcBorders>
              <w:top w:val="nil"/>
              <w:left w:val="nil"/>
              <w:bottom w:val="single" w:sz="4" w:space="0" w:color="000000"/>
              <w:right w:val="single" w:sz="4" w:space="0" w:color="000000"/>
            </w:tcBorders>
            <w:shd w:val="clear" w:color="auto" w:fill="auto"/>
            <w:vAlign w:val="center"/>
          </w:tcPr>
          <w:p w14:paraId="7CB79BB2" w14:textId="27AF2E81"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61,83</w:t>
            </w:r>
          </w:p>
        </w:tc>
        <w:tc>
          <w:tcPr>
            <w:tcW w:w="708" w:type="dxa"/>
            <w:tcBorders>
              <w:top w:val="nil"/>
              <w:left w:val="nil"/>
              <w:bottom w:val="single" w:sz="4" w:space="0" w:color="000000"/>
              <w:right w:val="single" w:sz="4" w:space="0" w:color="000000"/>
            </w:tcBorders>
            <w:shd w:val="clear" w:color="auto" w:fill="auto"/>
            <w:vAlign w:val="center"/>
          </w:tcPr>
          <w:p w14:paraId="2ADCFA85" w14:textId="0697C95B"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54,79</w:t>
            </w:r>
          </w:p>
        </w:tc>
        <w:tc>
          <w:tcPr>
            <w:tcW w:w="709" w:type="dxa"/>
            <w:tcBorders>
              <w:top w:val="nil"/>
              <w:left w:val="nil"/>
              <w:bottom w:val="single" w:sz="4" w:space="0" w:color="000000"/>
              <w:right w:val="single" w:sz="4" w:space="0" w:color="000000"/>
            </w:tcBorders>
            <w:shd w:val="clear" w:color="auto" w:fill="auto"/>
            <w:vAlign w:val="center"/>
          </w:tcPr>
          <w:p w14:paraId="7A8387B8" w14:textId="08146E45" w:rsidR="007A395F" w:rsidRPr="007A395F" w:rsidRDefault="007A395F" w:rsidP="007A395F">
            <w:pPr>
              <w:jc w:val="center"/>
              <w:rPr>
                <w:rFonts w:ascii="Times New Roman" w:eastAsia="Times New Roman" w:hAnsi="Times New Roman"/>
                <w:sz w:val="20"/>
                <w:szCs w:val="20"/>
                <w:lang w:eastAsia="ru-RU"/>
              </w:rPr>
            </w:pPr>
            <w:r w:rsidRPr="007A395F">
              <w:rPr>
                <w:rFonts w:ascii="Times New Roman" w:eastAsia="Times New Roman" w:hAnsi="Times New Roman"/>
                <w:sz w:val="20"/>
                <w:szCs w:val="20"/>
                <w:lang w:eastAsia="ru-RU"/>
              </w:rPr>
              <w:t>72,85</w:t>
            </w:r>
          </w:p>
        </w:tc>
      </w:tr>
    </w:tbl>
    <w:p w14:paraId="089EFEDC" w14:textId="56A400D5" w:rsidR="007D30A8" w:rsidRDefault="007D30A8" w:rsidP="00D80BD8">
      <w:pPr>
        <w:spacing w:after="0" w:line="240" w:lineRule="auto"/>
        <w:ind w:firstLine="709"/>
        <w:jc w:val="right"/>
        <w:rPr>
          <w:rFonts w:ascii="Times New Roman" w:eastAsia="Times New Roman" w:hAnsi="Times New Roman" w:cs="Times New Roman"/>
          <w:sz w:val="28"/>
          <w:szCs w:val="28"/>
          <w:lang w:eastAsia="ru-RU"/>
        </w:rPr>
      </w:pPr>
    </w:p>
    <w:p w14:paraId="5D430331" w14:textId="5F0416E8" w:rsidR="007B2AC7" w:rsidRDefault="007B2AC7" w:rsidP="007B2AC7">
      <w:pPr>
        <w:spacing w:after="0" w:line="256" w:lineRule="auto"/>
        <w:ind w:firstLine="708"/>
        <w:jc w:val="both"/>
        <w:rPr>
          <w:rFonts w:ascii="Times New Roman" w:eastAsia="Calibri" w:hAnsi="Times New Roman" w:cs="Times New Roman"/>
          <w:sz w:val="28"/>
          <w:szCs w:val="28"/>
        </w:rPr>
      </w:pPr>
      <w:r w:rsidRPr="009E208E">
        <w:rPr>
          <w:rFonts w:ascii="Times New Roman" w:eastAsia="Calibri" w:hAnsi="Times New Roman" w:cs="Times New Roman"/>
          <w:sz w:val="28"/>
          <w:szCs w:val="28"/>
        </w:rPr>
        <w:t xml:space="preserve">Из </w:t>
      </w:r>
      <w:r>
        <w:rPr>
          <w:rFonts w:ascii="Times New Roman" w:eastAsia="Calibri" w:hAnsi="Times New Roman" w:cs="Times New Roman"/>
          <w:sz w:val="28"/>
          <w:szCs w:val="28"/>
        </w:rPr>
        <w:t xml:space="preserve">таблицы 2 </w:t>
      </w:r>
      <w:r w:rsidR="0065643B">
        <w:rPr>
          <w:rFonts w:ascii="Times New Roman" w:eastAsia="Calibri" w:hAnsi="Times New Roman" w:cs="Times New Roman"/>
          <w:sz w:val="28"/>
          <w:szCs w:val="28"/>
        </w:rPr>
        <w:t xml:space="preserve">и диаграмм 1 и 2 </w:t>
      </w:r>
      <w:r w:rsidRPr="009E208E">
        <w:rPr>
          <w:rFonts w:ascii="Times New Roman" w:eastAsia="Calibri" w:hAnsi="Times New Roman" w:cs="Times New Roman"/>
          <w:sz w:val="28"/>
          <w:szCs w:val="28"/>
        </w:rPr>
        <w:t xml:space="preserve">видно, что обучающиеся </w:t>
      </w:r>
      <w:r>
        <w:rPr>
          <w:rFonts w:ascii="Times New Roman" w:eastAsia="Calibri" w:hAnsi="Times New Roman" w:cs="Times New Roman"/>
          <w:sz w:val="28"/>
          <w:szCs w:val="28"/>
        </w:rPr>
        <w:t>5</w:t>
      </w:r>
      <w:r w:rsidRPr="009E208E">
        <w:rPr>
          <w:rFonts w:ascii="Times New Roman" w:eastAsia="Calibri" w:hAnsi="Times New Roman" w:cs="Times New Roman"/>
          <w:sz w:val="28"/>
          <w:szCs w:val="28"/>
        </w:rPr>
        <w:t>-х классов, выполнявшие ВПР по</w:t>
      </w:r>
      <w:r>
        <w:rPr>
          <w:rFonts w:ascii="Times New Roman" w:eastAsia="Calibri" w:hAnsi="Times New Roman" w:cs="Times New Roman"/>
          <w:sz w:val="28"/>
          <w:szCs w:val="28"/>
        </w:rPr>
        <w:t xml:space="preserve"> литературе</w:t>
      </w:r>
      <w:r w:rsidRPr="009E208E">
        <w:rPr>
          <w:rFonts w:ascii="Times New Roman" w:eastAsia="Calibri" w:hAnsi="Times New Roman" w:cs="Times New Roman"/>
          <w:sz w:val="28"/>
          <w:szCs w:val="28"/>
        </w:rPr>
        <w:t xml:space="preserve">, </w:t>
      </w:r>
      <w:r w:rsidR="00FF2DF7">
        <w:rPr>
          <w:rFonts w:ascii="Times New Roman" w:eastAsia="Calibri" w:hAnsi="Times New Roman" w:cs="Times New Roman"/>
          <w:sz w:val="28"/>
          <w:szCs w:val="28"/>
        </w:rPr>
        <w:t>в целом продемонстрировали хороший уровень подготовки</w:t>
      </w:r>
      <w:r w:rsidR="007A395F">
        <w:rPr>
          <w:rFonts w:ascii="Times New Roman" w:eastAsia="Calibri" w:hAnsi="Times New Roman" w:cs="Times New Roman"/>
          <w:sz w:val="28"/>
          <w:szCs w:val="28"/>
        </w:rPr>
        <w:t>. Определенные затруднения вызвал критерий 3 задания 6.</w:t>
      </w:r>
    </w:p>
    <w:p w14:paraId="2380B858" w14:textId="68C4F8A7" w:rsidR="00611BB6" w:rsidRPr="00065645" w:rsidRDefault="00611BB6" w:rsidP="00065645">
      <w:pPr>
        <w:autoSpaceDE w:val="0"/>
        <w:autoSpaceDN w:val="0"/>
        <w:adjustRightInd w:val="0"/>
        <w:spacing w:after="0" w:line="240" w:lineRule="auto"/>
        <w:ind w:firstLine="709"/>
        <w:jc w:val="both"/>
        <w:rPr>
          <w:rFonts w:ascii="Times New Roman" w:eastAsia="Calibri" w:hAnsi="Times New Roman" w:cs="Times New Roman"/>
          <w:sz w:val="28"/>
          <w:szCs w:val="28"/>
        </w:rPr>
      </w:pPr>
      <w:r w:rsidRPr="00065645">
        <w:rPr>
          <w:rFonts w:ascii="Times New Roman" w:eastAsia="Calibri" w:hAnsi="Times New Roman" w:cs="Times New Roman"/>
          <w:sz w:val="28"/>
          <w:szCs w:val="28"/>
        </w:rPr>
        <w:t xml:space="preserve">Задания 1–5 </w:t>
      </w:r>
      <w:r w:rsidRPr="00532B55">
        <w:rPr>
          <w:rFonts w:ascii="Times New Roman" w:eastAsia="Calibri" w:hAnsi="Times New Roman" w:cs="Times New Roman"/>
          <w:sz w:val="28"/>
          <w:szCs w:val="28"/>
        </w:rPr>
        <w:t xml:space="preserve">базового уровня сложности </w:t>
      </w:r>
      <w:r w:rsidRPr="00065645">
        <w:rPr>
          <w:rFonts w:ascii="Times New Roman" w:eastAsia="Calibri" w:hAnsi="Times New Roman" w:cs="Times New Roman"/>
          <w:sz w:val="28"/>
          <w:szCs w:val="28"/>
        </w:rPr>
        <w:t>проверяют владение начальными умениями интерпретации и оценки текстуально изученных эпических, лиро-эпических произведений.</w:t>
      </w:r>
      <w:r w:rsidRPr="00611BB6">
        <w:rPr>
          <w:rFonts w:ascii="Times New Roman" w:eastAsia="Calibri" w:hAnsi="Times New Roman" w:cs="Times New Roman"/>
          <w:sz w:val="28"/>
          <w:szCs w:val="28"/>
        </w:rPr>
        <w:t xml:space="preserve"> </w:t>
      </w:r>
    </w:p>
    <w:p w14:paraId="790C3364" w14:textId="4E2F5E32" w:rsidR="00611BB6" w:rsidRPr="00065645" w:rsidRDefault="00611BB6" w:rsidP="00065645">
      <w:pPr>
        <w:autoSpaceDE w:val="0"/>
        <w:autoSpaceDN w:val="0"/>
        <w:adjustRightInd w:val="0"/>
        <w:spacing w:after="0" w:line="240" w:lineRule="auto"/>
        <w:ind w:firstLine="708"/>
        <w:jc w:val="both"/>
        <w:rPr>
          <w:rFonts w:ascii="Times New Roman" w:eastAsia="Calibri" w:hAnsi="Times New Roman" w:cs="Times New Roman"/>
          <w:sz w:val="28"/>
          <w:szCs w:val="28"/>
        </w:rPr>
      </w:pPr>
      <w:r w:rsidRPr="00065645">
        <w:rPr>
          <w:rFonts w:ascii="Times New Roman" w:eastAsia="Calibri" w:hAnsi="Times New Roman" w:cs="Times New Roman"/>
          <w:b/>
          <w:sz w:val="28"/>
          <w:szCs w:val="28"/>
        </w:rPr>
        <w:t>В заданиях 1,2</w:t>
      </w:r>
      <w:r w:rsidRPr="00065645">
        <w:rPr>
          <w:rFonts w:ascii="Times New Roman" w:eastAsia="Calibri" w:hAnsi="Times New Roman" w:cs="Times New Roman"/>
          <w:sz w:val="28"/>
          <w:szCs w:val="28"/>
        </w:rPr>
        <w:t xml:space="preserve"> проверяется умение понимать смысловую наполненность теоретико-литературных понятий, что является основой для овладения умениями интерпретации и оценки литературных произведений. В качестве ответа необходимо привести слово или словосочетание. Примеры формулировок из демоверсии: </w:t>
      </w:r>
      <w:r w:rsidRPr="00065645">
        <w:rPr>
          <w:rFonts w:ascii="Times New Roman" w:eastAsia="Calibri" w:hAnsi="Times New Roman" w:cs="Times New Roman"/>
          <w:i/>
          <w:sz w:val="28"/>
          <w:szCs w:val="28"/>
        </w:rPr>
        <w:t xml:space="preserve">«Как называется действующее лицо литературного произведения?», «Назовите термин, которым обозначаются литературные </w:t>
      </w:r>
      <w:proofErr w:type="spellStart"/>
      <w:r w:rsidRPr="00065645">
        <w:rPr>
          <w:rFonts w:ascii="Times New Roman" w:eastAsia="Calibri" w:hAnsi="Times New Roman" w:cs="Times New Roman"/>
          <w:i/>
          <w:sz w:val="28"/>
          <w:szCs w:val="28"/>
        </w:rPr>
        <w:t>нестихотворные</w:t>
      </w:r>
      <w:proofErr w:type="spellEnd"/>
      <w:r w:rsidRPr="00065645">
        <w:rPr>
          <w:rFonts w:ascii="Times New Roman" w:eastAsia="Calibri" w:hAnsi="Times New Roman" w:cs="Times New Roman"/>
          <w:i/>
          <w:sz w:val="28"/>
          <w:szCs w:val="28"/>
        </w:rPr>
        <w:t xml:space="preserve"> произведения».</w:t>
      </w:r>
      <w:r w:rsidRPr="00065645">
        <w:rPr>
          <w:rFonts w:ascii="Times New Roman" w:eastAsia="Calibri" w:hAnsi="Times New Roman" w:cs="Times New Roman"/>
          <w:sz w:val="28"/>
          <w:szCs w:val="28"/>
        </w:rPr>
        <w:t xml:space="preserve"> </w:t>
      </w:r>
      <w:r w:rsidR="00600C6E" w:rsidRPr="00532B55">
        <w:rPr>
          <w:rFonts w:ascii="Times New Roman" w:eastAsia="Calibri" w:hAnsi="Times New Roman" w:cs="Times New Roman"/>
          <w:sz w:val="28"/>
          <w:szCs w:val="28"/>
        </w:rPr>
        <w:t xml:space="preserve">Средний процент выполнения заданий 1 </w:t>
      </w:r>
      <w:r w:rsidR="00600C6E">
        <w:rPr>
          <w:rFonts w:ascii="Times New Roman" w:eastAsia="Calibri" w:hAnsi="Times New Roman" w:cs="Times New Roman"/>
          <w:sz w:val="28"/>
          <w:szCs w:val="28"/>
        </w:rPr>
        <w:t xml:space="preserve">(71,22%) </w:t>
      </w:r>
      <w:r w:rsidR="00600C6E" w:rsidRPr="00532B55">
        <w:rPr>
          <w:rFonts w:ascii="Times New Roman" w:eastAsia="Calibri" w:hAnsi="Times New Roman" w:cs="Times New Roman"/>
          <w:sz w:val="28"/>
          <w:szCs w:val="28"/>
        </w:rPr>
        <w:t xml:space="preserve">и 2 </w:t>
      </w:r>
      <w:r w:rsidR="00600C6E">
        <w:rPr>
          <w:rFonts w:ascii="Times New Roman" w:eastAsia="Calibri" w:hAnsi="Times New Roman" w:cs="Times New Roman"/>
          <w:sz w:val="28"/>
          <w:szCs w:val="28"/>
        </w:rPr>
        <w:t>(70,56%) достаточно высок, однако, как и в прошлом году, показатели несколько ниже среднероссийских (74,92% и 74,06% соответственно).</w:t>
      </w:r>
    </w:p>
    <w:p w14:paraId="365EED2A" w14:textId="3443485F" w:rsidR="00611BB6" w:rsidRPr="00065645" w:rsidRDefault="00611BB6" w:rsidP="00065645">
      <w:pPr>
        <w:autoSpaceDE w:val="0"/>
        <w:autoSpaceDN w:val="0"/>
        <w:adjustRightInd w:val="0"/>
        <w:spacing w:after="0" w:line="240" w:lineRule="auto"/>
        <w:ind w:firstLine="708"/>
        <w:jc w:val="both"/>
        <w:rPr>
          <w:rFonts w:ascii="Times New Roman" w:eastAsia="Calibri" w:hAnsi="Times New Roman" w:cs="Times New Roman"/>
          <w:sz w:val="28"/>
          <w:szCs w:val="28"/>
        </w:rPr>
      </w:pPr>
      <w:r w:rsidRPr="00065645">
        <w:rPr>
          <w:rFonts w:ascii="Times New Roman" w:eastAsia="Calibri" w:hAnsi="Times New Roman" w:cs="Times New Roman"/>
          <w:b/>
          <w:sz w:val="28"/>
          <w:szCs w:val="28"/>
        </w:rPr>
        <w:t>Задание 3</w:t>
      </w:r>
      <w:r w:rsidRPr="00065645">
        <w:rPr>
          <w:rFonts w:ascii="Times New Roman" w:eastAsia="Calibri" w:hAnsi="Times New Roman" w:cs="Times New Roman"/>
          <w:sz w:val="28"/>
          <w:szCs w:val="28"/>
        </w:rPr>
        <w:t xml:space="preserve"> проверяет владение начальными умениями понимания, интерпретации и оценки литературного произведения, а также умением воспринимать приведенный текст фрагмента текстуально изученного эпического, лиро-эпического произведения, стихотворения, песни, баллады, в том числе понимать значение использованных устаревших или стилистически окрашенных слов. В качестве ответа необходимо привести слово, например: </w:t>
      </w:r>
      <w:r w:rsidRPr="00065645">
        <w:rPr>
          <w:rFonts w:ascii="Times New Roman" w:eastAsia="Calibri" w:hAnsi="Times New Roman" w:cs="Times New Roman"/>
          <w:i/>
          <w:sz w:val="28"/>
          <w:szCs w:val="28"/>
        </w:rPr>
        <w:t>«Выпишите из приведенного фрагмента слово, которое означает “часть дома, предназначенная для жилья”».</w:t>
      </w:r>
      <w:r w:rsidR="00600C6E" w:rsidRPr="00065645">
        <w:rPr>
          <w:rFonts w:ascii="Times New Roman" w:eastAsia="Calibri" w:hAnsi="Times New Roman" w:cs="Times New Roman"/>
          <w:sz w:val="28"/>
          <w:szCs w:val="28"/>
        </w:rPr>
        <w:t xml:space="preserve"> Средний процент выполнения – 76,7%, что на </w:t>
      </w:r>
      <w:r w:rsidR="00162A99" w:rsidRPr="00065645">
        <w:rPr>
          <w:rFonts w:ascii="Times New Roman" w:eastAsia="Calibri" w:hAnsi="Times New Roman" w:cs="Times New Roman"/>
          <w:sz w:val="28"/>
          <w:szCs w:val="28"/>
        </w:rPr>
        <w:t xml:space="preserve">6,04% ниже среднероссийского показателя. </w:t>
      </w:r>
    </w:p>
    <w:p w14:paraId="26C7C4BB" w14:textId="2AB223E0" w:rsidR="00611BB6" w:rsidRPr="00065645" w:rsidRDefault="00611BB6" w:rsidP="00065645">
      <w:pPr>
        <w:autoSpaceDE w:val="0"/>
        <w:autoSpaceDN w:val="0"/>
        <w:adjustRightInd w:val="0"/>
        <w:spacing w:after="0" w:line="240" w:lineRule="auto"/>
        <w:ind w:firstLine="708"/>
        <w:jc w:val="both"/>
        <w:rPr>
          <w:rFonts w:ascii="Times New Roman" w:eastAsia="Calibri" w:hAnsi="Times New Roman" w:cs="Times New Roman"/>
          <w:sz w:val="28"/>
          <w:szCs w:val="28"/>
        </w:rPr>
      </w:pPr>
      <w:r w:rsidRPr="00065645">
        <w:rPr>
          <w:rFonts w:ascii="Times New Roman" w:eastAsia="Calibri" w:hAnsi="Times New Roman" w:cs="Times New Roman"/>
          <w:b/>
          <w:sz w:val="28"/>
          <w:szCs w:val="28"/>
        </w:rPr>
        <w:t>Задание 4</w:t>
      </w:r>
      <w:r w:rsidRPr="00065645">
        <w:rPr>
          <w:rFonts w:ascii="Times New Roman" w:eastAsia="Calibri" w:hAnsi="Times New Roman" w:cs="Times New Roman"/>
          <w:sz w:val="28"/>
          <w:szCs w:val="28"/>
        </w:rPr>
        <w:t xml:space="preserve"> проверяет умение выявлять элементарные особенности языка представленного фрагмента художественного произведения. Необходимо соотнести примеры из текста с названиями средств художественной выразительности. В качестве ответа необходимо указать последовательность цифр. Для соотнесения даны 3 примера и 4 средства художественной выразительности (одно лишнее). </w:t>
      </w:r>
      <w:r w:rsidR="00162A99" w:rsidRPr="00065645">
        <w:rPr>
          <w:rFonts w:ascii="Times New Roman" w:eastAsia="Calibri" w:hAnsi="Times New Roman" w:cs="Times New Roman"/>
          <w:sz w:val="28"/>
          <w:szCs w:val="28"/>
        </w:rPr>
        <w:t xml:space="preserve">С заданием школьники региона справились достаточно успешно: 74,36%, что на 1,45% ниже среднероссийского показателя. </w:t>
      </w:r>
    </w:p>
    <w:p w14:paraId="4062C759" w14:textId="34FD0E20" w:rsidR="00294A37" w:rsidRPr="00065645" w:rsidRDefault="00611BB6" w:rsidP="00065645">
      <w:pPr>
        <w:autoSpaceDE w:val="0"/>
        <w:autoSpaceDN w:val="0"/>
        <w:adjustRightInd w:val="0"/>
        <w:spacing w:after="0" w:line="240" w:lineRule="auto"/>
        <w:ind w:firstLine="708"/>
        <w:jc w:val="both"/>
        <w:rPr>
          <w:rFonts w:ascii="Times New Roman" w:eastAsia="Calibri" w:hAnsi="Times New Roman" w:cs="Times New Roman"/>
          <w:sz w:val="28"/>
          <w:szCs w:val="28"/>
        </w:rPr>
      </w:pPr>
      <w:r w:rsidRPr="00065645">
        <w:rPr>
          <w:rFonts w:ascii="Times New Roman" w:eastAsia="Calibri" w:hAnsi="Times New Roman" w:cs="Times New Roman"/>
          <w:b/>
          <w:sz w:val="28"/>
          <w:szCs w:val="28"/>
        </w:rPr>
        <w:t>Задание 5</w:t>
      </w:r>
      <w:r w:rsidRPr="00065645">
        <w:rPr>
          <w:rFonts w:ascii="Times New Roman" w:eastAsia="Calibri" w:hAnsi="Times New Roman" w:cs="Times New Roman"/>
          <w:sz w:val="28"/>
          <w:szCs w:val="28"/>
        </w:rPr>
        <w:t xml:space="preserve"> представляет собой вопрос, нацеленный на осмысление, интерпретацию, оценку приведенного фрагмента текстуально изученного эпического, лиро-эпического произведения или стихотворения, предполагающий развернутый ответ объемом не менее 20 слов. При оценке ответа учитывается понимание обучающимся текста, проявление начальных умений интерпретации, умение опираться на тест произведения при формулировке суждений, умение строить связное высказывание. Пример из демоверсии: </w:t>
      </w:r>
      <w:r w:rsidRPr="00F7772C">
        <w:rPr>
          <w:rFonts w:ascii="Times New Roman" w:eastAsia="Calibri" w:hAnsi="Times New Roman" w:cs="Times New Roman"/>
          <w:i/>
          <w:sz w:val="28"/>
          <w:szCs w:val="28"/>
        </w:rPr>
        <w:t>«Объясните, почему Степан назван автором “услужливым”»</w:t>
      </w:r>
      <w:r w:rsidRPr="00065645">
        <w:rPr>
          <w:rFonts w:ascii="Times New Roman" w:eastAsia="Calibri" w:hAnsi="Times New Roman" w:cs="Times New Roman"/>
          <w:sz w:val="28"/>
          <w:szCs w:val="28"/>
        </w:rPr>
        <w:t xml:space="preserve"> (на основе фрагмента рассказа </w:t>
      </w:r>
      <w:proofErr w:type="spellStart"/>
      <w:r w:rsidRPr="00065645">
        <w:rPr>
          <w:rFonts w:ascii="Times New Roman" w:eastAsia="Calibri" w:hAnsi="Times New Roman" w:cs="Times New Roman"/>
          <w:sz w:val="28"/>
          <w:szCs w:val="28"/>
        </w:rPr>
        <w:t>И.С.Тургенева</w:t>
      </w:r>
      <w:proofErr w:type="spellEnd"/>
      <w:r w:rsidRPr="00065645">
        <w:rPr>
          <w:rFonts w:ascii="Times New Roman" w:eastAsia="Calibri" w:hAnsi="Times New Roman" w:cs="Times New Roman"/>
          <w:sz w:val="28"/>
          <w:szCs w:val="28"/>
        </w:rPr>
        <w:t xml:space="preserve"> «Муму»). </w:t>
      </w:r>
      <w:r w:rsidR="00294A37" w:rsidRPr="00065645">
        <w:rPr>
          <w:rFonts w:ascii="Times New Roman" w:eastAsia="Calibri" w:hAnsi="Times New Roman" w:cs="Times New Roman"/>
          <w:sz w:val="28"/>
          <w:szCs w:val="28"/>
        </w:rPr>
        <w:t>По всем трем критериям результаты достаточно высокие, от 63,28% до 79,35%</w:t>
      </w:r>
      <w:r w:rsidR="009D1A05">
        <w:rPr>
          <w:rFonts w:ascii="Times New Roman" w:eastAsia="Calibri" w:hAnsi="Times New Roman" w:cs="Times New Roman"/>
          <w:sz w:val="28"/>
          <w:szCs w:val="28"/>
        </w:rPr>
        <w:t>. По</w:t>
      </w:r>
      <w:r w:rsidR="00294A37" w:rsidRPr="00065645">
        <w:rPr>
          <w:rFonts w:ascii="Times New Roman" w:eastAsia="Calibri" w:hAnsi="Times New Roman" w:cs="Times New Roman"/>
          <w:sz w:val="28"/>
          <w:szCs w:val="28"/>
        </w:rPr>
        <w:t xml:space="preserve"> всем критериям показатели ниже среднероссийских, однако разница не превышает </w:t>
      </w:r>
      <w:r w:rsidR="00294A37" w:rsidRPr="00065645">
        <w:rPr>
          <w:rFonts w:ascii="Times New Roman" w:eastAsia="Calibri" w:hAnsi="Times New Roman" w:cs="Times New Roman"/>
          <w:sz w:val="28"/>
          <w:szCs w:val="28"/>
        </w:rPr>
        <w:lastRenderedPageBreak/>
        <w:t xml:space="preserve">3,15%. Однако в группе получивших «2» с заданием 5 не справились: 5К1 - </w:t>
      </w:r>
      <w:r w:rsidR="00294A37" w:rsidRPr="00294A37">
        <w:rPr>
          <w:rFonts w:ascii="Times New Roman" w:eastAsia="Calibri" w:hAnsi="Times New Roman" w:cs="Times New Roman"/>
          <w:sz w:val="28"/>
          <w:szCs w:val="28"/>
        </w:rPr>
        <w:t>25,03</w:t>
      </w:r>
      <w:r w:rsidR="00294A37" w:rsidRPr="00065645">
        <w:rPr>
          <w:rFonts w:ascii="Times New Roman" w:eastAsia="Calibri" w:hAnsi="Times New Roman" w:cs="Times New Roman"/>
          <w:sz w:val="28"/>
          <w:szCs w:val="28"/>
        </w:rPr>
        <w:t>%, 5К2 – 17,39%, 5К3 – 23,08%.</w:t>
      </w:r>
      <w:r w:rsidR="00A86F1D" w:rsidRPr="00065645">
        <w:rPr>
          <w:rFonts w:ascii="Times New Roman" w:eastAsia="Calibri" w:hAnsi="Times New Roman" w:cs="Times New Roman"/>
          <w:sz w:val="28"/>
          <w:szCs w:val="28"/>
        </w:rPr>
        <w:t xml:space="preserve"> В целом именно задания с развернутым ответом 5 и 6 стали причиной главных затруднений этой группы (диаграмм</w:t>
      </w:r>
      <w:r w:rsidR="00F7772C">
        <w:rPr>
          <w:rFonts w:ascii="Times New Roman" w:eastAsia="Calibri" w:hAnsi="Times New Roman" w:cs="Times New Roman"/>
          <w:sz w:val="28"/>
          <w:szCs w:val="28"/>
        </w:rPr>
        <w:t>а</w:t>
      </w:r>
      <w:r w:rsidR="00A86F1D" w:rsidRPr="00065645">
        <w:rPr>
          <w:rFonts w:ascii="Times New Roman" w:eastAsia="Calibri" w:hAnsi="Times New Roman" w:cs="Times New Roman"/>
          <w:sz w:val="28"/>
          <w:szCs w:val="28"/>
        </w:rPr>
        <w:t xml:space="preserve"> 1).</w:t>
      </w:r>
    </w:p>
    <w:p w14:paraId="2D711AEE" w14:textId="66295E73" w:rsidR="00A86F1D" w:rsidRPr="00065645" w:rsidRDefault="00A86F1D" w:rsidP="00A86F1D">
      <w:pPr>
        <w:autoSpaceDE w:val="0"/>
        <w:autoSpaceDN w:val="0"/>
        <w:adjustRightInd w:val="0"/>
        <w:spacing w:after="0" w:line="240" w:lineRule="auto"/>
        <w:jc w:val="right"/>
        <w:rPr>
          <w:rFonts w:ascii="Times New Roman" w:eastAsia="Calibri" w:hAnsi="Times New Roman" w:cs="Times New Roman"/>
          <w:i/>
          <w:sz w:val="28"/>
          <w:szCs w:val="28"/>
        </w:rPr>
      </w:pPr>
      <w:r w:rsidRPr="00065645">
        <w:rPr>
          <w:rFonts w:ascii="Times New Roman" w:eastAsia="Calibri" w:hAnsi="Times New Roman" w:cs="Times New Roman"/>
          <w:i/>
          <w:sz w:val="28"/>
          <w:szCs w:val="28"/>
        </w:rPr>
        <w:t>Диаграмма 1</w:t>
      </w:r>
    </w:p>
    <w:p w14:paraId="5C195C52" w14:textId="6F01C708" w:rsidR="00A86F1D" w:rsidRPr="00065645" w:rsidRDefault="00A86F1D" w:rsidP="00A86F1D">
      <w:pPr>
        <w:autoSpaceDE w:val="0"/>
        <w:autoSpaceDN w:val="0"/>
        <w:adjustRightInd w:val="0"/>
        <w:spacing w:after="0" w:line="240" w:lineRule="auto"/>
        <w:jc w:val="center"/>
        <w:rPr>
          <w:rFonts w:ascii="Times New Roman" w:eastAsia="Calibri" w:hAnsi="Times New Roman" w:cs="Times New Roman"/>
          <w:b/>
          <w:sz w:val="28"/>
          <w:szCs w:val="28"/>
        </w:rPr>
      </w:pPr>
      <w:r w:rsidRPr="00065645">
        <w:rPr>
          <w:rFonts w:ascii="Times New Roman" w:eastAsia="Calibri" w:hAnsi="Times New Roman" w:cs="Times New Roman"/>
          <w:b/>
          <w:sz w:val="28"/>
          <w:szCs w:val="28"/>
        </w:rPr>
        <w:t>Выполнение заданий группами участников</w:t>
      </w:r>
    </w:p>
    <w:p w14:paraId="323D8082" w14:textId="77777777" w:rsidR="00A86F1D" w:rsidRPr="00065645" w:rsidRDefault="00A86F1D" w:rsidP="00A86F1D">
      <w:pPr>
        <w:autoSpaceDE w:val="0"/>
        <w:autoSpaceDN w:val="0"/>
        <w:adjustRightInd w:val="0"/>
        <w:spacing w:after="0" w:line="240" w:lineRule="auto"/>
        <w:jc w:val="center"/>
        <w:rPr>
          <w:rFonts w:ascii="Calibri" w:eastAsia="Times New Roman" w:hAnsi="Calibri" w:cs="Calibri"/>
          <w:b/>
          <w:color w:val="000000"/>
          <w:lang w:eastAsia="ru-RU"/>
        </w:rPr>
      </w:pPr>
    </w:p>
    <w:p w14:paraId="42B8D06F" w14:textId="12E80B38" w:rsidR="00A86F1D" w:rsidRDefault="00A86F1D" w:rsidP="00611BB6">
      <w:pPr>
        <w:autoSpaceDE w:val="0"/>
        <w:autoSpaceDN w:val="0"/>
        <w:adjustRightInd w:val="0"/>
        <w:spacing w:after="0" w:line="240" w:lineRule="auto"/>
        <w:rPr>
          <w:rFonts w:ascii="Calibri" w:eastAsia="Times New Roman" w:hAnsi="Calibri" w:cs="Calibri"/>
          <w:color w:val="000000"/>
          <w:lang w:eastAsia="ru-RU"/>
        </w:rPr>
      </w:pPr>
      <w:r>
        <w:rPr>
          <w:noProof/>
        </w:rPr>
        <w:drawing>
          <wp:inline distT="0" distB="0" distL="0" distR="0" wp14:anchorId="79F8FEBE" wp14:editId="0A8F6DE4">
            <wp:extent cx="5940425" cy="3113154"/>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113154"/>
                    </a:xfrm>
                    <a:prstGeom prst="rect">
                      <a:avLst/>
                    </a:prstGeom>
                    <a:noFill/>
                    <a:ln>
                      <a:noFill/>
                    </a:ln>
                  </pic:spPr>
                </pic:pic>
              </a:graphicData>
            </a:graphic>
          </wp:inline>
        </w:drawing>
      </w:r>
    </w:p>
    <w:p w14:paraId="2B9D3178" w14:textId="77777777" w:rsidR="00A86F1D" w:rsidRPr="00611BB6" w:rsidRDefault="00A86F1D" w:rsidP="00611BB6">
      <w:pPr>
        <w:autoSpaceDE w:val="0"/>
        <w:autoSpaceDN w:val="0"/>
        <w:adjustRightInd w:val="0"/>
        <w:spacing w:after="0" w:line="240" w:lineRule="auto"/>
        <w:rPr>
          <w:rFonts w:ascii="Times New Roman" w:eastAsia="Calibri" w:hAnsi="Times New Roman" w:cs="Times New Roman"/>
          <w:sz w:val="28"/>
          <w:szCs w:val="28"/>
        </w:rPr>
      </w:pPr>
    </w:p>
    <w:p w14:paraId="6D73F425" w14:textId="77777777" w:rsidR="0065643B" w:rsidRDefault="0023146E" w:rsidP="00065645">
      <w:pPr>
        <w:autoSpaceDE w:val="0"/>
        <w:autoSpaceDN w:val="0"/>
        <w:adjustRightInd w:val="0"/>
        <w:spacing w:after="0" w:line="240" w:lineRule="auto"/>
        <w:ind w:firstLine="708"/>
        <w:jc w:val="both"/>
        <w:rPr>
          <w:rFonts w:ascii="Times New Roman" w:hAnsi="Times New Roman" w:cs="Times New Roman"/>
          <w:sz w:val="28"/>
          <w:szCs w:val="28"/>
        </w:rPr>
      </w:pPr>
      <w:r w:rsidRPr="00F7772C">
        <w:rPr>
          <w:rFonts w:ascii="Times New Roman" w:hAnsi="Times New Roman" w:cs="Times New Roman"/>
          <w:b/>
          <w:sz w:val="28"/>
          <w:szCs w:val="28"/>
        </w:rPr>
        <w:t>Задание 6</w:t>
      </w:r>
      <w:r w:rsidRPr="00065645">
        <w:rPr>
          <w:rFonts w:ascii="Times New Roman" w:hAnsi="Times New Roman" w:cs="Times New Roman"/>
          <w:sz w:val="28"/>
          <w:szCs w:val="28"/>
        </w:rPr>
        <w:t xml:space="preserve"> повышенного уровня сложности проверяет умение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Необходимо дать развернутый ответ объемом не менее 50 слов</w:t>
      </w:r>
      <w:r w:rsidR="0065643B">
        <w:rPr>
          <w:rFonts w:ascii="Times New Roman" w:hAnsi="Times New Roman" w:cs="Times New Roman"/>
          <w:sz w:val="28"/>
          <w:szCs w:val="28"/>
        </w:rPr>
        <w:t xml:space="preserve">. </w:t>
      </w:r>
    </w:p>
    <w:p w14:paraId="6C47F64D" w14:textId="1878CD98" w:rsidR="0023146E" w:rsidRPr="00F7772C" w:rsidRDefault="0065643B" w:rsidP="00065645">
      <w:pPr>
        <w:autoSpaceDE w:val="0"/>
        <w:autoSpaceDN w:val="0"/>
        <w:adjustRightInd w:val="0"/>
        <w:spacing w:after="0" w:line="240" w:lineRule="auto"/>
        <w:ind w:firstLine="708"/>
        <w:jc w:val="both"/>
        <w:rPr>
          <w:rFonts w:ascii="Times New Roman" w:hAnsi="Times New Roman" w:cs="Times New Roman"/>
          <w:i/>
          <w:sz w:val="28"/>
          <w:szCs w:val="28"/>
        </w:rPr>
      </w:pPr>
      <w:r>
        <w:rPr>
          <w:rFonts w:ascii="Times New Roman" w:hAnsi="Times New Roman" w:cs="Times New Roman"/>
          <w:sz w:val="28"/>
          <w:szCs w:val="28"/>
        </w:rPr>
        <w:t>П</w:t>
      </w:r>
      <w:r w:rsidR="0023146E" w:rsidRPr="00065645">
        <w:rPr>
          <w:rFonts w:ascii="Times New Roman" w:hAnsi="Times New Roman" w:cs="Times New Roman"/>
          <w:sz w:val="28"/>
          <w:szCs w:val="28"/>
        </w:rPr>
        <w:t xml:space="preserve">ример задания 6 из демоверсии: </w:t>
      </w:r>
      <w:r w:rsidR="0023146E" w:rsidRPr="00F7772C">
        <w:rPr>
          <w:rFonts w:ascii="Times New Roman" w:hAnsi="Times New Roman" w:cs="Times New Roman"/>
          <w:i/>
          <w:sz w:val="28"/>
          <w:szCs w:val="28"/>
        </w:rPr>
        <w:t>«Вспомните, какие добрые поступки совершали герои (героини) литературных произведений, которые Вы обсуждали в этом году на уроках или читали самостоятельно. Поступок какого героя (какой героини) произвёл на Вас самое большое впечатление? Почему? Дайте развёрнутый ответ, опираясь на текст выбранного Вами произведения».</w:t>
      </w:r>
    </w:p>
    <w:p w14:paraId="1FC0CD94" w14:textId="7AA58BC9" w:rsidR="0023146E" w:rsidRPr="00065645" w:rsidRDefault="0023146E" w:rsidP="00F7772C">
      <w:pPr>
        <w:autoSpaceDE w:val="0"/>
        <w:autoSpaceDN w:val="0"/>
        <w:adjustRightInd w:val="0"/>
        <w:spacing w:after="0" w:line="240" w:lineRule="auto"/>
        <w:ind w:firstLine="708"/>
        <w:jc w:val="both"/>
        <w:rPr>
          <w:rFonts w:ascii="Times New Roman" w:hAnsi="Times New Roman" w:cs="Times New Roman"/>
          <w:sz w:val="28"/>
          <w:szCs w:val="28"/>
        </w:rPr>
      </w:pPr>
      <w:r w:rsidRPr="00065645">
        <w:rPr>
          <w:rFonts w:ascii="Times New Roman" w:eastAsia="Calibri" w:hAnsi="Times New Roman" w:cs="Times New Roman"/>
          <w:sz w:val="28"/>
          <w:szCs w:val="28"/>
        </w:rPr>
        <w:t>В целом школьники достаточно успешно справились с заданием, однако выполнение условий 6К</w:t>
      </w:r>
      <w:r w:rsidR="00FD7F49" w:rsidRPr="00065645">
        <w:rPr>
          <w:rFonts w:ascii="Times New Roman" w:eastAsia="Calibri" w:hAnsi="Times New Roman" w:cs="Times New Roman"/>
          <w:sz w:val="28"/>
          <w:szCs w:val="28"/>
        </w:rPr>
        <w:t>3</w:t>
      </w:r>
      <w:r w:rsidRPr="00065645">
        <w:rPr>
          <w:rFonts w:ascii="Times New Roman" w:eastAsia="Calibri" w:hAnsi="Times New Roman" w:cs="Times New Roman"/>
          <w:sz w:val="28"/>
          <w:szCs w:val="28"/>
        </w:rPr>
        <w:t xml:space="preserve"> стало сложным для почти половины участников (процент выполнения – 54,79%). По критерию 6К</w:t>
      </w:r>
      <w:r w:rsidR="00FD7F49" w:rsidRPr="00065645">
        <w:rPr>
          <w:rFonts w:ascii="Times New Roman" w:eastAsia="Calibri" w:hAnsi="Times New Roman" w:cs="Times New Roman"/>
          <w:sz w:val="28"/>
          <w:szCs w:val="28"/>
        </w:rPr>
        <w:t>3</w:t>
      </w:r>
      <w:r w:rsidRPr="00065645">
        <w:rPr>
          <w:rFonts w:ascii="Times New Roman" w:eastAsia="Calibri" w:hAnsi="Times New Roman" w:cs="Times New Roman"/>
          <w:sz w:val="28"/>
          <w:szCs w:val="28"/>
        </w:rPr>
        <w:t xml:space="preserve"> </w:t>
      </w:r>
      <w:r w:rsidR="00FD7F49" w:rsidRPr="00065645">
        <w:rPr>
          <w:rFonts w:ascii="Times New Roman" w:eastAsia="Calibri" w:hAnsi="Times New Roman" w:cs="Times New Roman"/>
          <w:sz w:val="28"/>
          <w:szCs w:val="28"/>
        </w:rPr>
        <w:t>«</w:t>
      </w:r>
      <w:r w:rsidR="00FD7F49" w:rsidRPr="00065645">
        <w:rPr>
          <w:rFonts w:ascii="Times New Roman" w:hAnsi="Times New Roman" w:cs="Times New Roman"/>
          <w:bCs/>
          <w:sz w:val="28"/>
          <w:szCs w:val="28"/>
        </w:rPr>
        <w:t>Начальные умения строить рассуждение» максимальные 2 балла можно получить, если</w:t>
      </w:r>
      <w:r w:rsidR="00FD7F49" w:rsidRPr="00065645">
        <w:rPr>
          <w:rFonts w:ascii="Times New Roman" w:hAnsi="Times New Roman" w:cs="Times New Roman"/>
          <w:b/>
          <w:bCs/>
          <w:sz w:val="28"/>
          <w:szCs w:val="28"/>
        </w:rPr>
        <w:t xml:space="preserve"> </w:t>
      </w:r>
      <w:r w:rsidRPr="00065645">
        <w:rPr>
          <w:rFonts w:ascii="Times New Roman" w:eastAsia="Calibri" w:hAnsi="Times New Roman" w:cs="Times New Roman"/>
          <w:sz w:val="28"/>
          <w:szCs w:val="28"/>
        </w:rPr>
        <w:t>«</w:t>
      </w:r>
      <w:r w:rsidR="00FD7F49" w:rsidRPr="00065645">
        <w:rPr>
          <w:rFonts w:ascii="Times New Roman" w:eastAsia="Calibri" w:hAnsi="Times New Roman" w:cs="Times New Roman"/>
          <w:sz w:val="28"/>
          <w:szCs w:val="28"/>
        </w:rPr>
        <w:t>с</w:t>
      </w:r>
      <w:r w:rsidR="00FD7F49" w:rsidRPr="00065645">
        <w:rPr>
          <w:rFonts w:ascii="Times New Roman" w:hAnsi="Times New Roman" w:cs="Times New Roman"/>
          <w:sz w:val="28"/>
          <w:szCs w:val="28"/>
        </w:rPr>
        <w:t>очинение построено на основе выдвижения тезиса и приведения аргументов, сформулированы суждения</w:t>
      </w:r>
      <w:r w:rsidRPr="00065645">
        <w:rPr>
          <w:rFonts w:ascii="Times New Roman" w:hAnsi="Times New Roman" w:cs="Times New Roman"/>
          <w:b/>
          <w:bCs/>
          <w:sz w:val="28"/>
          <w:szCs w:val="28"/>
        </w:rPr>
        <w:t>»</w:t>
      </w:r>
      <w:r w:rsidR="00FD7F49" w:rsidRPr="00065645">
        <w:rPr>
          <w:rFonts w:ascii="Times New Roman" w:hAnsi="Times New Roman" w:cs="Times New Roman"/>
          <w:b/>
          <w:bCs/>
          <w:sz w:val="28"/>
          <w:szCs w:val="28"/>
        </w:rPr>
        <w:t xml:space="preserve">. </w:t>
      </w:r>
      <w:r w:rsidRPr="00065645">
        <w:rPr>
          <w:rFonts w:ascii="Times New Roman" w:hAnsi="Times New Roman" w:cs="Times New Roman"/>
          <w:sz w:val="28"/>
          <w:szCs w:val="28"/>
        </w:rPr>
        <w:t>Критерий обнуляется, если «</w:t>
      </w:r>
      <w:r w:rsidR="00FD7F49" w:rsidRPr="00065645">
        <w:rPr>
          <w:rFonts w:ascii="Times New Roman" w:hAnsi="Times New Roman" w:cs="Times New Roman"/>
          <w:sz w:val="28"/>
          <w:szCs w:val="28"/>
        </w:rPr>
        <w:t>отсутствуют попытки построить текст на основе выдвижения тезиса и приведения аргументов, сформулировать суждения; умение строить рассуждение не проявлено»</w:t>
      </w:r>
      <w:r w:rsidRPr="00065645">
        <w:rPr>
          <w:rFonts w:ascii="Times New Roman" w:hAnsi="Times New Roman" w:cs="Times New Roman"/>
          <w:sz w:val="28"/>
          <w:szCs w:val="28"/>
        </w:rPr>
        <w:t xml:space="preserve">. </w:t>
      </w:r>
    </w:p>
    <w:p w14:paraId="19EB593C" w14:textId="197B58A9" w:rsidR="00A86F1D" w:rsidRDefault="00A86F1D" w:rsidP="00065645">
      <w:pPr>
        <w:autoSpaceDE w:val="0"/>
        <w:autoSpaceDN w:val="0"/>
        <w:adjustRightInd w:val="0"/>
        <w:spacing w:after="0" w:line="240" w:lineRule="auto"/>
        <w:ind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В группе получивших «2» с заданием не справились: 6К1 – 14,25%, 6К2 – 10,22%, 6К3 – 8,06%, 6К4 – 10,51%. Стоит отметить, что низкие результаты </w:t>
      </w:r>
      <w:r>
        <w:rPr>
          <w:rFonts w:ascii="Times New Roman" w:eastAsia="Calibri" w:hAnsi="Times New Roman" w:cs="Times New Roman"/>
          <w:sz w:val="28"/>
          <w:szCs w:val="28"/>
        </w:rPr>
        <w:lastRenderedPageBreak/>
        <w:t>выполнения задания 6 и в группе получивших «3»: 6К1 – 51,34%, 6К2 – 42,36%, 6К3 – 35,44%, 6К4 – 54,15% (диаграмм</w:t>
      </w:r>
      <w:r w:rsidR="00F7772C">
        <w:rPr>
          <w:rFonts w:ascii="Times New Roman" w:eastAsia="Calibri" w:hAnsi="Times New Roman" w:cs="Times New Roman"/>
          <w:sz w:val="28"/>
          <w:szCs w:val="28"/>
        </w:rPr>
        <w:t>а 1</w:t>
      </w:r>
      <w:r>
        <w:rPr>
          <w:rFonts w:ascii="Times New Roman" w:eastAsia="Calibri" w:hAnsi="Times New Roman" w:cs="Times New Roman"/>
          <w:sz w:val="28"/>
          <w:szCs w:val="28"/>
        </w:rPr>
        <w:t>).</w:t>
      </w:r>
    </w:p>
    <w:p w14:paraId="768DDD71" w14:textId="23ED4886" w:rsidR="0065643B" w:rsidRDefault="00D618D8" w:rsidP="00065645">
      <w:pPr>
        <w:ind w:firstLine="708"/>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Таким образом, </w:t>
      </w:r>
      <w:r w:rsidRPr="00F7772C">
        <w:rPr>
          <w:rFonts w:ascii="Times New Roman" w:eastAsia="Calibri" w:hAnsi="Times New Roman" w:cs="Times New Roman"/>
          <w:b/>
          <w:sz w:val="28"/>
          <w:szCs w:val="28"/>
        </w:rPr>
        <w:t xml:space="preserve">в числе наименее </w:t>
      </w:r>
      <w:r w:rsidR="00FD7F49" w:rsidRPr="00F7772C">
        <w:rPr>
          <w:rFonts w:ascii="Times New Roman" w:eastAsia="Calibri" w:hAnsi="Times New Roman" w:cs="Times New Roman"/>
          <w:b/>
          <w:sz w:val="28"/>
          <w:szCs w:val="28"/>
        </w:rPr>
        <w:t xml:space="preserve">сформированных </w:t>
      </w:r>
      <w:r w:rsidR="008C1E0F" w:rsidRPr="00F7772C">
        <w:rPr>
          <w:rFonts w:ascii="Times New Roman" w:eastAsia="Calibri" w:hAnsi="Times New Roman" w:cs="Times New Roman"/>
          <w:b/>
          <w:sz w:val="28"/>
          <w:szCs w:val="28"/>
        </w:rPr>
        <w:t xml:space="preserve">предметных результатов </w:t>
      </w:r>
      <w:r w:rsidR="00FD7F49" w:rsidRPr="00F7772C">
        <w:rPr>
          <w:rFonts w:ascii="Times New Roman" w:eastAsia="Calibri" w:hAnsi="Times New Roman" w:cs="Times New Roman"/>
          <w:b/>
          <w:sz w:val="28"/>
          <w:szCs w:val="28"/>
        </w:rPr>
        <w:t>в 5 классе</w:t>
      </w:r>
      <w:r w:rsidR="0065643B">
        <w:rPr>
          <w:rFonts w:ascii="Times New Roman" w:eastAsia="Calibri" w:hAnsi="Times New Roman" w:cs="Times New Roman"/>
          <w:b/>
          <w:sz w:val="28"/>
          <w:szCs w:val="28"/>
        </w:rPr>
        <w:t xml:space="preserve"> </w:t>
      </w:r>
      <w:r w:rsidR="0065643B" w:rsidRPr="00065645">
        <w:rPr>
          <w:rFonts w:ascii="Times New Roman" w:eastAsia="Calibri" w:hAnsi="Times New Roman" w:cs="Times New Roman"/>
          <w:sz w:val="28"/>
          <w:szCs w:val="28"/>
        </w:rPr>
        <w:t>(диаграмм</w:t>
      </w:r>
      <w:r w:rsidR="0065643B">
        <w:rPr>
          <w:rFonts w:ascii="Times New Roman" w:eastAsia="Calibri" w:hAnsi="Times New Roman" w:cs="Times New Roman"/>
          <w:sz w:val="28"/>
          <w:szCs w:val="28"/>
        </w:rPr>
        <w:t>а</w:t>
      </w:r>
      <w:r w:rsidR="0065643B" w:rsidRPr="00065645">
        <w:rPr>
          <w:rFonts w:ascii="Times New Roman" w:eastAsia="Calibri" w:hAnsi="Times New Roman" w:cs="Times New Roman"/>
          <w:sz w:val="28"/>
          <w:szCs w:val="28"/>
        </w:rPr>
        <w:t xml:space="preserve"> </w:t>
      </w:r>
      <w:r w:rsidR="0065643B">
        <w:rPr>
          <w:rFonts w:ascii="Times New Roman" w:eastAsia="Calibri" w:hAnsi="Times New Roman" w:cs="Times New Roman"/>
          <w:sz w:val="28"/>
          <w:szCs w:val="28"/>
        </w:rPr>
        <w:t>2</w:t>
      </w:r>
      <w:r w:rsidR="0065643B" w:rsidRPr="00065645">
        <w:rPr>
          <w:rFonts w:ascii="Times New Roman" w:eastAsia="Calibri" w:hAnsi="Times New Roman" w:cs="Times New Roman"/>
          <w:sz w:val="28"/>
          <w:szCs w:val="28"/>
        </w:rPr>
        <w:t>).</w:t>
      </w:r>
      <w:r w:rsidR="0065643B">
        <w:rPr>
          <w:rFonts w:ascii="Times New Roman" w:eastAsia="Calibri" w:hAnsi="Times New Roman" w:cs="Times New Roman"/>
          <w:b/>
          <w:sz w:val="28"/>
          <w:szCs w:val="28"/>
        </w:rPr>
        <w:t>:</w:t>
      </w:r>
    </w:p>
    <w:p w14:paraId="196FE99A" w14:textId="77777777" w:rsidR="0065643B" w:rsidRDefault="00FD7F49" w:rsidP="00065645">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065645">
        <w:rPr>
          <w:rFonts w:ascii="Times New Roman" w:eastAsia="Calibri" w:hAnsi="Times New Roman" w:cs="Times New Roman"/>
          <w:sz w:val="28"/>
          <w:szCs w:val="28"/>
        </w:rPr>
        <w:t>6К3</w:t>
      </w:r>
      <w:r w:rsidR="00C70D28" w:rsidRPr="00065645">
        <w:rPr>
          <w:rFonts w:ascii="Times New Roman" w:eastAsia="Calibri" w:hAnsi="Times New Roman" w:cs="Times New Roman"/>
          <w:sz w:val="28"/>
          <w:szCs w:val="28"/>
        </w:rPr>
        <w:t xml:space="preserve"> </w:t>
      </w:r>
      <w:r w:rsidRPr="00065645">
        <w:rPr>
          <w:rFonts w:ascii="Times New Roman" w:eastAsia="Calibri" w:hAnsi="Times New Roman" w:cs="Times New Roman"/>
          <w:sz w:val="28"/>
          <w:szCs w:val="28"/>
        </w:rPr>
        <w:t>(«Владеть элементарными умениями подбирать аргументы для оценки прочитанного (с учетом литературного развития обучающихся)»</w:t>
      </w:r>
      <w:r w:rsidR="0065643B">
        <w:rPr>
          <w:rFonts w:ascii="Times New Roman" w:eastAsia="Calibri" w:hAnsi="Times New Roman" w:cs="Times New Roman"/>
          <w:sz w:val="28"/>
          <w:szCs w:val="28"/>
        </w:rPr>
        <w:t>;</w:t>
      </w:r>
    </w:p>
    <w:p w14:paraId="3100926E" w14:textId="77777777" w:rsidR="0065643B" w:rsidRDefault="0065643B" w:rsidP="00065645">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FD7F49" w:rsidRPr="00065645">
        <w:rPr>
          <w:rFonts w:ascii="Times New Roman" w:eastAsia="Calibri" w:hAnsi="Times New Roman" w:cs="Times New Roman"/>
          <w:sz w:val="28"/>
          <w:szCs w:val="28"/>
        </w:rPr>
        <w:t xml:space="preserve"> 6К2 («Владеть элементарными умениями воспринимать, анализировать, интерпретировать и оценивать прочитанные произведения»)</w:t>
      </w:r>
      <w:r>
        <w:rPr>
          <w:rFonts w:ascii="Times New Roman" w:eastAsia="Calibri" w:hAnsi="Times New Roman" w:cs="Times New Roman"/>
          <w:sz w:val="28"/>
          <w:szCs w:val="28"/>
        </w:rPr>
        <w:t>;</w:t>
      </w:r>
    </w:p>
    <w:p w14:paraId="19A74268" w14:textId="41EDCFCA" w:rsidR="007D3E35" w:rsidRPr="00065645" w:rsidRDefault="0065643B" w:rsidP="00065645">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C70D28" w:rsidRPr="00065645">
        <w:rPr>
          <w:rFonts w:ascii="Times New Roman" w:eastAsia="Calibri" w:hAnsi="Times New Roman" w:cs="Times New Roman"/>
          <w:sz w:val="28"/>
          <w:szCs w:val="28"/>
        </w:rPr>
        <w:t xml:space="preserve"> в группе получивших «2» и «3»также недостаточно сформированы умения, связанные с 6К1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Владеть элементарными умениями воспринимать, анализировать, интерпретировать и оценивать прочитанные произведения, характеризовать героев-персонажей»), 5К1 («Владеть элементарными умениями отвечать на вопросы по прочитанному произведению») и </w:t>
      </w:r>
      <w:r w:rsidR="00FD7F49" w:rsidRPr="00065645">
        <w:rPr>
          <w:rFonts w:ascii="Times New Roman" w:eastAsia="Calibri" w:hAnsi="Times New Roman" w:cs="Times New Roman"/>
          <w:sz w:val="28"/>
          <w:szCs w:val="28"/>
        </w:rPr>
        <w:t xml:space="preserve">5К2 </w:t>
      </w:r>
      <w:r w:rsidR="00116C73" w:rsidRPr="00065645">
        <w:rPr>
          <w:rFonts w:ascii="Times New Roman" w:eastAsia="Calibri" w:hAnsi="Times New Roman" w:cs="Times New Roman"/>
          <w:sz w:val="28"/>
          <w:szCs w:val="28"/>
        </w:rPr>
        <w:t>«Владеть элементарными умениями воспринимать, анализировать, интерпретировать и оценивать прочитанные произведения»</w:t>
      </w:r>
      <w:r w:rsidR="00C70D28" w:rsidRPr="00065645">
        <w:rPr>
          <w:rFonts w:ascii="Times New Roman" w:eastAsia="Calibri" w:hAnsi="Times New Roman" w:cs="Times New Roman"/>
          <w:sz w:val="28"/>
          <w:szCs w:val="28"/>
        </w:rPr>
        <w:t xml:space="preserve"> и</w:t>
      </w:r>
      <w:r w:rsidR="007D3E35" w:rsidRPr="00065645">
        <w:rPr>
          <w:rFonts w:ascii="Times New Roman" w:eastAsia="Calibri" w:hAnsi="Times New Roman" w:cs="Times New Roman"/>
          <w:sz w:val="28"/>
          <w:szCs w:val="28"/>
        </w:rPr>
        <w:t xml:space="preserve"> 5К3 «Владеть элементарными умениями создавать письменные высказывания разных жанров объемом не менее 20 слов (с учетом литературного развития обучающихся)</w:t>
      </w:r>
      <w:r w:rsidR="00C70D28" w:rsidRPr="00065645">
        <w:rPr>
          <w:rFonts w:ascii="Times New Roman" w:eastAsia="Calibri" w:hAnsi="Times New Roman" w:cs="Times New Roman"/>
          <w:sz w:val="28"/>
          <w:szCs w:val="28"/>
        </w:rPr>
        <w:t>»</w:t>
      </w:r>
      <w:r>
        <w:rPr>
          <w:rFonts w:ascii="Times New Roman" w:eastAsia="Calibri" w:hAnsi="Times New Roman" w:cs="Times New Roman"/>
          <w:sz w:val="28"/>
          <w:szCs w:val="28"/>
        </w:rPr>
        <w:t>.</w:t>
      </w:r>
      <w:r w:rsidR="008C1E0F" w:rsidRPr="00065645">
        <w:rPr>
          <w:rFonts w:ascii="Times New Roman" w:eastAsia="Calibri" w:hAnsi="Times New Roman" w:cs="Times New Roman"/>
          <w:sz w:val="28"/>
          <w:szCs w:val="28"/>
        </w:rPr>
        <w:t xml:space="preserve"> </w:t>
      </w:r>
    </w:p>
    <w:p w14:paraId="6CC0CD15" w14:textId="68DE038A" w:rsidR="007D30A8" w:rsidRPr="00D33D00" w:rsidRDefault="004F6022" w:rsidP="00657129">
      <w:pPr>
        <w:spacing w:after="0" w:line="240" w:lineRule="auto"/>
        <w:ind w:firstLine="709"/>
        <w:jc w:val="right"/>
        <w:rPr>
          <w:rFonts w:ascii="Times New Roman" w:eastAsia="Times New Roman" w:hAnsi="Times New Roman" w:cs="Times New Roman"/>
          <w:i/>
          <w:sz w:val="28"/>
          <w:szCs w:val="28"/>
          <w:lang w:eastAsia="ru-RU"/>
        </w:rPr>
      </w:pPr>
      <w:r w:rsidRPr="00D33D00">
        <w:rPr>
          <w:rFonts w:ascii="Times New Roman" w:eastAsia="Times New Roman" w:hAnsi="Times New Roman" w:cs="Times New Roman"/>
          <w:i/>
          <w:sz w:val="28"/>
          <w:szCs w:val="28"/>
          <w:lang w:eastAsia="ru-RU"/>
        </w:rPr>
        <w:t xml:space="preserve">Диаграмма </w:t>
      </w:r>
      <w:r w:rsidR="00F7772C">
        <w:rPr>
          <w:rFonts w:ascii="Times New Roman" w:eastAsia="Times New Roman" w:hAnsi="Times New Roman" w:cs="Times New Roman"/>
          <w:i/>
          <w:sz w:val="28"/>
          <w:szCs w:val="28"/>
          <w:lang w:eastAsia="ru-RU"/>
        </w:rPr>
        <w:t>2</w:t>
      </w:r>
    </w:p>
    <w:p w14:paraId="7340787B" w14:textId="6E2EB6D1" w:rsidR="008C1E0F" w:rsidRPr="00065645" w:rsidRDefault="008C1E0F" w:rsidP="008C1E0F">
      <w:pPr>
        <w:spacing w:after="0" w:line="240" w:lineRule="auto"/>
        <w:jc w:val="center"/>
        <w:rPr>
          <w:rFonts w:ascii="Times New Roman" w:eastAsia="Times New Roman" w:hAnsi="Times New Roman" w:cs="Times New Roman"/>
          <w:b/>
          <w:bCs/>
          <w:color w:val="000000"/>
          <w:sz w:val="28"/>
          <w:szCs w:val="28"/>
          <w:lang w:eastAsia="ru-RU"/>
        </w:rPr>
      </w:pPr>
      <w:r w:rsidRPr="008C1E0F">
        <w:rPr>
          <w:rFonts w:ascii="Times New Roman" w:eastAsia="Times New Roman" w:hAnsi="Times New Roman" w:cs="Times New Roman"/>
          <w:b/>
          <w:bCs/>
          <w:color w:val="000000"/>
          <w:sz w:val="28"/>
          <w:szCs w:val="28"/>
          <w:lang w:eastAsia="ru-RU"/>
        </w:rPr>
        <w:t xml:space="preserve">Достижение планируемых </w:t>
      </w:r>
      <w:r w:rsidRPr="00065645">
        <w:rPr>
          <w:rFonts w:ascii="Times New Roman" w:eastAsia="Times New Roman" w:hAnsi="Times New Roman" w:cs="Times New Roman"/>
          <w:b/>
          <w:bCs/>
          <w:color w:val="000000"/>
          <w:sz w:val="28"/>
          <w:szCs w:val="28"/>
          <w:lang w:eastAsia="ru-RU"/>
        </w:rPr>
        <w:t xml:space="preserve">предметных </w:t>
      </w:r>
      <w:r w:rsidRPr="008C1E0F">
        <w:rPr>
          <w:rFonts w:ascii="Times New Roman" w:eastAsia="Times New Roman" w:hAnsi="Times New Roman" w:cs="Times New Roman"/>
          <w:b/>
          <w:bCs/>
          <w:color w:val="000000"/>
          <w:sz w:val="28"/>
          <w:szCs w:val="28"/>
          <w:lang w:eastAsia="ru-RU"/>
        </w:rPr>
        <w:t>результатов</w:t>
      </w:r>
    </w:p>
    <w:p w14:paraId="11285A7A" w14:textId="77777777" w:rsidR="0039557E" w:rsidRPr="008C1E0F" w:rsidRDefault="0039557E" w:rsidP="008C1E0F">
      <w:pPr>
        <w:spacing w:after="0" w:line="240" w:lineRule="auto"/>
        <w:jc w:val="center"/>
        <w:rPr>
          <w:rFonts w:ascii="Georgia" w:eastAsia="Times New Roman" w:hAnsi="Georgia" w:cs="Calibri"/>
          <w:b/>
          <w:bCs/>
          <w:color w:val="000000"/>
          <w:sz w:val="28"/>
          <w:szCs w:val="28"/>
          <w:lang w:eastAsia="ru-RU"/>
        </w:rPr>
      </w:pPr>
    </w:p>
    <w:p w14:paraId="65E5E5E2" w14:textId="7A2E5B11" w:rsidR="009E208E" w:rsidRPr="00D33D00" w:rsidRDefault="0039557E" w:rsidP="00D33D00">
      <w:pPr>
        <w:spacing w:after="0" w:line="240" w:lineRule="auto"/>
        <w:ind w:left="-1418"/>
        <w:jc w:val="center"/>
        <w:rPr>
          <w:rFonts w:ascii="Times New Roman" w:eastAsia="Calibri" w:hAnsi="Times New Roman" w:cs="Times New Roman"/>
          <w:b/>
          <w:sz w:val="28"/>
          <w:szCs w:val="28"/>
        </w:rPr>
      </w:pPr>
      <w:r>
        <w:rPr>
          <w:noProof/>
        </w:rPr>
        <w:drawing>
          <wp:inline distT="0" distB="0" distL="0" distR="0" wp14:anchorId="0A1005E8" wp14:editId="2601D93A">
            <wp:extent cx="5940425" cy="3001185"/>
            <wp:effectExtent l="0" t="0" r="317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001185"/>
                    </a:xfrm>
                    <a:prstGeom prst="rect">
                      <a:avLst/>
                    </a:prstGeom>
                    <a:noFill/>
                    <a:ln>
                      <a:noFill/>
                    </a:ln>
                  </pic:spPr>
                </pic:pic>
              </a:graphicData>
            </a:graphic>
          </wp:inline>
        </w:drawing>
      </w:r>
    </w:p>
    <w:p w14:paraId="55608AFB" w14:textId="5423B92F" w:rsidR="00657129" w:rsidRDefault="00657129" w:rsidP="009E208E">
      <w:pPr>
        <w:spacing w:after="0" w:line="240" w:lineRule="auto"/>
        <w:ind w:left="-1418"/>
        <w:jc w:val="center"/>
        <w:rPr>
          <w:rFonts w:ascii="Times New Roman" w:eastAsia="Calibri" w:hAnsi="Times New Roman" w:cs="Times New Roman"/>
          <w:sz w:val="28"/>
          <w:szCs w:val="28"/>
        </w:rPr>
      </w:pPr>
    </w:p>
    <w:p w14:paraId="14DDA798" w14:textId="77777777" w:rsidR="0065643B" w:rsidRDefault="0039557E" w:rsidP="00F07691">
      <w:pPr>
        <w:autoSpaceDE w:val="0"/>
        <w:autoSpaceDN w:val="0"/>
        <w:adjustRightInd w:val="0"/>
        <w:spacing w:after="0" w:line="240" w:lineRule="auto"/>
        <w:ind w:firstLine="708"/>
        <w:jc w:val="both"/>
        <w:rPr>
          <w:rFonts w:ascii="Times New Roman" w:eastAsia="Calibri" w:hAnsi="Times New Roman" w:cs="Times New Roman"/>
          <w:sz w:val="28"/>
          <w:szCs w:val="28"/>
        </w:rPr>
      </w:pPr>
      <w:r w:rsidRPr="00F7772C">
        <w:rPr>
          <w:rFonts w:ascii="Times New Roman" w:eastAsia="Calibri" w:hAnsi="Times New Roman" w:cs="Times New Roman"/>
          <w:b/>
          <w:sz w:val="28"/>
          <w:szCs w:val="28"/>
        </w:rPr>
        <w:t xml:space="preserve">Названные </w:t>
      </w:r>
      <w:r w:rsidR="00C80641" w:rsidRPr="00F7772C">
        <w:rPr>
          <w:rFonts w:ascii="Times New Roman" w:eastAsia="Calibri" w:hAnsi="Times New Roman" w:cs="Times New Roman"/>
          <w:b/>
          <w:sz w:val="28"/>
          <w:szCs w:val="28"/>
        </w:rPr>
        <w:t xml:space="preserve">предметные результаты </w:t>
      </w:r>
      <w:r w:rsidR="005225DF" w:rsidRPr="00F7772C">
        <w:rPr>
          <w:rFonts w:ascii="Times New Roman" w:eastAsia="Calibri" w:hAnsi="Times New Roman" w:cs="Times New Roman"/>
          <w:b/>
          <w:sz w:val="28"/>
          <w:szCs w:val="28"/>
        </w:rPr>
        <w:t xml:space="preserve">связаны с </w:t>
      </w:r>
      <w:r w:rsidR="00147DAC" w:rsidRPr="00F7772C">
        <w:rPr>
          <w:rFonts w:ascii="Times New Roman" w:eastAsia="Calibri" w:hAnsi="Times New Roman" w:cs="Times New Roman"/>
          <w:b/>
          <w:sz w:val="28"/>
          <w:szCs w:val="28"/>
        </w:rPr>
        <w:t xml:space="preserve">основными </w:t>
      </w:r>
      <w:r w:rsidR="005225DF" w:rsidRPr="00F7772C">
        <w:rPr>
          <w:rFonts w:ascii="Times New Roman" w:eastAsia="Calibri" w:hAnsi="Times New Roman" w:cs="Times New Roman"/>
          <w:b/>
          <w:sz w:val="28"/>
          <w:szCs w:val="28"/>
        </w:rPr>
        <w:t>метапредметными результатами</w:t>
      </w:r>
      <w:r w:rsidR="00147DAC">
        <w:rPr>
          <w:rFonts w:ascii="Times New Roman" w:eastAsia="Calibri" w:hAnsi="Times New Roman" w:cs="Times New Roman"/>
          <w:sz w:val="28"/>
          <w:szCs w:val="28"/>
        </w:rPr>
        <w:t>:</w:t>
      </w:r>
      <w:r w:rsidR="005225DF">
        <w:rPr>
          <w:rFonts w:ascii="Times New Roman" w:eastAsia="Calibri" w:hAnsi="Times New Roman" w:cs="Times New Roman"/>
          <w:sz w:val="28"/>
          <w:szCs w:val="28"/>
        </w:rPr>
        <w:t xml:space="preserve"> </w:t>
      </w:r>
      <w:r w:rsidR="005225DF" w:rsidRPr="00147DAC">
        <w:rPr>
          <w:rFonts w:ascii="Times New Roman" w:eastAsia="Calibri" w:hAnsi="Times New Roman" w:cs="Times New Roman"/>
          <w:sz w:val="28"/>
          <w:szCs w:val="28"/>
        </w:rPr>
        <w:t>МП 1.1–1.3</w:t>
      </w:r>
      <w:r w:rsidR="00147DAC" w:rsidRPr="00147DAC">
        <w:rPr>
          <w:rFonts w:ascii="Times New Roman" w:eastAsia="Calibri" w:hAnsi="Times New Roman" w:cs="Times New Roman"/>
          <w:sz w:val="28"/>
          <w:szCs w:val="28"/>
        </w:rPr>
        <w:t xml:space="preserve"> (познавательные УУД: </w:t>
      </w:r>
      <w:r w:rsidR="00147DAC" w:rsidRPr="00147DAC">
        <w:rPr>
          <w:rFonts w:ascii="Times New Roman" w:eastAsia="Calibri" w:hAnsi="Times New Roman" w:cs="Times New Roman"/>
          <w:sz w:val="28"/>
          <w:szCs w:val="28"/>
        </w:rPr>
        <w:lastRenderedPageBreak/>
        <w:t>базовые логические действия, базовые исследовательские действия, работа с информацией)</w:t>
      </w:r>
      <w:r w:rsidR="005225DF" w:rsidRPr="00147DAC">
        <w:rPr>
          <w:rFonts w:ascii="Times New Roman" w:eastAsia="Calibri" w:hAnsi="Times New Roman" w:cs="Times New Roman"/>
          <w:sz w:val="28"/>
          <w:szCs w:val="28"/>
        </w:rPr>
        <w:t>; 2.1</w:t>
      </w:r>
      <w:r w:rsidR="00147DAC" w:rsidRPr="00147DAC">
        <w:rPr>
          <w:rFonts w:ascii="Times New Roman" w:eastAsia="Calibri" w:hAnsi="Times New Roman" w:cs="Times New Roman"/>
          <w:sz w:val="28"/>
          <w:szCs w:val="28"/>
        </w:rPr>
        <w:t xml:space="preserve"> (коммуникативные УУД: общение (в письменной форме)); </w:t>
      </w:r>
      <w:r w:rsidR="005225DF" w:rsidRPr="00147DAC">
        <w:rPr>
          <w:rFonts w:ascii="Times New Roman" w:eastAsia="Calibri" w:hAnsi="Times New Roman" w:cs="Times New Roman"/>
          <w:sz w:val="28"/>
          <w:szCs w:val="28"/>
        </w:rPr>
        <w:t>3.1–3.3</w:t>
      </w:r>
      <w:r w:rsidR="00147DAC" w:rsidRPr="00147DAC">
        <w:rPr>
          <w:rFonts w:ascii="Times New Roman" w:eastAsia="Calibri" w:hAnsi="Times New Roman" w:cs="Times New Roman"/>
          <w:sz w:val="28"/>
          <w:szCs w:val="28"/>
        </w:rPr>
        <w:t xml:space="preserve"> (регулятивные УУД: самоорганизация, самоконтроль, эмоциональный интеллект). </w:t>
      </w:r>
    </w:p>
    <w:p w14:paraId="7984291F" w14:textId="3AEF996C" w:rsidR="0039557E" w:rsidRPr="009E208E" w:rsidRDefault="00147DAC" w:rsidP="00F07691">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Прежде всего важно обратить внимание на уровень сформированности базовых логических и исследовательских действий и работы с информацией, так как общей проблемной зоной является именно построение текста-рассуждения с приведением доказательств из текста. </w:t>
      </w:r>
    </w:p>
    <w:p w14:paraId="7030173E" w14:textId="77777777" w:rsidR="00F7772C" w:rsidRDefault="00F7772C" w:rsidP="00E56AF7">
      <w:pPr>
        <w:spacing w:after="0" w:line="256" w:lineRule="auto"/>
        <w:ind w:firstLine="709"/>
        <w:jc w:val="center"/>
        <w:rPr>
          <w:rFonts w:ascii="Times New Roman" w:eastAsia="Calibri" w:hAnsi="Times New Roman" w:cs="Times New Roman"/>
          <w:b/>
          <w:sz w:val="28"/>
          <w:szCs w:val="28"/>
        </w:rPr>
      </w:pPr>
    </w:p>
    <w:p w14:paraId="35E5A9A1" w14:textId="283ABB4C" w:rsidR="009E208E" w:rsidRDefault="00B1590B" w:rsidP="00E56AF7">
      <w:pPr>
        <w:spacing w:after="0" w:line="256"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Р</w:t>
      </w:r>
      <w:r w:rsidR="009E208E" w:rsidRPr="00E56AF7">
        <w:rPr>
          <w:rFonts w:ascii="Times New Roman" w:eastAsia="Calibri" w:hAnsi="Times New Roman" w:cs="Times New Roman"/>
          <w:b/>
          <w:sz w:val="28"/>
          <w:szCs w:val="28"/>
        </w:rPr>
        <w:t>екомендации</w:t>
      </w:r>
    </w:p>
    <w:p w14:paraId="1135E8CC" w14:textId="503F6C7E" w:rsidR="005D562F" w:rsidRPr="00065645" w:rsidRDefault="00065645" w:rsidP="00065645">
      <w:p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1B04BE" w:rsidRPr="00065645">
        <w:rPr>
          <w:rFonts w:ascii="Times New Roman" w:eastAsia="Calibri" w:hAnsi="Times New Roman" w:cs="Times New Roman"/>
          <w:sz w:val="28"/>
          <w:szCs w:val="28"/>
        </w:rPr>
        <w:t>Для обучения аргументации на основе примеров из текста</w:t>
      </w:r>
      <w:r w:rsidR="005C3AD2" w:rsidRPr="00065645">
        <w:rPr>
          <w:rFonts w:ascii="Times New Roman" w:eastAsia="Calibri" w:hAnsi="Times New Roman" w:cs="Times New Roman"/>
          <w:sz w:val="28"/>
          <w:szCs w:val="28"/>
        </w:rPr>
        <w:t xml:space="preserve"> и формирования логических УУД</w:t>
      </w:r>
      <w:r w:rsidR="001B04BE" w:rsidRPr="00065645">
        <w:rPr>
          <w:rFonts w:ascii="Times New Roman" w:eastAsia="Calibri" w:hAnsi="Times New Roman" w:cs="Times New Roman"/>
          <w:sz w:val="28"/>
          <w:szCs w:val="28"/>
        </w:rPr>
        <w:t xml:space="preserve"> </w:t>
      </w:r>
      <w:r w:rsidR="00B05D2E" w:rsidRPr="00065645">
        <w:rPr>
          <w:rFonts w:ascii="Times New Roman" w:eastAsia="Calibri" w:hAnsi="Times New Roman" w:cs="Times New Roman"/>
          <w:sz w:val="28"/>
          <w:szCs w:val="28"/>
        </w:rPr>
        <w:t>целесообразно использовать следующие виды работ:</w:t>
      </w:r>
    </w:p>
    <w:p w14:paraId="131A091F" w14:textId="593B473F" w:rsidR="00B05D2E"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B05D2E" w:rsidRPr="005C3AD2">
        <w:rPr>
          <w:rFonts w:ascii="Times New Roman" w:eastAsia="Calibri" w:hAnsi="Times New Roman" w:cs="Times New Roman"/>
          <w:sz w:val="28"/>
          <w:szCs w:val="28"/>
        </w:rPr>
        <w:t>оиск ключевых слов и фраз: выделение основной информации, определение темы и идеи текст</w:t>
      </w:r>
      <w:r>
        <w:rPr>
          <w:rFonts w:ascii="Times New Roman" w:eastAsia="Calibri" w:hAnsi="Times New Roman" w:cs="Times New Roman"/>
          <w:sz w:val="28"/>
          <w:szCs w:val="28"/>
        </w:rPr>
        <w:t>а;</w:t>
      </w:r>
    </w:p>
    <w:p w14:paraId="2A6FDC8D" w14:textId="0EBA40A8" w:rsidR="00B05D2E"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B05D2E" w:rsidRPr="005C3AD2">
        <w:rPr>
          <w:rFonts w:ascii="Times New Roman" w:eastAsia="Calibri" w:hAnsi="Times New Roman" w:cs="Times New Roman"/>
          <w:sz w:val="28"/>
          <w:szCs w:val="28"/>
        </w:rPr>
        <w:t>оставление плана текста (в том числе в виде графических моделей с цитатами</w:t>
      </w:r>
      <w:r w:rsidR="003933D3" w:rsidRPr="005C3AD2">
        <w:rPr>
          <w:rFonts w:ascii="Times New Roman" w:eastAsia="Calibri" w:hAnsi="Times New Roman" w:cs="Times New Roman"/>
          <w:sz w:val="28"/>
          <w:szCs w:val="28"/>
        </w:rPr>
        <w:t>, вопросно-ответной формы и пр.</w:t>
      </w:r>
      <w:r w:rsidR="00B05D2E" w:rsidRPr="005C3AD2">
        <w:rPr>
          <w:rFonts w:ascii="Times New Roman" w:eastAsia="Calibri" w:hAnsi="Times New Roman" w:cs="Times New Roman"/>
          <w:sz w:val="28"/>
          <w:szCs w:val="28"/>
        </w:rPr>
        <w:t>)</w:t>
      </w:r>
      <w:r>
        <w:rPr>
          <w:rFonts w:ascii="Times New Roman" w:eastAsia="Calibri" w:hAnsi="Times New Roman" w:cs="Times New Roman"/>
          <w:sz w:val="28"/>
          <w:szCs w:val="28"/>
        </w:rPr>
        <w:t>;</w:t>
      </w:r>
    </w:p>
    <w:p w14:paraId="698A1D70" w14:textId="50DBCFE8" w:rsidR="005C3AD2"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5C3AD2">
        <w:rPr>
          <w:rFonts w:ascii="Times New Roman" w:eastAsia="Calibri" w:hAnsi="Times New Roman" w:cs="Times New Roman"/>
          <w:sz w:val="28"/>
          <w:szCs w:val="28"/>
        </w:rPr>
        <w:t xml:space="preserve">оставление планов </w:t>
      </w:r>
      <w:r>
        <w:rPr>
          <w:rFonts w:ascii="Times New Roman" w:eastAsia="Calibri" w:hAnsi="Times New Roman" w:cs="Times New Roman"/>
          <w:sz w:val="28"/>
          <w:szCs w:val="28"/>
        </w:rPr>
        <w:t>развернутых ответов/</w:t>
      </w:r>
      <w:r w:rsidRPr="005C3AD2">
        <w:rPr>
          <w:rFonts w:ascii="Times New Roman" w:eastAsia="Calibri" w:hAnsi="Times New Roman" w:cs="Times New Roman"/>
          <w:sz w:val="28"/>
          <w:szCs w:val="28"/>
        </w:rPr>
        <w:t>сочинений с написанием отдельных частей</w:t>
      </w:r>
      <w:r>
        <w:rPr>
          <w:rFonts w:ascii="Times New Roman" w:eastAsia="Calibri" w:hAnsi="Times New Roman" w:cs="Times New Roman"/>
          <w:sz w:val="28"/>
          <w:szCs w:val="28"/>
        </w:rPr>
        <w:t>;</w:t>
      </w:r>
      <w:r w:rsidRPr="005C3AD2">
        <w:rPr>
          <w:rFonts w:ascii="Times New Roman" w:eastAsia="Calibri" w:hAnsi="Times New Roman" w:cs="Times New Roman"/>
          <w:sz w:val="28"/>
          <w:szCs w:val="28"/>
        </w:rPr>
        <w:t xml:space="preserve"> </w:t>
      </w:r>
    </w:p>
    <w:p w14:paraId="08AD733E" w14:textId="13F6B011" w:rsidR="00B05D2E"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A5242A" w:rsidRPr="005C3AD2">
        <w:rPr>
          <w:rFonts w:ascii="Times New Roman" w:eastAsia="Calibri" w:hAnsi="Times New Roman" w:cs="Times New Roman"/>
          <w:sz w:val="28"/>
          <w:szCs w:val="28"/>
        </w:rPr>
        <w:t>пределение заголовков к частям текста, абзацам, всему тексту: работа над целостностью восприятия информации</w:t>
      </w:r>
      <w:r>
        <w:rPr>
          <w:rFonts w:ascii="Times New Roman" w:eastAsia="Calibri" w:hAnsi="Times New Roman" w:cs="Times New Roman"/>
          <w:sz w:val="28"/>
          <w:szCs w:val="28"/>
        </w:rPr>
        <w:t>;</w:t>
      </w:r>
    </w:p>
    <w:p w14:paraId="634FDEF0" w14:textId="3976E33A" w:rsidR="005C3AD2"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3933D3" w:rsidRPr="005C3AD2">
        <w:rPr>
          <w:rFonts w:ascii="Times New Roman" w:eastAsia="Calibri" w:hAnsi="Times New Roman" w:cs="Times New Roman"/>
          <w:sz w:val="28"/>
          <w:szCs w:val="28"/>
        </w:rPr>
        <w:t>ннотирование: краткое изложение содержания текста, выделение основной информации</w:t>
      </w:r>
      <w:r>
        <w:rPr>
          <w:rFonts w:ascii="Times New Roman" w:eastAsia="Calibri" w:hAnsi="Times New Roman" w:cs="Times New Roman"/>
          <w:sz w:val="28"/>
          <w:szCs w:val="28"/>
        </w:rPr>
        <w:t>;</w:t>
      </w:r>
      <w:r w:rsidR="003933D3" w:rsidRPr="005C3AD2">
        <w:rPr>
          <w:rFonts w:ascii="Times New Roman" w:eastAsia="Calibri" w:hAnsi="Times New Roman" w:cs="Times New Roman"/>
          <w:sz w:val="28"/>
          <w:szCs w:val="28"/>
        </w:rPr>
        <w:t xml:space="preserve"> </w:t>
      </w:r>
    </w:p>
    <w:p w14:paraId="63A02278" w14:textId="25438C4E" w:rsidR="00B05D2E"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003933D3" w:rsidRPr="005C3AD2">
        <w:rPr>
          <w:rFonts w:ascii="Times New Roman" w:eastAsia="Calibri" w:hAnsi="Times New Roman" w:cs="Times New Roman"/>
          <w:sz w:val="28"/>
          <w:szCs w:val="28"/>
        </w:rPr>
        <w:t>еферирование: более развернутое изложение содержания текста, с акцентом на основных идеях</w:t>
      </w:r>
      <w:r>
        <w:rPr>
          <w:rFonts w:ascii="Times New Roman" w:eastAsia="Calibri" w:hAnsi="Times New Roman" w:cs="Times New Roman"/>
          <w:sz w:val="28"/>
          <w:szCs w:val="28"/>
        </w:rPr>
        <w:t>;</w:t>
      </w:r>
    </w:p>
    <w:p w14:paraId="5A25228D" w14:textId="1AE4CB6A" w:rsidR="00B05D2E"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003933D3" w:rsidRPr="005C3AD2">
        <w:rPr>
          <w:rFonts w:ascii="Times New Roman" w:eastAsia="Calibri" w:hAnsi="Times New Roman" w:cs="Times New Roman"/>
          <w:sz w:val="28"/>
          <w:szCs w:val="28"/>
        </w:rPr>
        <w:t>ешение проблемных задач на основе текста: применение информации из текста для решения практических задач</w:t>
      </w:r>
      <w:r>
        <w:rPr>
          <w:rFonts w:ascii="Times New Roman" w:eastAsia="Calibri" w:hAnsi="Times New Roman" w:cs="Times New Roman"/>
          <w:sz w:val="28"/>
          <w:szCs w:val="28"/>
        </w:rPr>
        <w:t>;</w:t>
      </w:r>
    </w:p>
    <w:p w14:paraId="7E1D0E63" w14:textId="2B074F0D" w:rsidR="005C3AD2"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00B702DE" w:rsidRPr="005C3AD2">
        <w:rPr>
          <w:rFonts w:ascii="Times New Roman" w:eastAsia="Calibri" w:hAnsi="Times New Roman" w:cs="Times New Roman"/>
          <w:sz w:val="28"/>
          <w:szCs w:val="28"/>
        </w:rPr>
        <w:t xml:space="preserve">нализ авторской позиции: определение точки зрения автора, выявление его отношения к описываемым событиям и персонажам (с указанием подтверждающих </w:t>
      </w:r>
      <w:r w:rsidR="00285C32" w:rsidRPr="005C3AD2">
        <w:rPr>
          <w:rFonts w:ascii="Times New Roman" w:eastAsia="Calibri" w:hAnsi="Times New Roman" w:cs="Times New Roman"/>
          <w:sz w:val="28"/>
          <w:szCs w:val="28"/>
        </w:rPr>
        <w:t>слов/фраз/</w:t>
      </w:r>
      <w:r w:rsidR="00B702DE" w:rsidRPr="005C3AD2">
        <w:rPr>
          <w:rFonts w:ascii="Times New Roman" w:eastAsia="Calibri" w:hAnsi="Times New Roman" w:cs="Times New Roman"/>
          <w:sz w:val="28"/>
          <w:szCs w:val="28"/>
        </w:rPr>
        <w:t>предложений</w:t>
      </w:r>
      <w:r w:rsidR="00285C32" w:rsidRPr="005C3AD2">
        <w:rPr>
          <w:rFonts w:ascii="Times New Roman" w:eastAsia="Calibri" w:hAnsi="Times New Roman" w:cs="Times New Roman"/>
          <w:sz w:val="28"/>
          <w:szCs w:val="28"/>
        </w:rPr>
        <w:t xml:space="preserve"> из текста</w:t>
      </w:r>
      <w:r w:rsidR="00B702DE" w:rsidRPr="005C3AD2">
        <w:rPr>
          <w:rFonts w:ascii="Times New Roman" w:eastAsia="Calibri" w:hAnsi="Times New Roman" w:cs="Times New Roman"/>
          <w:sz w:val="28"/>
          <w:szCs w:val="28"/>
        </w:rPr>
        <w:t>)</w:t>
      </w:r>
      <w:r>
        <w:rPr>
          <w:rFonts w:ascii="Times New Roman" w:eastAsia="Calibri" w:hAnsi="Times New Roman" w:cs="Times New Roman"/>
          <w:sz w:val="28"/>
          <w:szCs w:val="28"/>
        </w:rPr>
        <w:t>;</w:t>
      </w:r>
      <w:r w:rsidR="00D8590A" w:rsidRPr="005C3AD2">
        <w:rPr>
          <w:rFonts w:ascii="Times New Roman" w:eastAsia="Calibri" w:hAnsi="Times New Roman" w:cs="Times New Roman"/>
          <w:sz w:val="28"/>
          <w:szCs w:val="28"/>
        </w:rPr>
        <w:t xml:space="preserve"> </w:t>
      </w:r>
    </w:p>
    <w:p w14:paraId="7D7F1D5E" w14:textId="2D512C88" w:rsidR="005C3AD2" w:rsidRPr="005C3AD2"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00D8590A" w:rsidRPr="005C3AD2">
        <w:rPr>
          <w:rFonts w:ascii="Times New Roman" w:eastAsia="Calibri" w:hAnsi="Times New Roman" w:cs="Times New Roman"/>
          <w:sz w:val="28"/>
          <w:szCs w:val="28"/>
        </w:rPr>
        <w:t xml:space="preserve">аписание письменных ответов по структуре «тезис </w:t>
      </w:r>
      <w:r w:rsidR="00065645">
        <w:rPr>
          <w:rFonts w:ascii="Times New Roman" w:eastAsia="Calibri" w:hAnsi="Times New Roman" w:cs="Times New Roman"/>
          <w:sz w:val="28"/>
          <w:szCs w:val="28"/>
        </w:rPr>
        <w:t>--</w:t>
      </w:r>
      <w:r w:rsidR="00D8590A" w:rsidRPr="005C3AD2">
        <w:rPr>
          <w:rFonts w:ascii="Times New Roman" w:eastAsia="Calibri" w:hAnsi="Times New Roman" w:cs="Times New Roman"/>
          <w:sz w:val="28"/>
          <w:szCs w:val="28"/>
        </w:rPr>
        <w:t xml:space="preserve"> литературный аргумент</w:t>
      </w:r>
      <w:r w:rsidR="00065645">
        <w:rPr>
          <w:rFonts w:ascii="Times New Roman" w:eastAsia="Calibri" w:hAnsi="Times New Roman" w:cs="Times New Roman"/>
          <w:sz w:val="28"/>
          <w:szCs w:val="28"/>
        </w:rPr>
        <w:t xml:space="preserve"> (пример из текста + пояснение)</w:t>
      </w:r>
      <w:r w:rsidR="00D8590A" w:rsidRPr="005C3AD2">
        <w:rPr>
          <w:rFonts w:ascii="Times New Roman" w:eastAsia="Calibri" w:hAnsi="Times New Roman" w:cs="Times New Roman"/>
          <w:sz w:val="28"/>
          <w:szCs w:val="28"/>
        </w:rPr>
        <w:t>» в метапредметном формате</w:t>
      </w:r>
      <w:r>
        <w:rPr>
          <w:rFonts w:ascii="Times New Roman" w:eastAsia="Calibri" w:hAnsi="Times New Roman" w:cs="Times New Roman"/>
          <w:sz w:val="28"/>
          <w:szCs w:val="28"/>
        </w:rPr>
        <w:t>;</w:t>
      </w:r>
    </w:p>
    <w:p w14:paraId="564AC150" w14:textId="1E958F2E" w:rsidR="00D8590A" w:rsidRDefault="005C3AD2" w:rsidP="005C3AD2">
      <w:pPr>
        <w:pStyle w:val="a5"/>
        <w:numPr>
          <w:ilvl w:val="0"/>
          <w:numId w:val="4"/>
        </w:numPr>
        <w:spacing w:after="0" w:line="256" w:lineRule="auto"/>
        <w:ind w:left="567" w:firstLine="0"/>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D8590A" w:rsidRPr="005C3AD2">
        <w:rPr>
          <w:rFonts w:ascii="Times New Roman" w:eastAsia="Calibri" w:hAnsi="Times New Roman" w:cs="Times New Roman"/>
          <w:sz w:val="28"/>
          <w:szCs w:val="28"/>
        </w:rPr>
        <w:t xml:space="preserve">бучение навыкам редактирования (дописать, изменить часть и др.). Неудачно выполненная работа обязательно переписывается. </w:t>
      </w:r>
    </w:p>
    <w:p w14:paraId="4D2EE6F8" w14:textId="77777777" w:rsidR="00065645" w:rsidRDefault="00065645" w:rsidP="00065645">
      <w:pPr>
        <w:spacing w:after="0" w:line="256" w:lineRule="auto"/>
        <w:ind w:left="567"/>
        <w:jc w:val="both"/>
        <w:rPr>
          <w:rFonts w:ascii="Times New Roman" w:eastAsia="Calibri" w:hAnsi="Times New Roman" w:cs="Times New Roman"/>
          <w:sz w:val="28"/>
          <w:szCs w:val="28"/>
        </w:rPr>
      </w:pPr>
    </w:p>
    <w:p w14:paraId="0FC7330B" w14:textId="50931509" w:rsidR="00065645" w:rsidRPr="00065645" w:rsidRDefault="00065645" w:rsidP="00065645">
      <w:p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Использовать в работе </w:t>
      </w:r>
      <w:r w:rsidRPr="00065645">
        <w:rPr>
          <w:rFonts w:ascii="Times New Roman" w:eastAsia="Calibri" w:hAnsi="Times New Roman" w:cs="Times New Roman"/>
          <w:sz w:val="28"/>
          <w:szCs w:val="28"/>
        </w:rPr>
        <w:t>по формированию логических универсальных действий электронное издание</w:t>
      </w:r>
      <w:r>
        <w:rPr>
          <w:rFonts w:ascii="Times New Roman" w:eastAsia="Calibri" w:hAnsi="Times New Roman" w:cs="Times New Roman"/>
          <w:sz w:val="28"/>
          <w:szCs w:val="28"/>
        </w:rPr>
        <w:t xml:space="preserve"> ГБОУ ИРО Краснодарского края</w:t>
      </w:r>
      <w:r w:rsidRPr="00065645">
        <w:rPr>
          <w:rFonts w:ascii="Times New Roman" w:eastAsia="Calibri" w:hAnsi="Times New Roman" w:cs="Times New Roman"/>
          <w:sz w:val="28"/>
          <w:szCs w:val="28"/>
        </w:rPr>
        <w:t xml:space="preserve">: </w:t>
      </w:r>
    </w:p>
    <w:p w14:paraId="6AA295D3" w14:textId="7CB6C279" w:rsidR="00065645" w:rsidRPr="009D1A05" w:rsidRDefault="00065645" w:rsidP="00065645">
      <w:pPr>
        <w:spacing w:after="0" w:line="256" w:lineRule="auto"/>
        <w:jc w:val="both"/>
        <w:rPr>
          <w:rFonts w:ascii="Times New Roman" w:eastAsia="Calibri" w:hAnsi="Times New Roman" w:cs="Times New Roman"/>
          <w:i/>
          <w:sz w:val="28"/>
          <w:szCs w:val="28"/>
        </w:rPr>
      </w:pPr>
      <w:r w:rsidRPr="00F7772C">
        <w:rPr>
          <w:rFonts w:ascii="Times New Roman" w:eastAsia="Calibri" w:hAnsi="Times New Roman" w:cs="Times New Roman"/>
          <w:i/>
          <w:sz w:val="28"/>
          <w:szCs w:val="28"/>
        </w:rPr>
        <w:t xml:space="preserve">Практические задания для формирования базовых логических действий на уроках русского языка и литературы в 5-9 классах: учебно-практическое пособие для учителей русского языка и литературы / авторы-сост.: Т.А. </w:t>
      </w:r>
      <w:proofErr w:type="spellStart"/>
      <w:r w:rsidRPr="00F7772C">
        <w:rPr>
          <w:rFonts w:ascii="Times New Roman" w:eastAsia="Calibri" w:hAnsi="Times New Roman" w:cs="Times New Roman"/>
          <w:i/>
          <w:sz w:val="28"/>
          <w:szCs w:val="28"/>
        </w:rPr>
        <w:t>Каян</w:t>
      </w:r>
      <w:proofErr w:type="spellEnd"/>
      <w:r w:rsidRPr="00F7772C">
        <w:rPr>
          <w:rFonts w:ascii="Times New Roman" w:eastAsia="Calibri" w:hAnsi="Times New Roman" w:cs="Times New Roman"/>
          <w:i/>
          <w:sz w:val="28"/>
          <w:szCs w:val="28"/>
        </w:rPr>
        <w:t xml:space="preserve">, Т.В. Молоканова, Е.Л. Николаевская, О.А. Сафонова, А.В. Чеснокова / под общей редакцией А.В. </w:t>
      </w:r>
      <w:proofErr w:type="spellStart"/>
      <w:r w:rsidRPr="00F7772C">
        <w:rPr>
          <w:rFonts w:ascii="Times New Roman" w:eastAsia="Calibri" w:hAnsi="Times New Roman" w:cs="Times New Roman"/>
          <w:i/>
          <w:sz w:val="28"/>
          <w:szCs w:val="28"/>
        </w:rPr>
        <w:t>Чесноковой</w:t>
      </w:r>
      <w:proofErr w:type="spellEnd"/>
      <w:r w:rsidRPr="00F7772C">
        <w:rPr>
          <w:rFonts w:ascii="Times New Roman" w:eastAsia="Calibri" w:hAnsi="Times New Roman" w:cs="Times New Roman"/>
          <w:i/>
          <w:sz w:val="28"/>
          <w:szCs w:val="28"/>
        </w:rPr>
        <w:t xml:space="preserve">. Краснодар: ГБОУ ИРО </w:t>
      </w:r>
      <w:r w:rsidRPr="00F7772C">
        <w:rPr>
          <w:rFonts w:ascii="Times New Roman" w:eastAsia="Calibri" w:hAnsi="Times New Roman" w:cs="Times New Roman"/>
          <w:i/>
          <w:sz w:val="28"/>
          <w:szCs w:val="28"/>
        </w:rPr>
        <w:lastRenderedPageBreak/>
        <w:t xml:space="preserve">Краснодарского края. 2026. </w:t>
      </w:r>
      <w:r w:rsidRPr="009D1A05">
        <w:rPr>
          <w:rFonts w:ascii="Times New Roman" w:eastAsia="Calibri" w:hAnsi="Times New Roman" w:cs="Times New Roman"/>
          <w:i/>
          <w:sz w:val="28"/>
          <w:szCs w:val="28"/>
        </w:rPr>
        <w:t xml:space="preserve">192 </w:t>
      </w:r>
      <w:r w:rsidRPr="00F7772C">
        <w:rPr>
          <w:rFonts w:ascii="Times New Roman" w:eastAsia="Calibri" w:hAnsi="Times New Roman" w:cs="Times New Roman"/>
          <w:i/>
          <w:sz w:val="28"/>
          <w:szCs w:val="28"/>
        </w:rPr>
        <w:t>с</w:t>
      </w:r>
      <w:r w:rsidRPr="009D1A05">
        <w:rPr>
          <w:rFonts w:ascii="Times New Roman" w:eastAsia="Calibri" w:hAnsi="Times New Roman" w:cs="Times New Roman"/>
          <w:i/>
          <w:sz w:val="28"/>
          <w:szCs w:val="28"/>
        </w:rPr>
        <w:t xml:space="preserve">. </w:t>
      </w:r>
      <w:r w:rsidRPr="00F7772C">
        <w:rPr>
          <w:rFonts w:ascii="Times New Roman" w:eastAsia="Calibri" w:hAnsi="Times New Roman" w:cs="Times New Roman"/>
          <w:i/>
          <w:sz w:val="28"/>
          <w:szCs w:val="28"/>
          <w:lang w:val="en-US"/>
        </w:rPr>
        <w:t>URL</w:t>
      </w:r>
      <w:r w:rsidRPr="009D1A05">
        <w:rPr>
          <w:rFonts w:ascii="Times New Roman" w:eastAsia="Calibri" w:hAnsi="Times New Roman" w:cs="Times New Roman"/>
          <w:i/>
          <w:sz w:val="28"/>
          <w:szCs w:val="28"/>
        </w:rPr>
        <w:t xml:space="preserve">: </w:t>
      </w:r>
      <w:hyperlink r:id="rId8" w:history="1">
        <w:r w:rsidRPr="00F7772C">
          <w:rPr>
            <w:rStyle w:val="a6"/>
            <w:rFonts w:ascii="Times New Roman" w:eastAsia="Calibri" w:hAnsi="Times New Roman" w:cs="Times New Roman"/>
            <w:i/>
            <w:sz w:val="28"/>
            <w:szCs w:val="28"/>
            <w:lang w:val="en-US"/>
          </w:rPr>
          <w:t>https</w:t>
        </w:r>
        <w:r w:rsidRPr="009D1A05">
          <w:rPr>
            <w:rStyle w:val="a6"/>
            <w:rFonts w:ascii="Times New Roman" w:eastAsia="Calibri" w:hAnsi="Times New Roman" w:cs="Times New Roman"/>
            <w:i/>
            <w:sz w:val="28"/>
            <w:szCs w:val="28"/>
          </w:rPr>
          <w:t>://</w:t>
        </w:r>
        <w:r w:rsidRPr="00F7772C">
          <w:rPr>
            <w:rStyle w:val="a6"/>
            <w:rFonts w:ascii="Times New Roman" w:eastAsia="Calibri" w:hAnsi="Times New Roman" w:cs="Times New Roman"/>
            <w:i/>
            <w:sz w:val="28"/>
            <w:szCs w:val="28"/>
            <w:lang w:val="en-US"/>
          </w:rPr>
          <w:t>clck</w:t>
        </w:r>
        <w:r w:rsidRPr="009D1A05">
          <w:rPr>
            <w:rStyle w:val="a6"/>
            <w:rFonts w:ascii="Times New Roman" w:eastAsia="Calibri" w:hAnsi="Times New Roman" w:cs="Times New Roman"/>
            <w:i/>
            <w:sz w:val="28"/>
            <w:szCs w:val="28"/>
          </w:rPr>
          <w:t>.</w:t>
        </w:r>
        <w:r w:rsidRPr="00F7772C">
          <w:rPr>
            <w:rStyle w:val="a6"/>
            <w:rFonts w:ascii="Times New Roman" w:eastAsia="Calibri" w:hAnsi="Times New Roman" w:cs="Times New Roman"/>
            <w:i/>
            <w:sz w:val="28"/>
            <w:szCs w:val="28"/>
            <w:lang w:val="en-US"/>
          </w:rPr>
          <w:t>ru</w:t>
        </w:r>
        <w:r w:rsidRPr="009D1A05">
          <w:rPr>
            <w:rStyle w:val="a6"/>
            <w:rFonts w:ascii="Times New Roman" w:eastAsia="Calibri" w:hAnsi="Times New Roman" w:cs="Times New Roman"/>
            <w:i/>
            <w:sz w:val="28"/>
            <w:szCs w:val="28"/>
          </w:rPr>
          <w:t>/3</w:t>
        </w:r>
        <w:r w:rsidRPr="00F7772C">
          <w:rPr>
            <w:rStyle w:val="a6"/>
            <w:rFonts w:ascii="Times New Roman" w:eastAsia="Calibri" w:hAnsi="Times New Roman" w:cs="Times New Roman"/>
            <w:i/>
            <w:sz w:val="28"/>
            <w:szCs w:val="28"/>
            <w:lang w:val="en-US"/>
          </w:rPr>
          <w:t>Umo</w:t>
        </w:r>
        <w:r w:rsidRPr="009D1A05">
          <w:rPr>
            <w:rStyle w:val="a6"/>
            <w:rFonts w:ascii="Times New Roman" w:eastAsia="Calibri" w:hAnsi="Times New Roman" w:cs="Times New Roman"/>
            <w:i/>
            <w:sz w:val="28"/>
            <w:szCs w:val="28"/>
          </w:rPr>
          <w:t>7</w:t>
        </w:r>
        <w:r w:rsidRPr="00F7772C">
          <w:rPr>
            <w:rStyle w:val="a6"/>
            <w:rFonts w:ascii="Times New Roman" w:eastAsia="Calibri" w:hAnsi="Times New Roman" w:cs="Times New Roman"/>
            <w:i/>
            <w:sz w:val="28"/>
            <w:szCs w:val="28"/>
            <w:lang w:val="en-US"/>
          </w:rPr>
          <w:t>K</w:t>
        </w:r>
      </w:hyperlink>
      <w:r w:rsidRPr="009D1A05">
        <w:rPr>
          <w:rFonts w:ascii="Times New Roman" w:eastAsia="Calibri" w:hAnsi="Times New Roman" w:cs="Times New Roman"/>
          <w:i/>
          <w:sz w:val="28"/>
          <w:szCs w:val="28"/>
        </w:rPr>
        <w:t xml:space="preserve"> ; </w:t>
      </w:r>
      <w:hyperlink r:id="rId9" w:history="1">
        <w:r w:rsidRPr="00F7772C">
          <w:rPr>
            <w:rStyle w:val="a6"/>
            <w:rFonts w:ascii="Times New Roman" w:eastAsia="Calibri" w:hAnsi="Times New Roman" w:cs="Times New Roman"/>
            <w:i/>
            <w:sz w:val="28"/>
            <w:szCs w:val="28"/>
            <w:lang w:val="en-US"/>
          </w:rPr>
          <w:t>https</w:t>
        </w:r>
        <w:r w:rsidRPr="009D1A05">
          <w:rPr>
            <w:rStyle w:val="a6"/>
            <w:rFonts w:ascii="Times New Roman" w:eastAsia="Calibri" w:hAnsi="Times New Roman" w:cs="Times New Roman"/>
            <w:i/>
            <w:sz w:val="28"/>
            <w:szCs w:val="28"/>
          </w:rPr>
          <w:t>://</w:t>
        </w:r>
        <w:r w:rsidRPr="00F7772C">
          <w:rPr>
            <w:rStyle w:val="a6"/>
            <w:rFonts w:ascii="Times New Roman" w:eastAsia="Calibri" w:hAnsi="Times New Roman" w:cs="Times New Roman"/>
            <w:i/>
            <w:sz w:val="28"/>
            <w:szCs w:val="28"/>
            <w:lang w:val="en-US"/>
          </w:rPr>
          <w:t>iro</w:t>
        </w:r>
        <w:r w:rsidRPr="009D1A05">
          <w:rPr>
            <w:rStyle w:val="a6"/>
            <w:rFonts w:ascii="Times New Roman" w:eastAsia="Calibri" w:hAnsi="Times New Roman" w:cs="Times New Roman"/>
            <w:i/>
            <w:sz w:val="28"/>
            <w:szCs w:val="28"/>
          </w:rPr>
          <w:t>23.</w:t>
        </w:r>
        <w:r w:rsidRPr="00F7772C">
          <w:rPr>
            <w:rStyle w:val="a6"/>
            <w:rFonts w:ascii="Times New Roman" w:eastAsia="Calibri" w:hAnsi="Times New Roman" w:cs="Times New Roman"/>
            <w:i/>
            <w:sz w:val="28"/>
            <w:szCs w:val="28"/>
            <w:lang w:val="en-US"/>
          </w:rPr>
          <w:t>ru</w:t>
        </w:r>
        <w:r w:rsidRPr="009D1A05">
          <w:rPr>
            <w:rStyle w:val="a6"/>
            <w:rFonts w:ascii="Times New Roman" w:eastAsia="Calibri" w:hAnsi="Times New Roman" w:cs="Times New Roman"/>
            <w:i/>
            <w:sz w:val="28"/>
            <w:szCs w:val="28"/>
          </w:rPr>
          <w:t>/?</w:t>
        </w:r>
        <w:r w:rsidRPr="00F7772C">
          <w:rPr>
            <w:rStyle w:val="a6"/>
            <w:rFonts w:ascii="Times New Roman" w:eastAsia="Calibri" w:hAnsi="Times New Roman" w:cs="Times New Roman"/>
            <w:i/>
            <w:sz w:val="28"/>
            <w:szCs w:val="28"/>
            <w:lang w:val="en-US"/>
          </w:rPr>
          <w:t>page</w:t>
        </w:r>
        <w:r w:rsidRPr="009D1A05">
          <w:rPr>
            <w:rStyle w:val="a6"/>
            <w:rFonts w:ascii="Times New Roman" w:eastAsia="Calibri" w:hAnsi="Times New Roman" w:cs="Times New Roman"/>
            <w:i/>
            <w:sz w:val="28"/>
            <w:szCs w:val="28"/>
          </w:rPr>
          <w:t>_</w:t>
        </w:r>
        <w:r w:rsidRPr="00F7772C">
          <w:rPr>
            <w:rStyle w:val="a6"/>
            <w:rFonts w:ascii="Times New Roman" w:eastAsia="Calibri" w:hAnsi="Times New Roman" w:cs="Times New Roman"/>
            <w:i/>
            <w:sz w:val="28"/>
            <w:szCs w:val="28"/>
            <w:lang w:val="en-US"/>
          </w:rPr>
          <w:t>id</w:t>
        </w:r>
        <w:r w:rsidRPr="009D1A05">
          <w:rPr>
            <w:rStyle w:val="a6"/>
            <w:rFonts w:ascii="Times New Roman" w:eastAsia="Calibri" w:hAnsi="Times New Roman" w:cs="Times New Roman"/>
            <w:i/>
            <w:sz w:val="28"/>
            <w:szCs w:val="28"/>
          </w:rPr>
          <w:t>=76669</w:t>
        </w:r>
      </w:hyperlink>
    </w:p>
    <w:p w14:paraId="59A538E8" w14:textId="77777777" w:rsidR="0065643B" w:rsidRDefault="0065643B" w:rsidP="00065645">
      <w:pPr>
        <w:spacing w:after="0" w:line="256" w:lineRule="auto"/>
        <w:jc w:val="both"/>
        <w:rPr>
          <w:rFonts w:ascii="Times New Roman" w:eastAsia="Calibri" w:hAnsi="Times New Roman" w:cs="Times New Roman"/>
          <w:sz w:val="28"/>
          <w:szCs w:val="28"/>
        </w:rPr>
      </w:pPr>
    </w:p>
    <w:p w14:paraId="5CF40585" w14:textId="16732027" w:rsidR="00B22BAD" w:rsidRPr="00434741" w:rsidRDefault="00434741" w:rsidP="00065645">
      <w:p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Систематически практиковать выполнение заданий по читательской грамотности в связи с их направленностью на анализ и интерпретацию текста и формирование логических навыков (</w:t>
      </w:r>
      <w:r w:rsidR="00B22BAD">
        <w:rPr>
          <w:rFonts w:ascii="Times New Roman" w:eastAsia="Calibri" w:hAnsi="Times New Roman" w:cs="Times New Roman"/>
          <w:sz w:val="28"/>
          <w:szCs w:val="28"/>
        </w:rPr>
        <w:t xml:space="preserve">Банк заданий для оценки читательской грамотности, 5 класс, на сайте ФГБНУ «ФИПИ»: </w:t>
      </w:r>
      <w:hyperlink r:id="rId10" w:history="1">
        <w:r w:rsidR="00B22BAD" w:rsidRPr="006E1FEB">
          <w:rPr>
            <w:rStyle w:val="a6"/>
            <w:rFonts w:ascii="Times New Roman" w:eastAsia="Calibri" w:hAnsi="Times New Roman" w:cs="Times New Roman"/>
            <w:sz w:val="28"/>
            <w:szCs w:val="28"/>
          </w:rPr>
          <w:t>https://oge.fipi.ru/bank/index.php?crproj=B37230251B44AD1E4D5A616C96945D28</w:t>
        </w:r>
      </w:hyperlink>
      <w:r w:rsidR="00B22BAD">
        <w:rPr>
          <w:rFonts w:ascii="Times New Roman" w:eastAsia="Calibri" w:hAnsi="Times New Roman" w:cs="Times New Roman"/>
          <w:sz w:val="28"/>
          <w:szCs w:val="28"/>
        </w:rPr>
        <w:t xml:space="preserve"> ). </w:t>
      </w:r>
    </w:p>
    <w:p w14:paraId="3186D913" w14:textId="77777777" w:rsidR="0065643B" w:rsidRDefault="0065643B" w:rsidP="00065645">
      <w:pPr>
        <w:tabs>
          <w:tab w:val="left" w:pos="709"/>
          <w:tab w:val="left" w:pos="993"/>
        </w:tabs>
        <w:jc w:val="both"/>
        <w:rPr>
          <w:rFonts w:ascii="Times New Roman" w:eastAsia="Calibri" w:hAnsi="Times New Roman" w:cs="Times New Roman"/>
          <w:sz w:val="28"/>
          <w:szCs w:val="28"/>
        </w:rPr>
      </w:pPr>
    </w:p>
    <w:p w14:paraId="5FEB6399" w14:textId="3284F3B9" w:rsidR="00065645" w:rsidRPr="00065645" w:rsidRDefault="00B22BAD" w:rsidP="00065645">
      <w:pPr>
        <w:tabs>
          <w:tab w:val="left" w:pos="709"/>
          <w:tab w:val="left" w:pos="993"/>
        </w:tabs>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065645">
        <w:rPr>
          <w:rFonts w:ascii="Times New Roman" w:eastAsia="Calibri" w:hAnsi="Times New Roman" w:cs="Times New Roman"/>
          <w:sz w:val="28"/>
          <w:szCs w:val="28"/>
        </w:rPr>
        <w:t xml:space="preserve">. </w:t>
      </w:r>
      <w:r w:rsidR="00B1590B" w:rsidRPr="00B1590B">
        <w:rPr>
          <w:rFonts w:ascii="Times New Roman" w:eastAsia="Calibri" w:hAnsi="Times New Roman" w:cs="Times New Roman"/>
          <w:sz w:val="28"/>
          <w:szCs w:val="28"/>
        </w:rPr>
        <w:t xml:space="preserve">Для формирования навыков анализа и интерпретации художественного текста </w:t>
      </w:r>
      <w:r w:rsidR="00DA10C2">
        <w:rPr>
          <w:rFonts w:ascii="Times New Roman" w:eastAsia="Calibri" w:hAnsi="Times New Roman" w:cs="Times New Roman"/>
          <w:sz w:val="28"/>
          <w:szCs w:val="28"/>
        </w:rPr>
        <w:t>рекомендуется систематически использовать актуальные читательские стратегии и приемы</w:t>
      </w:r>
      <w:r w:rsidR="00065645" w:rsidRPr="00065645">
        <w:rPr>
          <w:rFonts w:ascii="Times New Roman" w:eastAsia="Calibri" w:hAnsi="Times New Roman" w:cs="Times New Roman"/>
          <w:sz w:val="28"/>
          <w:szCs w:val="28"/>
        </w:rPr>
        <w:t>: чтение с вопросами, чтение с остановками, «Двойной дневник», «Дерево вопросов», «Спросите автора», «Экскурсия по главе книги», «Следуйте за персонажем», «Цитат</w:t>
      </w:r>
      <w:r w:rsidR="00065645">
        <w:rPr>
          <w:rFonts w:ascii="Times New Roman" w:eastAsia="Calibri" w:hAnsi="Times New Roman" w:cs="Times New Roman"/>
          <w:sz w:val="28"/>
          <w:szCs w:val="28"/>
        </w:rPr>
        <w:t>ник</w:t>
      </w:r>
      <w:r w:rsidR="00065645" w:rsidRPr="00065645">
        <w:rPr>
          <w:rFonts w:ascii="Times New Roman" w:eastAsia="Calibri" w:hAnsi="Times New Roman" w:cs="Times New Roman"/>
          <w:sz w:val="28"/>
          <w:szCs w:val="28"/>
        </w:rPr>
        <w:t xml:space="preserve"> действующих лиц», «Точки удивления» </w:t>
      </w:r>
      <w:proofErr w:type="spellStart"/>
      <w:r w:rsidR="00065645" w:rsidRPr="00065645">
        <w:rPr>
          <w:rFonts w:ascii="Times New Roman" w:eastAsia="Calibri" w:hAnsi="Times New Roman" w:cs="Times New Roman"/>
          <w:sz w:val="28"/>
          <w:szCs w:val="28"/>
        </w:rPr>
        <w:t>Е.С.Абелюк</w:t>
      </w:r>
      <w:proofErr w:type="spellEnd"/>
      <w:r w:rsidR="00065645" w:rsidRPr="00065645">
        <w:rPr>
          <w:rFonts w:ascii="Times New Roman" w:eastAsia="Calibri" w:hAnsi="Times New Roman" w:cs="Times New Roman"/>
          <w:sz w:val="28"/>
          <w:szCs w:val="28"/>
        </w:rPr>
        <w:t xml:space="preserve">, </w:t>
      </w:r>
      <w:proofErr w:type="spellStart"/>
      <w:r w:rsidR="00065645" w:rsidRPr="00065645">
        <w:rPr>
          <w:rFonts w:ascii="Times New Roman" w:eastAsia="Calibri" w:hAnsi="Times New Roman" w:cs="Times New Roman"/>
          <w:sz w:val="28"/>
          <w:szCs w:val="28"/>
        </w:rPr>
        <w:t>инсерт</w:t>
      </w:r>
      <w:proofErr w:type="spellEnd"/>
      <w:r w:rsidR="00065645" w:rsidRPr="00065645">
        <w:rPr>
          <w:rFonts w:ascii="Times New Roman" w:eastAsia="Calibri" w:hAnsi="Times New Roman" w:cs="Times New Roman"/>
          <w:sz w:val="28"/>
          <w:szCs w:val="28"/>
        </w:rPr>
        <w:t>, стратегия «</w:t>
      </w:r>
      <w:proofErr w:type="spellStart"/>
      <w:r w:rsidR="00065645" w:rsidRPr="00065645">
        <w:rPr>
          <w:rFonts w:ascii="Times New Roman" w:eastAsia="Calibri" w:hAnsi="Times New Roman" w:cs="Times New Roman"/>
          <w:sz w:val="28"/>
          <w:szCs w:val="28"/>
        </w:rPr>
        <w:t>Фишбоун</w:t>
      </w:r>
      <w:proofErr w:type="spellEnd"/>
      <w:r w:rsidR="00065645" w:rsidRPr="00065645">
        <w:rPr>
          <w:rFonts w:ascii="Times New Roman" w:eastAsia="Calibri" w:hAnsi="Times New Roman" w:cs="Times New Roman"/>
          <w:sz w:val="28"/>
          <w:szCs w:val="28"/>
        </w:rPr>
        <w:t>»</w:t>
      </w:r>
      <w:r w:rsidR="00065645">
        <w:rPr>
          <w:rFonts w:ascii="Times New Roman" w:eastAsia="Calibri" w:hAnsi="Times New Roman" w:cs="Times New Roman"/>
          <w:sz w:val="28"/>
          <w:szCs w:val="28"/>
        </w:rPr>
        <w:t xml:space="preserve">, </w:t>
      </w:r>
      <w:proofErr w:type="spellStart"/>
      <w:r w:rsidR="00065645" w:rsidRPr="00065645">
        <w:rPr>
          <w:rFonts w:ascii="Times New Roman" w:eastAsia="Calibri" w:hAnsi="Times New Roman" w:cs="Times New Roman"/>
          <w:sz w:val="28"/>
          <w:szCs w:val="28"/>
        </w:rPr>
        <w:t>синквейн</w:t>
      </w:r>
      <w:proofErr w:type="spellEnd"/>
      <w:r w:rsidR="00065645" w:rsidRPr="00065645">
        <w:rPr>
          <w:rFonts w:ascii="Times New Roman" w:eastAsia="Calibri" w:hAnsi="Times New Roman" w:cs="Times New Roman"/>
          <w:sz w:val="28"/>
          <w:szCs w:val="28"/>
        </w:rPr>
        <w:t xml:space="preserve">, «Шесть шляп мышления», </w:t>
      </w:r>
      <w:r w:rsidR="00016635">
        <w:rPr>
          <w:rFonts w:ascii="Times New Roman" w:eastAsia="Calibri" w:hAnsi="Times New Roman" w:cs="Times New Roman"/>
          <w:sz w:val="28"/>
          <w:szCs w:val="28"/>
        </w:rPr>
        <w:t xml:space="preserve">РАФТ, </w:t>
      </w:r>
      <w:r w:rsidR="00065645" w:rsidRPr="00065645">
        <w:rPr>
          <w:rFonts w:ascii="Times New Roman" w:eastAsia="Calibri" w:hAnsi="Times New Roman" w:cs="Times New Roman"/>
          <w:sz w:val="28"/>
          <w:szCs w:val="28"/>
        </w:rPr>
        <w:t xml:space="preserve">технология Н.Н. </w:t>
      </w:r>
      <w:proofErr w:type="spellStart"/>
      <w:r w:rsidR="00065645" w:rsidRPr="00065645">
        <w:rPr>
          <w:rFonts w:ascii="Times New Roman" w:eastAsia="Calibri" w:hAnsi="Times New Roman" w:cs="Times New Roman"/>
          <w:sz w:val="28"/>
          <w:szCs w:val="28"/>
        </w:rPr>
        <w:t>Сметанниковой</w:t>
      </w:r>
      <w:proofErr w:type="spellEnd"/>
      <w:r w:rsidR="00065645" w:rsidRPr="00065645">
        <w:rPr>
          <w:rFonts w:ascii="Times New Roman" w:eastAsia="Calibri" w:hAnsi="Times New Roman" w:cs="Times New Roman"/>
          <w:sz w:val="28"/>
          <w:szCs w:val="28"/>
        </w:rPr>
        <w:t xml:space="preserve"> и др. </w:t>
      </w:r>
    </w:p>
    <w:p w14:paraId="597ADBC9" w14:textId="0D8BE1DB" w:rsidR="00B1590B" w:rsidRDefault="00B22BAD" w:rsidP="0006564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065645" w:rsidRPr="00065645">
        <w:rPr>
          <w:rFonts w:ascii="Times New Roman" w:eastAsia="Calibri" w:hAnsi="Times New Roman" w:cs="Times New Roman"/>
          <w:sz w:val="28"/>
          <w:szCs w:val="28"/>
        </w:rPr>
        <w:t>.</w:t>
      </w:r>
      <w:r w:rsidR="00065645">
        <w:rPr>
          <w:rFonts w:ascii="Times New Roman" w:eastAsia="Calibri" w:hAnsi="Times New Roman" w:cs="Times New Roman"/>
          <w:sz w:val="28"/>
          <w:szCs w:val="28"/>
        </w:rPr>
        <w:t xml:space="preserve"> </w:t>
      </w:r>
      <w:r w:rsidR="0065643B">
        <w:rPr>
          <w:rFonts w:ascii="Times New Roman" w:eastAsia="Calibri" w:hAnsi="Times New Roman" w:cs="Times New Roman"/>
          <w:sz w:val="28"/>
          <w:szCs w:val="28"/>
        </w:rPr>
        <w:t>Систематически п</w:t>
      </w:r>
      <w:bookmarkStart w:id="0" w:name="_GoBack"/>
      <w:bookmarkEnd w:id="0"/>
      <w:r w:rsidR="0065643B">
        <w:rPr>
          <w:rFonts w:ascii="Times New Roman" w:eastAsia="Calibri" w:hAnsi="Times New Roman" w:cs="Times New Roman"/>
          <w:sz w:val="28"/>
          <w:szCs w:val="28"/>
        </w:rPr>
        <w:t>рактиковать р</w:t>
      </w:r>
      <w:r w:rsidR="00065645" w:rsidRPr="00065645">
        <w:rPr>
          <w:rFonts w:ascii="Times New Roman" w:eastAsia="Calibri" w:hAnsi="Times New Roman" w:cs="Times New Roman"/>
          <w:sz w:val="28"/>
          <w:szCs w:val="28"/>
        </w:rPr>
        <w:t xml:space="preserve">едактирование развернутых ответов (аспектный анализ работ других учащихся, самопроверка, переработка проверенных сочинений по замечаниям учителя, дописывание, переписывание частей и др.) и построение сочинения-рассуждения и развернутых ответов по предложенному алгоритму. </w:t>
      </w:r>
    </w:p>
    <w:p w14:paraId="28900479" w14:textId="380855DF" w:rsidR="00B22BAD" w:rsidRDefault="00B22BAD" w:rsidP="00065645">
      <w:pPr>
        <w:spacing w:after="0" w:line="254" w:lineRule="auto"/>
        <w:jc w:val="both"/>
        <w:rPr>
          <w:rFonts w:ascii="Times New Roman" w:eastAsia="Calibri" w:hAnsi="Times New Roman" w:cs="Times New Roman"/>
          <w:sz w:val="28"/>
          <w:szCs w:val="28"/>
        </w:rPr>
      </w:pPr>
    </w:p>
    <w:p w14:paraId="32D32387" w14:textId="74B8A854" w:rsidR="00B22BAD" w:rsidRDefault="00B22BAD" w:rsidP="0006564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Ввести в уроки литературы как обязательный компонент словарную работу над художественным текстом с ведением ученического словаря с систематическим контролем усвоения изученной лексики. </w:t>
      </w:r>
    </w:p>
    <w:p w14:paraId="538CD28D" w14:textId="77777777" w:rsidR="00B1590B" w:rsidRPr="00B1590B" w:rsidRDefault="00B1590B" w:rsidP="00B1590B">
      <w:pPr>
        <w:spacing w:after="0" w:line="256" w:lineRule="auto"/>
        <w:jc w:val="both"/>
        <w:rPr>
          <w:rFonts w:ascii="Times New Roman" w:eastAsia="Calibri" w:hAnsi="Times New Roman" w:cs="Times New Roman"/>
          <w:sz w:val="28"/>
          <w:szCs w:val="28"/>
        </w:rPr>
      </w:pPr>
    </w:p>
    <w:p w14:paraId="75131AFE" w14:textId="0D85AF95" w:rsidR="009E208E" w:rsidRDefault="00B22BAD" w:rsidP="005C3AD2">
      <w:p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1B0443">
        <w:rPr>
          <w:rFonts w:ascii="Times New Roman" w:eastAsia="Calibri" w:hAnsi="Times New Roman" w:cs="Times New Roman"/>
          <w:sz w:val="28"/>
          <w:szCs w:val="28"/>
        </w:rPr>
        <w:t xml:space="preserve">. </w:t>
      </w:r>
      <w:r w:rsidR="009E208E" w:rsidRPr="009E208E">
        <w:rPr>
          <w:rFonts w:ascii="Times New Roman" w:eastAsia="Calibri" w:hAnsi="Times New Roman" w:cs="Times New Roman"/>
          <w:sz w:val="28"/>
          <w:szCs w:val="28"/>
        </w:rPr>
        <w:t>В качестве дополнительных инструментов можно использовать российские цифровые образовательные платформы, которые содержат интерактивные курсы, сборники упражнений по школьным предметам с мониторингом прогресса учащихся. В настоящее время педагогам и учащимся бесплатно доступны материалы, размещённые на платформах</w:t>
      </w:r>
      <w:r w:rsidR="00D0378C">
        <w:rPr>
          <w:rFonts w:ascii="Times New Roman" w:eastAsia="Calibri" w:hAnsi="Times New Roman" w:cs="Times New Roman"/>
          <w:sz w:val="28"/>
          <w:szCs w:val="28"/>
        </w:rPr>
        <w:t xml:space="preserve"> «Библиотека ЦОК», </w:t>
      </w:r>
      <w:bookmarkStart w:id="1" w:name="_Hlk150032759"/>
      <w:r w:rsidR="009E208E" w:rsidRPr="009E208E">
        <w:rPr>
          <w:rFonts w:ascii="Times New Roman" w:eastAsia="Calibri" w:hAnsi="Times New Roman" w:cs="Times New Roman"/>
          <w:sz w:val="28"/>
          <w:szCs w:val="28"/>
        </w:rPr>
        <w:t>«ВПР класс», «ФИОКО»</w:t>
      </w:r>
      <w:bookmarkEnd w:id="1"/>
      <w:r w:rsidR="009E208E" w:rsidRPr="009E208E">
        <w:rPr>
          <w:rFonts w:ascii="Times New Roman" w:eastAsia="Calibri" w:hAnsi="Times New Roman" w:cs="Times New Roman"/>
          <w:sz w:val="28"/>
          <w:szCs w:val="28"/>
        </w:rPr>
        <w:t>, «</w:t>
      </w:r>
      <w:proofErr w:type="spellStart"/>
      <w:r w:rsidR="009E208E" w:rsidRPr="009E208E">
        <w:rPr>
          <w:rFonts w:ascii="Times New Roman" w:eastAsia="Calibri" w:hAnsi="Times New Roman" w:cs="Times New Roman"/>
          <w:sz w:val="28"/>
          <w:szCs w:val="28"/>
        </w:rPr>
        <w:t>ЯндексУчебник</w:t>
      </w:r>
      <w:proofErr w:type="spellEnd"/>
      <w:r w:rsidR="009E208E" w:rsidRPr="009E208E">
        <w:rPr>
          <w:rFonts w:ascii="Times New Roman" w:eastAsia="Calibri" w:hAnsi="Times New Roman" w:cs="Times New Roman"/>
          <w:sz w:val="28"/>
          <w:szCs w:val="28"/>
        </w:rPr>
        <w:t>», «Российская электронная школа», «</w:t>
      </w:r>
      <w:proofErr w:type="spellStart"/>
      <w:r w:rsidR="009E208E" w:rsidRPr="009E208E">
        <w:rPr>
          <w:rFonts w:ascii="Times New Roman" w:eastAsia="Calibri" w:hAnsi="Times New Roman" w:cs="Times New Roman"/>
          <w:sz w:val="28"/>
          <w:szCs w:val="28"/>
        </w:rPr>
        <w:t>Учи.ру</w:t>
      </w:r>
      <w:proofErr w:type="spellEnd"/>
      <w:r w:rsidR="009E208E" w:rsidRPr="009E208E">
        <w:rPr>
          <w:rFonts w:ascii="Times New Roman" w:eastAsia="Calibri" w:hAnsi="Times New Roman" w:cs="Times New Roman"/>
          <w:sz w:val="28"/>
          <w:szCs w:val="28"/>
        </w:rPr>
        <w:t>», «Решу ВПР»</w:t>
      </w:r>
      <w:r w:rsidR="00722BE2">
        <w:rPr>
          <w:rFonts w:ascii="Times New Roman" w:eastAsia="Calibri" w:hAnsi="Times New Roman" w:cs="Times New Roman"/>
          <w:sz w:val="28"/>
          <w:szCs w:val="28"/>
        </w:rPr>
        <w:t xml:space="preserve"> и др.</w:t>
      </w:r>
    </w:p>
    <w:p w14:paraId="396F275A" w14:textId="78458D38" w:rsidR="000441CF" w:rsidRDefault="000441CF" w:rsidP="005C3AD2">
      <w:pPr>
        <w:spacing w:after="0" w:line="256" w:lineRule="auto"/>
        <w:jc w:val="both"/>
        <w:rPr>
          <w:rFonts w:ascii="Times New Roman" w:eastAsia="Calibri" w:hAnsi="Times New Roman" w:cs="Times New Roman"/>
          <w:sz w:val="28"/>
          <w:szCs w:val="28"/>
        </w:rPr>
      </w:pPr>
    </w:p>
    <w:p w14:paraId="531240FF" w14:textId="77777777" w:rsidR="000441CF" w:rsidRDefault="000441CF" w:rsidP="005C3AD2">
      <w:pPr>
        <w:spacing w:after="0" w:line="256" w:lineRule="auto"/>
        <w:jc w:val="both"/>
        <w:rPr>
          <w:rFonts w:ascii="Times New Roman" w:eastAsia="Calibri" w:hAnsi="Times New Roman" w:cs="Times New Roman"/>
          <w:sz w:val="28"/>
          <w:szCs w:val="28"/>
        </w:rPr>
      </w:pPr>
    </w:p>
    <w:p w14:paraId="5CC9E756" w14:textId="0693117B" w:rsidR="000441CF" w:rsidRDefault="000441CF" w:rsidP="005C3AD2">
      <w:p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Составитель:</w:t>
      </w:r>
    </w:p>
    <w:p w14:paraId="1FA0522B" w14:textId="07A2AB52" w:rsidR="000441CF" w:rsidRDefault="000441CF" w:rsidP="005C3AD2">
      <w:p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доцент кафедры филологического образования                       А.В. Чеснокова</w:t>
      </w:r>
    </w:p>
    <w:p w14:paraId="1F47A245" w14:textId="43B61A3F" w:rsidR="000441CF" w:rsidRPr="009E208E" w:rsidRDefault="000441CF" w:rsidP="005C3AD2">
      <w:pPr>
        <w:spacing w:after="0" w:line="25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ГБОУ ИРО Краснодарского края</w:t>
      </w:r>
    </w:p>
    <w:p w14:paraId="4E559DCA" w14:textId="77777777" w:rsidR="00D91141" w:rsidRPr="00150288" w:rsidRDefault="00D91141" w:rsidP="00811168">
      <w:pPr>
        <w:spacing w:after="0" w:line="245" w:lineRule="auto"/>
        <w:ind w:firstLine="709"/>
        <w:jc w:val="center"/>
        <w:rPr>
          <w:rFonts w:ascii="Times New Roman" w:eastAsia="Times New Roman" w:hAnsi="Times New Roman" w:cs="Times New Roman"/>
          <w:sz w:val="28"/>
          <w:szCs w:val="28"/>
          <w:lang w:eastAsia="ru-RU"/>
        </w:rPr>
      </w:pPr>
    </w:p>
    <w:sectPr w:rsidR="00D91141" w:rsidRPr="001502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36B2"/>
    <w:multiLevelType w:val="multilevel"/>
    <w:tmpl w:val="FAAC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91B04"/>
    <w:multiLevelType w:val="hybridMultilevel"/>
    <w:tmpl w:val="5192E05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3A7621"/>
    <w:multiLevelType w:val="multilevel"/>
    <w:tmpl w:val="EDAC61AA"/>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D290E"/>
    <w:multiLevelType w:val="hybridMultilevel"/>
    <w:tmpl w:val="9296EEA0"/>
    <w:lvl w:ilvl="0" w:tplc="DD964024">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4FC4B2D"/>
    <w:multiLevelType w:val="hybridMultilevel"/>
    <w:tmpl w:val="455C5524"/>
    <w:lvl w:ilvl="0" w:tplc="7F00B4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5C25214"/>
    <w:multiLevelType w:val="hybridMultilevel"/>
    <w:tmpl w:val="3E0EF6C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F0"/>
    <w:rsid w:val="00016635"/>
    <w:rsid w:val="00042460"/>
    <w:rsid w:val="000441CF"/>
    <w:rsid w:val="00065645"/>
    <w:rsid w:val="00071DAA"/>
    <w:rsid w:val="00075945"/>
    <w:rsid w:val="00093EE9"/>
    <w:rsid w:val="000B6678"/>
    <w:rsid w:val="00116C73"/>
    <w:rsid w:val="00134C2F"/>
    <w:rsid w:val="00145BB9"/>
    <w:rsid w:val="00147DAC"/>
    <w:rsid w:val="00150288"/>
    <w:rsid w:val="00157493"/>
    <w:rsid w:val="00162A99"/>
    <w:rsid w:val="0016567E"/>
    <w:rsid w:val="001940D1"/>
    <w:rsid w:val="001B0443"/>
    <w:rsid w:val="001B04BE"/>
    <w:rsid w:val="001F736B"/>
    <w:rsid w:val="00205345"/>
    <w:rsid w:val="00230978"/>
    <w:rsid w:val="0023146E"/>
    <w:rsid w:val="002332FC"/>
    <w:rsid w:val="00285C32"/>
    <w:rsid w:val="00294A37"/>
    <w:rsid w:val="002B1A3C"/>
    <w:rsid w:val="002B7FC6"/>
    <w:rsid w:val="002F65DC"/>
    <w:rsid w:val="003030C5"/>
    <w:rsid w:val="0033407F"/>
    <w:rsid w:val="00351CC5"/>
    <w:rsid w:val="0037427E"/>
    <w:rsid w:val="00386A87"/>
    <w:rsid w:val="003933D3"/>
    <w:rsid w:val="0039557E"/>
    <w:rsid w:val="003A3AFD"/>
    <w:rsid w:val="003A4FE8"/>
    <w:rsid w:val="003A6BCC"/>
    <w:rsid w:val="003B6E0E"/>
    <w:rsid w:val="004031BC"/>
    <w:rsid w:val="0040710F"/>
    <w:rsid w:val="00416752"/>
    <w:rsid w:val="00434741"/>
    <w:rsid w:val="004743E5"/>
    <w:rsid w:val="00487C72"/>
    <w:rsid w:val="004B02F7"/>
    <w:rsid w:val="004D617A"/>
    <w:rsid w:val="004F6022"/>
    <w:rsid w:val="005225DF"/>
    <w:rsid w:val="00532B55"/>
    <w:rsid w:val="005C3AD2"/>
    <w:rsid w:val="005D562F"/>
    <w:rsid w:val="00600C6E"/>
    <w:rsid w:val="00611BB6"/>
    <w:rsid w:val="0065643B"/>
    <w:rsid w:val="00657129"/>
    <w:rsid w:val="006B7E3B"/>
    <w:rsid w:val="006D1C17"/>
    <w:rsid w:val="006D1ED2"/>
    <w:rsid w:val="006D2875"/>
    <w:rsid w:val="00722BE2"/>
    <w:rsid w:val="007416AC"/>
    <w:rsid w:val="00766E11"/>
    <w:rsid w:val="00780400"/>
    <w:rsid w:val="007A395F"/>
    <w:rsid w:val="007B2AC7"/>
    <w:rsid w:val="007B715F"/>
    <w:rsid w:val="007C45BC"/>
    <w:rsid w:val="007D30A8"/>
    <w:rsid w:val="007D3E35"/>
    <w:rsid w:val="00811168"/>
    <w:rsid w:val="00812D6F"/>
    <w:rsid w:val="00820311"/>
    <w:rsid w:val="008271A5"/>
    <w:rsid w:val="00847197"/>
    <w:rsid w:val="00867663"/>
    <w:rsid w:val="00873224"/>
    <w:rsid w:val="008A025B"/>
    <w:rsid w:val="008B1E80"/>
    <w:rsid w:val="008C1E0F"/>
    <w:rsid w:val="008E1D8D"/>
    <w:rsid w:val="008E3181"/>
    <w:rsid w:val="008F5AED"/>
    <w:rsid w:val="009307C2"/>
    <w:rsid w:val="009C77C1"/>
    <w:rsid w:val="009D1A05"/>
    <w:rsid w:val="009D5008"/>
    <w:rsid w:val="009E208E"/>
    <w:rsid w:val="00A30484"/>
    <w:rsid w:val="00A33C2A"/>
    <w:rsid w:val="00A5242A"/>
    <w:rsid w:val="00A5505D"/>
    <w:rsid w:val="00A86F1D"/>
    <w:rsid w:val="00B05D2E"/>
    <w:rsid w:val="00B1590B"/>
    <w:rsid w:val="00B22BAD"/>
    <w:rsid w:val="00B702DE"/>
    <w:rsid w:val="00B909F0"/>
    <w:rsid w:val="00BA4C46"/>
    <w:rsid w:val="00BF6126"/>
    <w:rsid w:val="00C122FB"/>
    <w:rsid w:val="00C415AC"/>
    <w:rsid w:val="00C70D28"/>
    <w:rsid w:val="00C80641"/>
    <w:rsid w:val="00CD18F0"/>
    <w:rsid w:val="00D0378C"/>
    <w:rsid w:val="00D11FD8"/>
    <w:rsid w:val="00D33D00"/>
    <w:rsid w:val="00D42164"/>
    <w:rsid w:val="00D618D8"/>
    <w:rsid w:val="00D80B7F"/>
    <w:rsid w:val="00D80BD8"/>
    <w:rsid w:val="00D83768"/>
    <w:rsid w:val="00D8590A"/>
    <w:rsid w:val="00D91141"/>
    <w:rsid w:val="00DA10C2"/>
    <w:rsid w:val="00DA2CB5"/>
    <w:rsid w:val="00DB60F1"/>
    <w:rsid w:val="00E03C59"/>
    <w:rsid w:val="00E2285D"/>
    <w:rsid w:val="00E56AF7"/>
    <w:rsid w:val="00EB1122"/>
    <w:rsid w:val="00EC09D8"/>
    <w:rsid w:val="00F05DE9"/>
    <w:rsid w:val="00F07691"/>
    <w:rsid w:val="00F7772C"/>
    <w:rsid w:val="00F96955"/>
    <w:rsid w:val="00FC18DA"/>
    <w:rsid w:val="00FC2032"/>
    <w:rsid w:val="00FD24B9"/>
    <w:rsid w:val="00FD59BF"/>
    <w:rsid w:val="00FD7F49"/>
    <w:rsid w:val="00FE1BCF"/>
    <w:rsid w:val="00FF2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BA73B"/>
  <w15:chartTrackingRefBased/>
  <w15:docId w15:val="{8F935DE4-2D1F-4429-B277-18DC6EEF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732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20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9E2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listitem">
    <w:name w:val="futurismarkdown-listitem"/>
    <w:basedOn w:val="a"/>
    <w:rsid w:val="006B7E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7E3B"/>
    <w:rPr>
      <w:b/>
      <w:bCs/>
    </w:rPr>
  </w:style>
  <w:style w:type="paragraph" w:styleId="a5">
    <w:name w:val="List Paragraph"/>
    <w:basedOn w:val="a"/>
    <w:uiPriority w:val="34"/>
    <w:qFormat/>
    <w:rsid w:val="009307C2"/>
    <w:pPr>
      <w:ind w:left="720"/>
      <w:contextualSpacing/>
    </w:pPr>
  </w:style>
  <w:style w:type="character" w:customStyle="1" w:styleId="10">
    <w:name w:val="Заголовок 1 Знак"/>
    <w:basedOn w:val="a0"/>
    <w:link w:val="1"/>
    <w:uiPriority w:val="9"/>
    <w:rsid w:val="00873224"/>
    <w:rPr>
      <w:rFonts w:asciiTheme="majorHAnsi" w:eastAsiaTheme="majorEastAsia" w:hAnsiTheme="majorHAnsi" w:cstheme="majorBidi"/>
      <w:color w:val="2F5496" w:themeColor="accent1" w:themeShade="BF"/>
      <w:sz w:val="32"/>
      <w:szCs w:val="32"/>
    </w:rPr>
  </w:style>
  <w:style w:type="character" w:styleId="a6">
    <w:name w:val="Hyperlink"/>
    <w:basedOn w:val="a0"/>
    <w:uiPriority w:val="99"/>
    <w:unhideWhenUsed/>
    <w:rsid w:val="00065645"/>
    <w:rPr>
      <w:color w:val="0563C1" w:themeColor="hyperlink"/>
      <w:u w:val="single"/>
    </w:rPr>
  </w:style>
  <w:style w:type="character" w:styleId="a7">
    <w:name w:val="Unresolved Mention"/>
    <w:basedOn w:val="a0"/>
    <w:uiPriority w:val="99"/>
    <w:semiHidden/>
    <w:unhideWhenUsed/>
    <w:rsid w:val="00065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5830">
      <w:bodyDiv w:val="1"/>
      <w:marLeft w:val="0"/>
      <w:marRight w:val="0"/>
      <w:marTop w:val="0"/>
      <w:marBottom w:val="0"/>
      <w:divBdr>
        <w:top w:val="none" w:sz="0" w:space="0" w:color="auto"/>
        <w:left w:val="none" w:sz="0" w:space="0" w:color="auto"/>
        <w:bottom w:val="none" w:sz="0" w:space="0" w:color="auto"/>
        <w:right w:val="none" w:sz="0" w:space="0" w:color="auto"/>
      </w:divBdr>
    </w:div>
    <w:div w:id="44258030">
      <w:bodyDiv w:val="1"/>
      <w:marLeft w:val="0"/>
      <w:marRight w:val="0"/>
      <w:marTop w:val="0"/>
      <w:marBottom w:val="0"/>
      <w:divBdr>
        <w:top w:val="none" w:sz="0" w:space="0" w:color="auto"/>
        <w:left w:val="none" w:sz="0" w:space="0" w:color="auto"/>
        <w:bottom w:val="none" w:sz="0" w:space="0" w:color="auto"/>
        <w:right w:val="none" w:sz="0" w:space="0" w:color="auto"/>
      </w:divBdr>
    </w:div>
    <w:div w:id="85536312">
      <w:bodyDiv w:val="1"/>
      <w:marLeft w:val="0"/>
      <w:marRight w:val="0"/>
      <w:marTop w:val="0"/>
      <w:marBottom w:val="0"/>
      <w:divBdr>
        <w:top w:val="none" w:sz="0" w:space="0" w:color="auto"/>
        <w:left w:val="none" w:sz="0" w:space="0" w:color="auto"/>
        <w:bottom w:val="none" w:sz="0" w:space="0" w:color="auto"/>
        <w:right w:val="none" w:sz="0" w:space="0" w:color="auto"/>
      </w:divBdr>
    </w:div>
    <w:div w:id="90243227">
      <w:bodyDiv w:val="1"/>
      <w:marLeft w:val="0"/>
      <w:marRight w:val="0"/>
      <w:marTop w:val="0"/>
      <w:marBottom w:val="0"/>
      <w:divBdr>
        <w:top w:val="none" w:sz="0" w:space="0" w:color="auto"/>
        <w:left w:val="none" w:sz="0" w:space="0" w:color="auto"/>
        <w:bottom w:val="none" w:sz="0" w:space="0" w:color="auto"/>
        <w:right w:val="none" w:sz="0" w:space="0" w:color="auto"/>
      </w:divBdr>
    </w:div>
    <w:div w:id="202906351">
      <w:bodyDiv w:val="1"/>
      <w:marLeft w:val="0"/>
      <w:marRight w:val="0"/>
      <w:marTop w:val="0"/>
      <w:marBottom w:val="0"/>
      <w:divBdr>
        <w:top w:val="none" w:sz="0" w:space="0" w:color="auto"/>
        <w:left w:val="none" w:sz="0" w:space="0" w:color="auto"/>
        <w:bottom w:val="none" w:sz="0" w:space="0" w:color="auto"/>
        <w:right w:val="none" w:sz="0" w:space="0" w:color="auto"/>
      </w:divBdr>
    </w:div>
    <w:div w:id="234047296">
      <w:bodyDiv w:val="1"/>
      <w:marLeft w:val="0"/>
      <w:marRight w:val="0"/>
      <w:marTop w:val="0"/>
      <w:marBottom w:val="0"/>
      <w:divBdr>
        <w:top w:val="none" w:sz="0" w:space="0" w:color="auto"/>
        <w:left w:val="none" w:sz="0" w:space="0" w:color="auto"/>
        <w:bottom w:val="none" w:sz="0" w:space="0" w:color="auto"/>
        <w:right w:val="none" w:sz="0" w:space="0" w:color="auto"/>
      </w:divBdr>
    </w:div>
    <w:div w:id="292518086">
      <w:bodyDiv w:val="1"/>
      <w:marLeft w:val="0"/>
      <w:marRight w:val="0"/>
      <w:marTop w:val="0"/>
      <w:marBottom w:val="0"/>
      <w:divBdr>
        <w:top w:val="none" w:sz="0" w:space="0" w:color="auto"/>
        <w:left w:val="none" w:sz="0" w:space="0" w:color="auto"/>
        <w:bottom w:val="none" w:sz="0" w:space="0" w:color="auto"/>
        <w:right w:val="none" w:sz="0" w:space="0" w:color="auto"/>
      </w:divBdr>
    </w:div>
    <w:div w:id="308024804">
      <w:bodyDiv w:val="1"/>
      <w:marLeft w:val="0"/>
      <w:marRight w:val="0"/>
      <w:marTop w:val="0"/>
      <w:marBottom w:val="0"/>
      <w:divBdr>
        <w:top w:val="none" w:sz="0" w:space="0" w:color="auto"/>
        <w:left w:val="none" w:sz="0" w:space="0" w:color="auto"/>
        <w:bottom w:val="none" w:sz="0" w:space="0" w:color="auto"/>
        <w:right w:val="none" w:sz="0" w:space="0" w:color="auto"/>
      </w:divBdr>
    </w:div>
    <w:div w:id="319044823">
      <w:bodyDiv w:val="1"/>
      <w:marLeft w:val="0"/>
      <w:marRight w:val="0"/>
      <w:marTop w:val="0"/>
      <w:marBottom w:val="0"/>
      <w:divBdr>
        <w:top w:val="none" w:sz="0" w:space="0" w:color="auto"/>
        <w:left w:val="none" w:sz="0" w:space="0" w:color="auto"/>
        <w:bottom w:val="none" w:sz="0" w:space="0" w:color="auto"/>
        <w:right w:val="none" w:sz="0" w:space="0" w:color="auto"/>
      </w:divBdr>
    </w:div>
    <w:div w:id="366566667">
      <w:bodyDiv w:val="1"/>
      <w:marLeft w:val="0"/>
      <w:marRight w:val="0"/>
      <w:marTop w:val="0"/>
      <w:marBottom w:val="0"/>
      <w:divBdr>
        <w:top w:val="none" w:sz="0" w:space="0" w:color="auto"/>
        <w:left w:val="none" w:sz="0" w:space="0" w:color="auto"/>
        <w:bottom w:val="none" w:sz="0" w:space="0" w:color="auto"/>
        <w:right w:val="none" w:sz="0" w:space="0" w:color="auto"/>
      </w:divBdr>
    </w:div>
    <w:div w:id="445538875">
      <w:bodyDiv w:val="1"/>
      <w:marLeft w:val="0"/>
      <w:marRight w:val="0"/>
      <w:marTop w:val="0"/>
      <w:marBottom w:val="0"/>
      <w:divBdr>
        <w:top w:val="none" w:sz="0" w:space="0" w:color="auto"/>
        <w:left w:val="none" w:sz="0" w:space="0" w:color="auto"/>
        <w:bottom w:val="none" w:sz="0" w:space="0" w:color="auto"/>
        <w:right w:val="none" w:sz="0" w:space="0" w:color="auto"/>
      </w:divBdr>
    </w:div>
    <w:div w:id="504368706">
      <w:bodyDiv w:val="1"/>
      <w:marLeft w:val="0"/>
      <w:marRight w:val="0"/>
      <w:marTop w:val="0"/>
      <w:marBottom w:val="0"/>
      <w:divBdr>
        <w:top w:val="none" w:sz="0" w:space="0" w:color="auto"/>
        <w:left w:val="none" w:sz="0" w:space="0" w:color="auto"/>
        <w:bottom w:val="none" w:sz="0" w:space="0" w:color="auto"/>
        <w:right w:val="none" w:sz="0" w:space="0" w:color="auto"/>
      </w:divBdr>
    </w:div>
    <w:div w:id="507522284">
      <w:bodyDiv w:val="1"/>
      <w:marLeft w:val="0"/>
      <w:marRight w:val="0"/>
      <w:marTop w:val="0"/>
      <w:marBottom w:val="0"/>
      <w:divBdr>
        <w:top w:val="none" w:sz="0" w:space="0" w:color="auto"/>
        <w:left w:val="none" w:sz="0" w:space="0" w:color="auto"/>
        <w:bottom w:val="none" w:sz="0" w:space="0" w:color="auto"/>
        <w:right w:val="none" w:sz="0" w:space="0" w:color="auto"/>
      </w:divBdr>
    </w:div>
    <w:div w:id="535695939">
      <w:bodyDiv w:val="1"/>
      <w:marLeft w:val="0"/>
      <w:marRight w:val="0"/>
      <w:marTop w:val="0"/>
      <w:marBottom w:val="0"/>
      <w:divBdr>
        <w:top w:val="none" w:sz="0" w:space="0" w:color="auto"/>
        <w:left w:val="none" w:sz="0" w:space="0" w:color="auto"/>
        <w:bottom w:val="none" w:sz="0" w:space="0" w:color="auto"/>
        <w:right w:val="none" w:sz="0" w:space="0" w:color="auto"/>
      </w:divBdr>
    </w:div>
    <w:div w:id="630211367">
      <w:bodyDiv w:val="1"/>
      <w:marLeft w:val="0"/>
      <w:marRight w:val="0"/>
      <w:marTop w:val="0"/>
      <w:marBottom w:val="0"/>
      <w:divBdr>
        <w:top w:val="none" w:sz="0" w:space="0" w:color="auto"/>
        <w:left w:val="none" w:sz="0" w:space="0" w:color="auto"/>
        <w:bottom w:val="none" w:sz="0" w:space="0" w:color="auto"/>
        <w:right w:val="none" w:sz="0" w:space="0" w:color="auto"/>
      </w:divBdr>
    </w:div>
    <w:div w:id="987591457">
      <w:bodyDiv w:val="1"/>
      <w:marLeft w:val="0"/>
      <w:marRight w:val="0"/>
      <w:marTop w:val="0"/>
      <w:marBottom w:val="0"/>
      <w:divBdr>
        <w:top w:val="none" w:sz="0" w:space="0" w:color="auto"/>
        <w:left w:val="none" w:sz="0" w:space="0" w:color="auto"/>
        <w:bottom w:val="none" w:sz="0" w:space="0" w:color="auto"/>
        <w:right w:val="none" w:sz="0" w:space="0" w:color="auto"/>
      </w:divBdr>
    </w:div>
    <w:div w:id="1155533911">
      <w:bodyDiv w:val="1"/>
      <w:marLeft w:val="0"/>
      <w:marRight w:val="0"/>
      <w:marTop w:val="0"/>
      <w:marBottom w:val="0"/>
      <w:divBdr>
        <w:top w:val="none" w:sz="0" w:space="0" w:color="auto"/>
        <w:left w:val="none" w:sz="0" w:space="0" w:color="auto"/>
        <w:bottom w:val="none" w:sz="0" w:space="0" w:color="auto"/>
        <w:right w:val="none" w:sz="0" w:space="0" w:color="auto"/>
      </w:divBdr>
    </w:div>
    <w:div w:id="1190527473">
      <w:bodyDiv w:val="1"/>
      <w:marLeft w:val="0"/>
      <w:marRight w:val="0"/>
      <w:marTop w:val="0"/>
      <w:marBottom w:val="0"/>
      <w:divBdr>
        <w:top w:val="none" w:sz="0" w:space="0" w:color="auto"/>
        <w:left w:val="none" w:sz="0" w:space="0" w:color="auto"/>
        <w:bottom w:val="none" w:sz="0" w:space="0" w:color="auto"/>
        <w:right w:val="none" w:sz="0" w:space="0" w:color="auto"/>
      </w:divBdr>
    </w:div>
    <w:div w:id="1190920548">
      <w:bodyDiv w:val="1"/>
      <w:marLeft w:val="0"/>
      <w:marRight w:val="0"/>
      <w:marTop w:val="0"/>
      <w:marBottom w:val="0"/>
      <w:divBdr>
        <w:top w:val="none" w:sz="0" w:space="0" w:color="auto"/>
        <w:left w:val="none" w:sz="0" w:space="0" w:color="auto"/>
        <w:bottom w:val="none" w:sz="0" w:space="0" w:color="auto"/>
        <w:right w:val="none" w:sz="0" w:space="0" w:color="auto"/>
      </w:divBdr>
    </w:div>
    <w:div w:id="1430395947">
      <w:bodyDiv w:val="1"/>
      <w:marLeft w:val="0"/>
      <w:marRight w:val="0"/>
      <w:marTop w:val="0"/>
      <w:marBottom w:val="0"/>
      <w:divBdr>
        <w:top w:val="none" w:sz="0" w:space="0" w:color="auto"/>
        <w:left w:val="none" w:sz="0" w:space="0" w:color="auto"/>
        <w:bottom w:val="none" w:sz="0" w:space="0" w:color="auto"/>
        <w:right w:val="none" w:sz="0" w:space="0" w:color="auto"/>
      </w:divBdr>
    </w:div>
    <w:div w:id="1486166738">
      <w:bodyDiv w:val="1"/>
      <w:marLeft w:val="0"/>
      <w:marRight w:val="0"/>
      <w:marTop w:val="0"/>
      <w:marBottom w:val="0"/>
      <w:divBdr>
        <w:top w:val="none" w:sz="0" w:space="0" w:color="auto"/>
        <w:left w:val="none" w:sz="0" w:space="0" w:color="auto"/>
        <w:bottom w:val="none" w:sz="0" w:space="0" w:color="auto"/>
        <w:right w:val="none" w:sz="0" w:space="0" w:color="auto"/>
      </w:divBdr>
    </w:div>
    <w:div w:id="1567110944">
      <w:bodyDiv w:val="1"/>
      <w:marLeft w:val="0"/>
      <w:marRight w:val="0"/>
      <w:marTop w:val="0"/>
      <w:marBottom w:val="0"/>
      <w:divBdr>
        <w:top w:val="none" w:sz="0" w:space="0" w:color="auto"/>
        <w:left w:val="none" w:sz="0" w:space="0" w:color="auto"/>
        <w:bottom w:val="none" w:sz="0" w:space="0" w:color="auto"/>
        <w:right w:val="none" w:sz="0" w:space="0" w:color="auto"/>
      </w:divBdr>
    </w:div>
    <w:div w:id="1706903414">
      <w:bodyDiv w:val="1"/>
      <w:marLeft w:val="0"/>
      <w:marRight w:val="0"/>
      <w:marTop w:val="0"/>
      <w:marBottom w:val="0"/>
      <w:divBdr>
        <w:top w:val="none" w:sz="0" w:space="0" w:color="auto"/>
        <w:left w:val="none" w:sz="0" w:space="0" w:color="auto"/>
        <w:bottom w:val="none" w:sz="0" w:space="0" w:color="auto"/>
        <w:right w:val="none" w:sz="0" w:space="0" w:color="auto"/>
      </w:divBdr>
    </w:div>
    <w:div w:id="1957180385">
      <w:bodyDiv w:val="1"/>
      <w:marLeft w:val="0"/>
      <w:marRight w:val="0"/>
      <w:marTop w:val="0"/>
      <w:marBottom w:val="0"/>
      <w:divBdr>
        <w:top w:val="none" w:sz="0" w:space="0" w:color="auto"/>
        <w:left w:val="none" w:sz="0" w:space="0" w:color="auto"/>
        <w:bottom w:val="none" w:sz="0" w:space="0" w:color="auto"/>
        <w:right w:val="none" w:sz="0" w:space="0" w:color="auto"/>
      </w:divBdr>
    </w:div>
    <w:div w:id="1986469569">
      <w:bodyDiv w:val="1"/>
      <w:marLeft w:val="0"/>
      <w:marRight w:val="0"/>
      <w:marTop w:val="0"/>
      <w:marBottom w:val="0"/>
      <w:divBdr>
        <w:top w:val="none" w:sz="0" w:space="0" w:color="auto"/>
        <w:left w:val="none" w:sz="0" w:space="0" w:color="auto"/>
        <w:bottom w:val="none" w:sz="0" w:space="0" w:color="auto"/>
        <w:right w:val="none" w:sz="0" w:space="0" w:color="auto"/>
      </w:divBdr>
    </w:div>
    <w:div w:id="2017682469">
      <w:bodyDiv w:val="1"/>
      <w:marLeft w:val="0"/>
      <w:marRight w:val="0"/>
      <w:marTop w:val="0"/>
      <w:marBottom w:val="0"/>
      <w:divBdr>
        <w:top w:val="none" w:sz="0" w:space="0" w:color="auto"/>
        <w:left w:val="none" w:sz="0" w:space="0" w:color="auto"/>
        <w:bottom w:val="none" w:sz="0" w:space="0" w:color="auto"/>
        <w:right w:val="none" w:sz="0" w:space="0" w:color="auto"/>
      </w:divBdr>
    </w:div>
    <w:div w:id="205600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Umo7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oge.fipi.ru/bank/index.php?crproj=B37230251B44AD1E4D5A616C96945D28" TargetMode="External"/><Relationship Id="rId4" Type="http://schemas.openxmlformats.org/officeDocument/2006/relationships/webSettings" Target="webSettings.xml"/><Relationship Id="rId9" Type="http://schemas.openxmlformats.org/officeDocument/2006/relationships/hyperlink" Target="https://iro23.ru/?page_id=766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7</Pages>
  <Words>2162</Words>
  <Characters>12327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Smart</cp:lastModifiedBy>
  <cp:revision>120</cp:revision>
  <dcterms:created xsi:type="dcterms:W3CDTF">2025-07-28T10:34:00Z</dcterms:created>
  <dcterms:modified xsi:type="dcterms:W3CDTF">2026-07-25T12:57:00Z</dcterms:modified>
</cp:coreProperties>
</file>