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1DC85" w14:textId="386C370B" w:rsidR="0022212C" w:rsidRPr="006F74F7" w:rsidRDefault="0022212C" w:rsidP="0022212C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6F74F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Всероссийские проверочные работы в Краснодарском крае в 2026 году</w:t>
      </w:r>
    </w:p>
    <w:p w14:paraId="35F5CF5B" w14:textId="77777777" w:rsidR="0022212C" w:rsidRPr="005148D0" w:rsidRDefault="0022212C" w:rsidP="002221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Российской Федерации создана разноаспектная система оценки качества образования, состоящая из следующих процедур:</w:t>
      </w:r>
    </w:p>
    <w:p w14:paraId="3220A542" w14:textId="77777777" w:rsidR="0022212C" w:rsidRPr="005148D0" w:rsidRDefault="0022212C" w:rsidP="002221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ОГЭ</w:t>
      </w:r>
    </w:p>
    <w:p w14:paraId="2970AE98" w14:textId="77777777" w:rsidR="0022212C" w:rsidRPr="005148D0" w:rsidRDefault="0022212C" w:rsidP="002221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ЕГЭ</w:t>
      </w:r>
    </w:p>
    <w:p w14:paraId="62E6B9FC" w14:textId="77777777" w:rsidR="0022212C" w:rsidRPr="005148D0" w:rsidRDefault="0022212C" w:rsidP="002221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национальные исследования оценки качества образования (НИКО)</w:t>
      </w:r>
    </w:p>
    <w:p w14:paraId="4879DE4D" w14:textId="77777777" w:rsidR="0022212C" w:rsidRPr="005148D0" w:rsidRDefault="0022212C" w:rsidP="002221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всероссийские проверочные работы (ВПР)</w:t>
      </w:r>
    </w:p>
    <w:p w14:paraId="0651FD14" w14:textId="77777777" w:rsidR="0022212C" w:rsidRPr="005148D0" w:rsidRDefault="0022212C" w:rsidP="002221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14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исследования профессиональных компетенций учителей.</w:t>
      </w:r>
    </w:p>
    <w:p w14:paraId="12669839" w14:textId="1BD54DA3" w:rsidR="0022212C" w:rsidRPr="00C251C7" w:rsidRDefault="0022212C" w:rsidP="002221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ВПР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обществознанию 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</w:t>
      </w:r>
      <w:proofErr w:type="gramEnd"/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и 10 классов 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</w:t>
      </w:r>
      <w:r w:rsidR="0015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988 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 Краснодарского края.</w:t>
      </w:r>
    </w:p>
    <w:p w14:paraId="0671FCC9" w14:textId="77777777" w:rsidR="0022212C" w:rsidRPr="00C251C7" w:rsidRDefault="0022212C" w:rsidP="0022212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работы, обучающие писали по программам текущего года обучения в соответствии с расписанием ОО, загруженным в Государственную информационную систему «Федеральная информационная система оценки качества образования».</w:t>
      </w:r>
    </w:p>
    <w:p w14:paraId="5DFB5C79" w14:textId="77777777" w:rsidR="0022212C" w:rsidRPr="00C251C7" w:rsidRDefault="0022212C" w:rsidP="0022212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1C7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работ, выполненных обучающимися,</w:t>
      </w:r>
      <w:r w:rsidRPr="00C251C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C251C7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осуществлялась ОО самостоятельно.</w:t>
      </w:r>
      <w:r w:rsidRPr="00C251C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14:paraId="0F17634E" w14:textId="554060C9" w:rsidR="0022212C" w:rsidRPr="00C251C7" w:rsidRDefault="0022212C" w:rsidP="00222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ВПР, обучающиеся </w:t>
      </w:r>
      <w:proofErr w:type="gramStart"/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>в  8</w:t>
      </w:r>
      <w:proofErr w:type="gramEnd"/>
      <w:r w:rsidR="006F7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10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6F74F7">
        <w:rPr>
          <w:rFonts w:ascii="Times New Roman" w:eastAsia="Times New Roman" w:hAnsi="Times New Roman" w:cs="Times New Roman"/>
          <w:sz w:val="28"/>
          <w:szCs w:val="28"/>
          <w:lang w:eastAsia="ru-RU"/>
        </w:rPr>
        <w:t>ах:</w:t>
      </w:r>
    </w:p>
    <w:p w14:paraId="0F49568B" w14:textId="77777777" w:rsidR="0022212C" w:rsidRPr="00C251C7" w:rsidRDefault="0022212C" w:rsidP="00222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419"/>
        <w:gridCol w:w="2117"/>
      </w:tblGrid>
      <w:tr w:rsidR="0022212C" w:rsidRPr="00C251C7" w14:paraId="4D90E1E6" w14:textId="77777777" w:rsidTr="00674083">
        <w:trPr>
          <w:trHeight w:val="248"/>
          <w:jc w:val="center"/>
        </w:trPr>
        <w:tc>
          <w:tcPr>
            <w:tcW w:w="3085" w:type="dxa"/>
          </w:tcPr>
          <w:p w14:paraId="0B89D69C" w14:textId="77777777" w:rsidR="0022212C" w:rsidRPr="00C251C7" w:rsidRDefault="0022212C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</w:tcPr>
          <w:p w14:paraId="41FAD66B" w14:textId="77777777" w:rsidR="0022212C" w:rsidRPr="00C251C7" w:rsidRDefault="0022212C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9" w:type="dxa"/>
          </w:tcPr>
          <w:p w14:paraId="4F00A61B" w14:textId="77777777" w:rsidR="0022212C" w:rsidRPr="00C251C7" w:rsidRDefault="0022212C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2117" w:type="dxa"/>
          </w:tcPr>
          <w:p w14:paraId="66F12E7A" w14:textId="77777777" w:rsidR="0022212C" w:rsidRPr="00C251C7" w:rsidRDefault="0022212C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ОО</w:t>
            </w:r>
          </w:p>
        </w:tc>
      </w:tr>
      <w:tr w:rsidR="0022212C" w:rsidRPr="00C251C7" w14:paraId="0992014A" w14:textId="77777777" w:rsidTr="00674083">
        <w:trPr>
          <w:jc w:val="center"/>
        </w:trPr>
        <w:tc>
          <w:tcPr>
            <w:tcW w:w="3085" w:type="dxa"/>
          </w:tcPr>
          <w:p w14:paraId="442C1B42" w14:textId="77777777" w:rsidR="0022212C" w:rsidRPr="00C251C7" w:rsidRDefault="0022212C" w:rsidP="00674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</w:tcPr>
          <w:p w14:paraId="6B1E97C1" w14:textId="4FC395E8" w:rsidR="0022212C" w:rsidRPr="00C251C7" w:rsidRDefault="0022212C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9" w:type="dxa"/>
          </w:tcPr>
          <w:p w14:paraId="0FB0ACB8" w14:textId="4B2B59F0" w:rsidR="0022212C" w:rsidRPr="00DE2CE0" w:rsidRDefault="001554CE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15104</w:t>
            </w:r>
          </w:p>
        </w:tc>
        <w:tc>
          <w:tcPr>
            <w:tcW w:w="2117" w:type="dxa"/>
          </w:tcPr>
          <w:p w14:paraId="07DECE03" w14:textId="10F07ED7" w:rsidR="0022212C" w:rsidRPr="00DE2CE0" w:rsidRDefault="001554CE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</w:tr>
      <w:tr w:rsidR="0022212C" w:rsidRPr="00C251C7" w14:paraId="50DBE698" w14:textId="77777777" w:rsidTr="00674083">
        <w:trPr>
          <w:jc w:val="center"/>
        </w:trPr>
        <w:tc>
          <w:tcPr>
            <w:tcW w:w="3085" w:type="dxa"/>
          </w:tcPr>
          <w:p w14:paraId="28C2E087" w14:textId="77777777" w:rsidR="0022212C" w:rsidRPr="00C251C7" w:rsidRDefault="0022212C" w:rsidP="00674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</w:tcPr>
          <w:p w14:paraId="572C6419" w14:textId="669F3008" w:rsidR="0022212C" w:rsidRPr="00C251C7" w:rsidRDefault="0022212C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9" w:type="dxa"/>
          </w:tcPr>
          <w:p w14:paraId="5D08F0BE" w14:textId="7A75A393" w:rsidR="0022212C" w:rsidRPr="00DE2CE0" w:rsidRDefault="001554CE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5900</w:t>
            </w:r>
          </w:p>
        </w:tc>
        <w:tc>
          <w:tcPr>
            <w:tcW w:w="2117" w:type="dxa"/>
          </w:tcPr>
          <w:p w14:paraId="3B0884D0" w14:textId="3BD1331B" w:rsidR="0022212C" w:rsidRPr="00DE2CE0" w:rsidRDefault="001554CE" w:rsidP="0067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</w:tr>
    </w:tbl>
    <w:p w14:paraId="231E6EAA" w14:textId="77777777" w:rsidR="0022212C" w:rsidRPr="00C251C7" w:rsidRDefault="0022212C" w:rsidP="00222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84147" w14:textId="3143032B" w:rsidR="0022212C" w:rsidRPr="00C251C7" w:rsidRDefault="0022212C" w:rsidP="00222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методических рекомендаций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основного общего образования, в 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C251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</w:t>
      </w:r>
      <w:r w:rsidRPr="00C25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3D329C" w14:textId="77777777" w:rsidR="0022212C" w:rsidRPr="00C251C7" w:rsidRDefault="0022212C" w:rsidP="0022212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C7">
        <w:rPr>
          <w:rFonts w:ascii="Times New Roman" w:eastAsia="Calibri" w:hAnsi="Times New Roman" w:cs="Times New Roman"/>
          <w:sz w:val="28"/>
          <w:szCs w:val="28"/>
        </w:rPr>
        <w:t>В соответствии с рекомендациями Рособрнадзора результаты ВПР не влияют на годовые отметки, перевод в следующий класс, а также на получение документа об образовании и могут быть использованы муниципальными органами, осуществляющими государственное управление в сфере образования, для анализа текущего состояния системы образования и формирования программ её развития.</w:t>
      </w:r>
    </w:p>
    <w:p w14:paraId="1DCB6124" w14:textId="77777777" w:rsidR="0022212C" w:rsidRPr="00C251C7" w:rsidRDefault="0022212C" w:rsidP="0022212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C7">
        <w:rPr>
          <w:rFonts w:ascii="Times New Roman" w:eastAsia="Calibri" w:hAnsi="Times New Roman" w:cs="Times New Roman"/>
          <w:sz w:val="28"/>
          <w:szCs w:val="28"/>
        </w:rPr>
        <w:t>Результаты ВПР могут быть использованы ОО для совершенствования преподавания учебных предметов на основе аналитических выводов о качестве образования и не могут быть использованы для оценки деятельности педагогических работников и ОО.</w:t>
      </w:r>
    </w:p>
    <w:p w14:paraId="1E5A6D15" w14:textId="71F316CB" w:rsidR="0022212C" w:rsidRPr="00C251C7" w:rsidRDefault="0022212C" w:rsidP="0022212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C7">
        <w:rPr>
          <w:rFonts w:ascii="Times New Roman" w:eastAsia="Calibri" w:hAnsi="Times New Roman" w:cs="Times New Roman"/>
          <w:sz w:val="28"/>
          <w:szCs w:val="28"/>
        </w:rPr>
        <w:t>Результаты ВПР должны помочь ОО выявить имеющиеся пробелы в знаниях у обучающихся для корректировки рабочих программ по учебным предметам на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251C7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C251C7">
        <w:rPr>
          <w:rFonts w:ascii="Times New Roman" w:eastAsia="Calibri" w:hAnsi="Times New Roman" w:cs="Times New Roman"/>
          <w:sz w:val="28"/>
          <w:szCs w:val="28"/>
        </w:rPr>
        <w:t xml:space="preserve">учебный год. </w:t>
      </w:r>
    </w:p>
    <w:p w14:paraId="32611E25" w14:textId="77777777" w:rsidR="00CA63C4" w:rsidRPr="00265171" w:rsidRDefault="00CA63C4" w:rsidP="00CA63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51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Методические рекомендации</w:t>
      </w:r>
    </w:p>
    <w:p w14:paraId="52CE4822" w14:textId="77777777" w:rsidR="00CA63C4" w:rsidRPr="00265171" w:rsidRDefault="00CA63C4" w:rsidP="00CA63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51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 результатам анализа ВПР по обществознанию в 8 классе</w:t>
      </w:r>
    </w:p>
    <w:p w14:paraId="4EB22042" w14:textId="77777777" w:rsidR="00CA63C4" w:rsidRPr="00265171" w:rsidRDefault="00CA63C4" w:rsidP="00CA63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51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2025 году</w:t>
      </w:r>
    </w:p>
    <w:p w14:paraId="228C7100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0D7CB7F" w14:textId="423D133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Цель проведения: осуществление входного мониторинга качества образования, в том числе мониторинга уровня подготовки обучающихся Краснодарского края в соответствии с федеральным государственным образовательным стандартом основного общего образования (далее - ФГОС ООО); корректировки организации образовательного процесса (далее – ОП) по учебному предмету «Обществознание» на 202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учебный год.</w:t>
      </w:r>
    </w:p>
    <w:p w14:paraId="71A666FB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среднего общего образования,   на основании приказа Федеральной службы по надзору в сфере образования и науки  (Рособрнадзор)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»</w:t>
      </w:r>
      <w:r w:rsidRPr="00265171">
        <w:rPr>
          <w:rFonts w:ascii="Times New Roman" w:hAnsi="Times New Roman" w:cs="Times New Roman"/>
          <w:sz w:val="28"/>
          <w:szCs w:val="28"/>
        </w:rPr>
        <w:t xml:space="preserve"> для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8 классов Краснодарского края были организованы и проведены Всероссийские проверочные работы (далее ВПР) по  обществознанию. </w:t>
      </w:r>
    </w:p>
    <w:p w14:paraId="17C98C98" w14:textId="63C66766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Проведение ВПР осуществлялось в соответствии с Инструкцией по проведению в весенний период 202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г.</w:t>
      </w:r>
    </w:p>
    <w:p w14:paraId="2A236755" w14:textId="23866C13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написании ВПР по обществознанию  по программе 8-го класса в штатном режиме на основе случайного выбора в 202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приняли участие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15104  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(что составляет </w:t>
      </w:r>
      <w:r w:rsidRPr="00CA63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6 %</w:t>
      </w:r>
      <w:r w:rsidRPr="00C42C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 общего количества по России) из 44 муниципалитетов Краснодарского края, реализующих основную общеобразовательную программу основного общего образования (далее- ООП ООО) (всего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633</w:t>
      </w:r>
      <w:r w:rsidRPr="00C42C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образовательных организации (далее – ОО) или 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42C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%).</w:t>
      </w:r>
    </w:p>
    <w:p w14:paraId="2B3FDFA1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Проверочная  работа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содержит 8 заданий,  из которых 2 задания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предполагают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краткий ответ в виде  комбинации цифр и 6  задани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развернутый  ответ.</w:t>
      </w:r>
    </w:p>
    <w:p w14:paraId="4C72DC5C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Задания  в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совокупности охватывают различные аспекты  содержания</w:t>
      </w:r>
    </w:p>
    <w:p w14:paraId="6D7C8A17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базовых 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социальных ролей (гражданина, 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потребителя,  труженика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(работ-</w:t>
      </w:r>
    </w:p>
    <w:p w14:paraId="5DCA77EF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ника), 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члена  семьи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>), а также  основы финансовой культуры личности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и особенности  поведения человека в современной информационной среде.</w:t>
      </w:r>
    </w:p>
    <w:p w14:paraId="3B67F519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 ВПР состоит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 заданий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различаются по содержанию и проверяемым требованиям. На её выполнение отводится 45 минут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14:paraId="1E32A1CA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177596D4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 xml:space="preserve">Задания проверяют сформированность системы знаний об информации как важном ресурсе современного общества,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</w:t>
      </w:r>
      <w:r w:rsidRPr="00265171">
        <w:rPr>
          <w:sz w:val="28"/>
          <w:szCs w:val="28"/>
        </w:rPr>
        <w:lastRenderedPageBreak/>
        <w:t>видах,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видах. А также умений применять знания при решении практических задач.</w:t>
      </w:r>
    </w:p>
    <w:p w14:paraId="152811B1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 xml:space="preserve"> Все задания имеют практико-ориентированный характер. </w:t>
      </w:r>
    </w:p>
    <w:p w14:paraId="3D3B8280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1(</w:t>
      </w:r>
      <w:r w:rsidRPr="00265171">
        <w:rPr>
          <w:sz w:val="28"/>
          <w:szCs w:val="28"/>
        </w:rPr>
        <w:t>1.1. и 1.2.</w:t>
      </w:r>
      <w:r>
        <w:rPr>
          <w:sz w:val="28"/>
          <w:szCs w:val="28"/>
        </w:rPr>
        <w:t>)</w:t>
      </w:r>
      <w:r w:rsidRPr="00265171">
        <w:rPr>
          <w:sz w:val="28"/>
          <w:szCs w:val="28"/>
        </w:rPr>
        <w:t xml:space="preserve"> Применять знания об информации как важном ресурсе современного общества, характеризовать духовно-нравственные ценности (в том числе нормы морали и нравственности, гуманизм, милосердие, справедливость) нашего общества, информационную культуру и информационную безопасность</w:t>
      </w:r>
    </w:p>
    <w:p w14:paraId="2F0A421E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>2.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видах, об информации как важном ресурсе современного общества; классифицировать (в том числе устанавливать существенный признак классификации) механизмы государственного регулирования экономики,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</w:r>
    </w:p>
    <w:p w14:paraId="379735AB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>3.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видах, информации как важном ресурсе современного общества; сравнивать различные способы хозяйствования</w:t>
      </w:r>
    </w:p>
    <w:p w14:paraId="3EF2A083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 xml:space="preserve">4. Приобретать опыт использования знаний, включая основы финансовой грамотности, в практической деятельности и повседневной жизни: для анализа потребления домашнего хозяйства, структуры семейного бюджета, составления личного финансового плана; выбора профессии и оценки собственных перспектив в профессиональной сфере; выбора форм сбережений; реализации и защиты прав потребителя (в том числе финансовых услуг); осознанного выполнения гражданских обязанностей; выбора профессии и оценки собственных перспектив в профессиональной сфере; оценивать собственные поступки и поступки других людей с точки зрения их экономической рациональности (сложившиеся модели поведения </w:t>
      </w:r>
      <w:r w:rsidRPr="00265171">
        <w:rPr>
          <w:sz w:val="28"/>
          <w:szCs w:val="28"/>
        </w:rPr>
        <w:lastRenderedPageBreak/>
        <w:t>производителей и потребителей, а также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практик).</w:t>
      </w:r>
    </w:p>
    <w:p w14:paraId="7D048EB0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 xml:space="preserve"> 5(5.1, 5.2) 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производства, политики Российского государства в сфере культуры и образования, влияния образования на социализацию личности; оценивать собственные поступки, поведение людей в духовной сфере жизни общества.</w:t>
      </w:r>
    </w:p>
    <w:p w14:paraId="32E2F29F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 xml:space="preserve"> 6 (6.1, 6.2) Применять знания об экономической жизни общества;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производства; классифицировать (в том числе устанавливать существенный признак классификации) экономические явления; использовать полученные знания для объяснения причин достижения (недостижения) результатов экономической деятельности,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приводить примеры политики Российского государства в сфере культуры и образования, влияния образования на социализацию личности, правил информационной безопасности; устанавливать и объяснять взаимосвязь развития духовной культуры и формирования личности, взаимовлияние науки и образования; 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образования.</w:t>
      </w:r>
    </w:p>
    <w:p w14:paraId="47827AD4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t>7.1.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образования.</w:t>
      </w:r>
    </w:p>
    <w:p w14:paraId="199170C7" w14:textId="21CDD484" w:rsidR="00CA63C4" w:rsidRPr="00265171" w:rsidRDefault="00CA63C4" w:rsidP="006F74F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5171">
        <w:rPr>
          <w:sz w:val="28"/>
          <w:szCs w:val="28"/>
        </w:rPr>
        <w:lastRenderedPageBreak/>
        <w:t>8.1.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безопасность.</w:t>
      </w:r>
    </w:p>
    <w:p w14:paraId="7BA033D1" w14:textId="77777777" w:rsidR="00CA63C4" w:rsidRPr="00D603AE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pacing w:val="-4"/>
          <w:sz w:val="28"/>
          <w:szCs w:val="28"/>
        </w:rPr>
      </w:pPr>
      <w:r w:rsidRPr="00265171">
        <w:rPr>
          <w:spacing w:val="-4"/>
          <w:sz w:val="28"/>
          <w:szCs w:val="28"/>
        </w:rPr>
        <w:t xml:space="preserve">Задания имеют различия по требуемой форме записи ответа, который может быть представлен в виде краткого или развернутого ответа. </w:t>
      </w:r>
      <w:r>
        <w:rPr>
          <w:spacing w:val="-4"/>
          <w:sz w:val="28"/>
          <w:szCs w:val="28"/>
        </w:rPr>
        <w:t xml:space="preserve"> </w:t>
      </w:r>
      <w:proofErr w:type="gramStart"/>
      <w:r w:rsidRPr="00265171">
        <w:rPr>
          <w:rFonts w:eastAsia="TimesNewRoman"/>
          <w:sz w:val="28"/>
          <w:szCs w:val="28"/>
        </w:rPr>
        <w:t>Всего  заданий</w:t>
      </w:r>
      <w:proofErr w:type="gramEnd"/>
      <w:r w:rsidRPr="00265171">
        <w:rPr>
          <w:rFonts w:eastAsia="TimesNewRoman"/>
          <w:sz w:val="28"/>
          <w:szCs w:val="28"/>
        </w:rPr>
        <w:t xml:space="preserve"> – </w:t>
      </w:r>
      <w:r w:rsidRPr="00265171">
        <w:rPr>
          <w:rFonts w:eastAsia="TimesNewRoman"/>
          <w:b/>
          <w:bCs/>
          <w:sz w:val="28"/>
          <w:szCs w:val="28"/>
        </w:rPr>
        <w:t>8</w:t>
      </w:r>
      <w:r w:rsidRPr="00265171">
        <w:rPr>
          <w:rFonts w:eastAsia="TimesNewRoman"/>
          <w:sz w:val="28"/>
          <w:szCs w:val="28"/>
        </w:rPr>
        <w:t xml:space="preserve">, из  них по уровню сложности: Б – </w:t>
      </w:r>
      <w:r w:rsidRPr="00265171">
        <w:rPr>
          <w:rFonts w:eastAsia="TimesNewRoman"/>
          <w:b/>
          <w:bCs/>
          <w:sz w:val="28"/>
          <w:szCs w:val="28"/>
        </w:rPr>
        <w:t>7</w:t>
      </w:r>
      <w:r w:rsidRPr="00265171">
        <w:rPr>
          <w:rFonts w:eastAsia="TimesNewRoman"/>
          <w:sz w:val="28"/>
          <w:szCs w:val="28"/>
        </w:rPr>
        <w:t xml:space="preserve">; П – </w:t>
      </w:r>
      <w:r w:rsidRPr="00265171">
        <w:rPr>
          <w:rFonts w:eastAsia="TimesNewRoman"/>
          <w:b/>
          <w:bCs/>
          <w:sz w:val="28"/>
          <w:szCs w:val="28"/>
        </w:rPr>
        <w:t>1</w:t>
      </w:r>
      <w:r w:rsidRPr="00265171">
        <w:rPr>
          <w:rFonts w:eastAsia="TimesNewRoman"/>
          <w:sz w:val="28"/>
          <w:szCs w:val="28"/>
        </w:rPr>
        <w:t xml:space="preserve">. </w:t>
      </w:r>
    </w:p>
    <w:p w14:paraId="4BF0DB9A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Задание 1 нацелено на проверку умения анализировать и оценивать собственную деятельность и ее результаты. Задание 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содержит систему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вопросов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об одном из видов деятельности с опорой на личный социальный</w:t>
      </w:r>
    </w:p>
    <w:p w14:paraId="72257464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опыт обучающегося.</w:t>
      </w:r>
    </w:p>
    <w:p w14:paraId="21EF0B2E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Задание 2 предполагает выбор и запись нескольких правильных ответов из предложенного перечня ответов. Оно проверяет умение характеризовать понятия.</w:t>
      </w:r>
    </w:p>
    <w:p w14:paraId="6A8C9815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Задание 3 предполагает установление соответствия между существенными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чертами и признаками изученных социальных явлений и обществоведческими терминами понятиями. Оно проверяет умения обучающихся классифицировать объекты, самостоятельно выбирать основания и критерии для классификации.</w:t>
      </w:r>
    </w:p>
    <w:p w14:paraId="2EB35C8F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Задание -задача 4 требует анализа представленной информации. При его выполнении проверяется умение применять обществоведческие знания в процессе решения типичных задач в области финансовой грамотности, 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финансовой  культуры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и финансовой безопасности, адекватных возрасту обучающихся .</w:t>
      </w:r>
    </w:p>
    <w:p w14:paraId="31F2A840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Задание  5 направлено на анализ  социальной ситуации, описанной в форме  цитаты известного писателя,  ученого, общественного деятеля и т.п. Задание  включает в себя систему вопросов, проверяющих знание/понимание социальных свойств человека, особенностей его  взаимодействия с другими людьми,  а также умение объяснять  элементарные взаимосвязи изученных социальных объектов.  Обучающиеся должны объяснить сначала значения </w:t>
      </w:r>
    </w:p>
    <w:p w14:paraId="452D71F9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отдельных слов, словосочетаний, а затем – смысл всего высказывания.</w:t>
      </w:r>
    </w:p>
    <w:p w14:paraId="7B7A254F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Задание 6 построено на основе представления информации в форме схемы.  Оно нацелено на проверку умения классифицировать по разным признакам (в том числе устанавливать существенный признак классификации) социальные объекты, явления, процессы, их существенные признаки, элементы и основные функции.  В первой части обучающимся требуется проанализировать предложенную информацию, определить недостающий элемент (компонент) в структуре социального объекта, явления или процесса. Во  второй части задания нужно дать  ответ на вопрос, который  демонстрирует умение использовать полученные знания  для объяснения  сущности,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lastRenderedPageBreak/>
        <w:t>взаимосвязей явлений, процессов  социальной действительности;  для  осмысления личного социального опыта  при исполнении  типичных для несовершеннолетнего социальных ролей.</w:t>
      </w:r>
    </w:p>
    <w:p w14:paraId="17F64F52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Задание 7 на анализ визуальной информации (два фотоизображения) проверяет овладение приемами поиска и извлечения информации об экономической и духовной сферах жизнедеятельности общества.</w:t>
      </w:r>
    </w:p>
    <w:p w14:paraId="5F4DCDEF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Задание 8 направлено на проверку умения осознанно и произвольно строить речевое высказывание в письменной форме на заданную тему с использованием предложенных понятий.</w:t>
      </w:r>
    </w:p>
    <w:p w14:paraId="46E23F29" w14:textId="77777777" w:rsidR="00CA63C4" w:rsidRDefault="00CA63C4" w:rsidP="00CA63C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Задание 1 предполагает составление рассказа об информационной 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культуре  и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информационной безопасности. </w:t>
      </w:r>
    </w:p>
    <w:p w14:paraId="709DF2F7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Задание 4 отражает содержание обществоведческого курса, связанное с навыками обеспечения финансовой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безопасности, а задание 8 предполагает составление краткого сообщения о нашей стране / регионе проживания. </w:t>
      </w:r>
    </w:p>
    <w:p w14:paraId="767EDD39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Задания 2, 3, 5–7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14:paraId="7BF9B855" w14:textId="77777777" w:rsidR="00CA63C4" w:rsidRPr="00D603AE" w:rsidRDefault="00CA63C4" w:rsidP="00CA6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603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Включённые в работу задания проверяют следующие элементы содержания:</w:t>
      </w:r>
    </w:p>
    <w:p w14:paraId="362192FC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 w:rsidRPr="00265171">
        <w:rPr>
          <w:b/>
          <w:bCs/>
          <w:sz w:val="28"/>
          <w:szCs w:val="28"/>
        </w:rPr>
        <w:t>Человек в экономических отношениях</w:t>
      </w:r>
    </w:p>
    <w:p w14:paraId="41109BFF" w14:textId="77777777" w:rsidR="00CA63C4" w:rsidRDefault="00CA63C4" w:rsidP="00CA6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Экономическая жизнь общества.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Потребности 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ресурсы,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ограниченность ресурсов.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Экономический выбор.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Производство ‒ источник экономических благ. Факторы производства.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Трудовая деятельность. Производительность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труда. Разделение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труда. Заработная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плата и стимулирование труда.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Занятость и безработица.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14:paraId="353D664C" w14:textId="77777777" w:rsidR="00CA63C4" w:rsidRDefault="00CA63C4" w:rsidP="00CA6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Экономическая система и ее функции. Собственность. Рыночная экономика. Конкуренция. Спрос и предложение.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Рыночное равновесие. «Невидимая рука» рынка. Многообразие рынков.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Предпринимательство. Виды и формы предпринимательской деятельности.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Предприятие в экономике. Издержки, 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выручка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и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прибыль.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Как повысить эффективность производства.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Обмен. Торговля и ее формы.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14:paraId="0F8A313A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Деньги и их функции.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>Финансовый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рынок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 и посредники (банки,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страховые компании, кредитные союзы,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участники фондового рынка). Услуги финансовых посредников.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Основные типы финансовых инструментов: акции и облигации.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Банковские услуги, предоставляемые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гражданам (</w:t>
      </w:r>
      <w:proofErr w:type="gramStart"/>
      <w:r w:rsidRPr="00265171">
        <w:rPr>
          <w:rFonts w:ascii="Times New Roman" w:eastAsia="TimesNewRoman" w:hAnsi="Times New Roman" w:cs="Times New Roman"/>
          <w:sz w:val="28"/>
          <w:szCs w:val="28"/>
        </w:rPr>
        <w:t xml:space="preserve">депозит,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кредит</w:t>
      </w:r>
      <w:proofErr w:type="gramEnd"/>
      <w:r w:rsidRPr="00265171">
        <w:rPr>
          <w:rFonts w:ascii="Times New Roman" w:eastAsia="TimesNewRoman" w:hAnsi="Times New Roman" w:cs="Times New Roman"/>
          <w:sz w:val="28"/>
          <w:szCs w:val="28"/>
        </w:rPr>
        <w:t>, платежная карта,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денежные переводы, обмен валюты). Дистанционное банковское обслуживание.</w:t>
      </w:r>
    </w:p>
    <w:p w14:paraId="438F39B7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sz w:val="28"/>
          <w:szCs w:val="28"/>
        </w:rPr>
      </w:pPr>
      <w:r w:rsidRPr="00265171">
        <w:rPr>
          <w:rFonts w:eastAsia="TimesNewRoman"/>
          <w:sz w:val="28"/>
          <w:szCs w:val="28"/>
        </w:rPr>
        <w:t>Страховые услуги. Защита прав потребителя финансовых услу</w:t>
      </w:r>
      <w:r>
        <w:rPr>
          <w:rFonts w:eastAsia="TimesNewRoman"/>
          <w:sz w:val="28"/>
          <w:szCs w:val="28"/>
        </w:rPr>
        <w:t>г</w:t>
      </w:r>
      <w:r w:rsidRPr="00265171">
        <w:rPr>
          <w:rFonts w:eastAsia="TimesNewRoman"/>
          <w:sz w:val="28"/>
          <w:szCs w:val="28"/>
        </w:rPr>
        <w:t>.</w:t>
      </w:r>
    </w:p>
    <w:p w14:paraId="68A5EB6F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Экономические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функции домохозяйств. Потребление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домашних хозяйств. Потребительские товары и товары длительного пользования.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Источники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доходов и расходов семьи. Семейный бюджет. Личный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финансовый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план. Способы и формы сбережений. Финансовая безопасность.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Экономические цели и функции государства.</w:t>
      </w:r>
    </w:p>
    <w:p w14:paraId="4045E5E1" w14:textId="77777777" w:rsidR="00CA63C4" w:rsidRPr="00265171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sz w:val="28"/>
          <w:szCs w:val="28"/>
        </w:rPr>
      </w:pPr>
      <w:r w:rsidRPr="00265171">
        <w:rPr>
          <w:rFonts w:eastAsia="TimesNewRoman"/>
          <w:sz w:val="28"/>
          <w:szCs w:val="28"/>
        </w:rPr>
        <w:t>Налоги.</w:t>
      </w:r>
      <w:r>
        <w:rPr>
          <w:rFonts w:eastAsia="TimesNewRoman"/>
          <w:sz w:val="28"/>
          <w:szCs w:val="28"/>
        </w:rPr>
        <w:t xml:space="preserve"> </w:t>
      </w:r>
      <w:r w:rsidRPr="00265171">
        <w:rPr>
          <w:rFonts w:eastAsia="TimesNewRoman"/>
          <w:sz w:val="28"/>
          <w:szCs w:val="28"/>
        </w:rPr>
        <w:t>Доходы и расходы государства. Государственный бюджет.</w:t>
      </w:r>
    </w:p>
    <w:p w14:paraId="5490B96F" w14:textId="77777777" w:rsidR="00CA63C4" w:rsidRPr="00B16D7B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lastRenderedPageBreak/>
        <w:t>Государственная бюджетная и денежно-кредитная политика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Российской Федерации.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eastAsia="TimesNewRoman" w:hAnsi="Times New Roman" w:cs="Times New Roman"/>
          <w:sz w:val="28"/>
          <w:szCs w:val="28"/>
        </w:rPr>
        <w:t>Государственная политика по развитию конкуренции</w:t>
      </w:r>
    </w:p>
    <w:p w14:paraId="4F26C937" w14:textId="77777777" w:rsidR="00CA63C4" w:rsidRPr="00B16D7B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 w:rsidRPr="00B16D7B">
        <w:rPr>
          <w:b/>
          <w:bCs/>
          <w:sz w:val="28"/>
          <w:szCs w:val="28"/>
        </w:rPr>
        <w:t>Человек в мире культуры</w:t>
      </w:r>
    </w:p>
    <w:p w14:paraId="1E02206B" w14:textId="77777777" w:rsidR="00CA63C4" w:rsidRPr="00B16D7B" w:rsidRDefault="00CA63C4" w:rsidP="00CA63C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B16D7B">
        <w:rPr>
          <w:rFonts w:ascii="Times New Roman" w:eastAsia="TimesNewRoman" w:hAnsi="Times New Roman" w:cs="Times New Roman"/>
          <w:sz w:val="28"/>
          <w:szCs w:val="28"/>
        </w:rPr>
        <w:t>Культура,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ее многообразие и формы. Влияние духовной культуры на формирование личности. Современная молодежная культура.</w:t>
      </w:r>
    </w:p>
    <w:p w14:paraId="52A26FC1" w14:textId="77777777" w:rsidR="00CA63C4" w:rsidRPr="00B16D7B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sz w:val="28"/>
          <w:szCs w:val="28"/>
        </w:rPr>
      </w:pPr>
      <w:r w:rsidRPr="00B16D7B">
        <w:rPr>
          <w:rFonts w:eastAsia="TimesNewRoman"/>
          <w:sz w:val="28"/>
          <w:szCs w:val="28"/>
        </w:rPr>
        <w:t>Наука. Естественные и социально-гуманитарные науки. Роль науки в развитии общества.</w:t>
      </w:r>
    </w:p>
    <w:p w14:paraId="3CA61282" w14:textId="77777777" w:rsidR="00CA63C4" w:rsidRPr="00B16D7B" w:rsidRDefault="00CA63C4" w:rsidP="00CA6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16D7B">
        <w:rPr>
          <w:rFonts w:ascii="Times New Roman" w:eastAsia="TimesNewRoman" w:hAnsi="Times New Roman" w:cs="Times New Roman"/>
          <w:sz w:val="28"/>
          <w:szCs w:val="28"/>
        </w:rPr>
        <w:t>Образование.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Личностная и общественная значимость образования в современном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обществе. Образование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в Российской Федерации.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 xml:space="preserve">Самообразование.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Политика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в сфере культуры и образования в Российской Федерации.</w:t>
      </w:r>
    </w:p>
    <w:p w14:paraId="4A20E56F" w14:textId="77777777" w:rsidR="00CA63C4" w:rsidRPr="00B16D7B" w:rsidRDefault="00CA63C4" w:rsidP="00CA6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16D7B">
        <w:rPr>
          <w:rFonts w:ascii="Times New Roman" w:eastAsia="TimesNewRoman" w:hAnsi="Times New Roman" w:cs="Times New Roman"/>
          <w:sz w:val="28"/>
          <w:szCs w:val="28"/>
        </w:rPr>
        <w:t xml:space="preserve">Понятие религии.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Роль религии в жизни человека и общества.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Свобода совести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 xml:space="preserve">и свобода вероисповедания.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Национальные и мировые религии. Религии и религиозные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объединения в Российской Федерации.</w:t>
      </w:r>
    </w:p>
    <w:p w14:paraId="6B0EB5DA" w14:textId="77777777" w:rsidR="00CA63C4" w:rsidRPr="00B16D7B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sz w:val="28"/>
          <w:szCs w:val="28"/>
        </w:rPr>
      </w:pPr>
      <w:r w:rsidRPr="00B16D7B">
        <w:rPr>
          <w:rFonts w:eastAsia="TimesNewRoman"/>
          <w:sz w:val="28"/>
          <w:szCs w:val="28"/>
        </w:rPr>
        <w:t>Что такое искусство. Виды искусств. Роль искусства в жизни человека и общества.</w:t>
      </w:r>
    </w:p>
    <w:p w14:paraId="2E6366EE" w14:textId="77777777" w:rsidR="00CA63C4" w:rsidRPr="00B16D7B" w:rsidRDefault="00CA63C4" w:rsidP="00CA63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sz w:val="28"/>
          <w:szCs w:val="28"/>
        </w:rPr>
      </w:pPr>
      <w:r w:rsidRPr="00B16D7B">
        <w:rPr>
          <w:rFonts w:eastAsia="TimesNewRoman"/>
          <w:sz w:val="28"/>
          <w:szCs w:val="28"/>
        </w:rPr>
        <w:t>Роль информации и информационных технологий в современном мире.</w:t>
      </w:r>
    </w:p>
    <w:p w14:paraId="36708051" w14:textId="77777777" w:rsidR="00CA63C4" w:rsidRPr="00B16D7B" w:rsidRDefault="00CA63C4" w:rsidP="00CA6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16D7B">
        <w:rPr>
          <w:rFonts w:ascii="Times New Roman" w:eastAsia="TimesNewRoman" w:hAnsi="Times New Roman" w:cs="Times New Roman"/>
          <w:sz w:val="28"/>
          <w:szCs w:val="28"/>
        </w:rPr>
        <w:t>Информационная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культура и информационная безопасность. Правила безопасного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16D7B">
        <w:rPr>
          <w:rFonts w:ascii="Times New Roman" w:eastAsia="TimesNewRoman" w:hAnsi="Times New Roman" w:cs="Times New Roman"/>
          <w:sz w:val="28"/>
          <w:szCs w:val="28"/>
        </w:rPr>
        <w:t>поведения в Интернете.</w:t>
      </w:r>
    </w:p>
    <w:p w14:paraId="14F784B0" w14:textId="77777777" w:rsidR="00CA63C4" w:rsidRPr="00C84608" w:rsidRDefault="00CA63C4" w:rsidP="00CA63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Pr="00C84608">
        <w:rPr>
          <w:b/>
          <w:spacing w:val="-4"/>
          <w:sz w:val="28"/>
          <w:szCs w:val="28"/>
        </w:rPr>
        <w:t>Метапредметные результаты, проверяемые в ВПР</w:t>
      </w:r>
    </w:p>
    <w:p w14:paraId="76A9FE92" w14:textId="77777777" w:rsidR="00CA63C4" w:rsidRPr="00265171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проверочной работе контролируется также сформированность у учащихся 8 классов различных </w:t>
      </w:r>
      <w:proofErr w:type="spellStart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общеучебных</w:t>
      </w:r>
      <w:proofErr w:type="spell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умений и способов действий: </w:t>
      </w:r>
    </w:p>
    <w:p w14:paraId="72980E70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–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4E6ED200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–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классифицировать; характеризовать; прогнозировать; объяснять;</w:t>
      </w:r>
    </w:p>
    <w:p w14:paraId="0C7B38D3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– создавать, применять и преобразовывать знаки и символы, схемы для решения учебных и познавательных задач;</w:t>
      </w:r>
    </w:p>
    <w:p w14:paraId="6E3F9C90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– формировать и развивать мышления, умение применять его в познавательной, коммуникативной, социальной практике и профессиональной ориентации (применять основные операции мыслительной деятельности для изучения окружающей социальной действительности); применять научные методы познания (в том числе  описание, наблюдение, анализ, синтез). </w:t>
      </w:r>
    </w:p>
    <w:p w14:paraId="19663D12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Система оценивания выполнения работы</w:t>
      </w:r>
    </w:p>
    <w:p w14:paraId="02419FA7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Максимальный балл, за правильное выполнение всех заданий работы составлял 22 балла.</w:t>
      </w:r>
      <w:r w:rsidRPr="002651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6816B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Правильный ответ на каждое из заданий 2, 3 оценивается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14:paraId="6AEF9EBE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lastRenderedPageBreak/>
        <w:t>Выполнение каждого из заданий 1, 4–8 оценивается в зависимости от полноты и правильности ответа в соответствии с критериями оценивания.</w:t>
      </w:r>
    </w:p>
    <w:p w14:paraId="05A9CAB3" w14:textId="77777777" w:rsidR="00CA63C4" w:rsidRPr="00265171" w:rsidRDefault="00CA63C4" w:rsidP="00CA6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65171">
        <w:rPr>
          <w:rFonts w:ascii="Times New Roman" w:eastAsia="TimesNewRoman" w:hAnsi="Times New Roman" w:cs="Times New Roman"/>
          <w:sz w:val="28"/>
          <w:szCs w:val="28"/>
        </w:rPr>
        <w:t>Полный правильный ответ на каждое из заданий 4 и 5 оценивается 2 баллами; задание 6 – 3 баллами; задания 1, 7 – 4 баллами; задание 8 – 5 баллами.</w:t>
      </w:r>
    </w:p>
    <w:p w14:paraId="5DD1E940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Полученные учащимися баллы за выполнение всех заданий суммировались. Суммарный балл выпускника переводился в отметку по 5-балльной шкале с учетом рекомендуемой шкалы перевода, которая приведена в таблице 1.</w:t>
      </w:r>
    </w:p>
    <w:p w14:paraId="58EE2D3E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Таблица 1 - Рекомендуемая шкала перевода суммарного балла за выполнение ВПР в отметку по пятибалльной шкале</w:t>
      </w:r>
    </w:p>
    <w:p w14:paraId="444A7A11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CA63C4" w:rsidRPr="00265171" w14:paraId="76011FBB" w14:textId="77777777" w:rsidTr="008D1EBC">
        <w:tc>
          <w:tcPr>
            <w:tcW w:w="2830" w:type="dxa"/>
          </w:tcPr>
          <w:p w14:paraId="7839B025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14:paraId="582770B4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14:paraId="7C1B8D91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14:paraId="4812EE42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14:paraId="194B3A1D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CA63C4" w:rsidRPr="00265171" w14:paraId="2B5E819D" w14:textId="77777777" w:rsidTr="008D1EBC">
        <w:tc>
          <w:tcPr>
            <w:tcW w:w="2830" w:type="dxa"/>
          </w:tcPr>
          <w:p w14:paraId="242B47CA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14:paraId="2B6DD7CB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0–9</w:t>
            </w:r>
          </w:p>
        </w:tc>
        <w:tc>
          <w:tcPr>
            <w:tcW w:w="1629" w:type="dxa"/>
          </w:tcPr>
          <w:p w14:paraId="2FFC3E32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10–14</w:t>
            </w:r>
          </w:p>
        </w:tc>
        <w:tc>
          <w:tcPr>
            <w:tcW w:w="1629" w:type="dxa"/>
          </w:tcPr>
          <w:p w14:paraId="7AEAC785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15–29</w:t>
            </w:r>
          </w:p>
        </w:tc>
        <w:tc>
          <w:tcPr>
            <w:tcW w:w="1629" w:type="dxa"/>
          </w:tcPr>
          <w:p w14:paraId="1BF544D6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20-22</w:t>
            </w:r>
          </w:p>
        </w:tc>
      </w:tr>
    </w:tbl>
    <w:p w14:paraId="639F1C87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14:paraId="6A166598" w14:textId="7AA1A7AC" w:rsidR="00CA63C4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проверочной работы, переведенные в отметку, в 202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оказались следующими: </w:t>
      </w:r>
      <w:r w:rsidR="001554CE"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14,41 %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554CE"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 8 классов набрали суммарный балл в диапазоне отметки «2», т. е. на </w:t>
      </w:r>
      <w:r w:rsidR="001554CE"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3,54</w:t>
      </w:r>
      <w:r w:rsidR="001554CE"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ниже, чем в  202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1554CE"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-202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1554CE"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гг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(в 202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-202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учебном году - 1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</w:t>
      </w:r>
      <w:r w:rsidR="001554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1554CE"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2023-2024 учебном году - 12,16 %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); </w:t>
      </w:r>
      <w:r w:rsidR="00E83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42,73 </w:t>
      </w:r>
      <w:r w:rsidR="00E837F8"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 </w:t>
      </w:r>
      <w:r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43,73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</w:t>
      </w:r>
      <w:r w:rsidR="00E83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в 2024-2025 учебном году и 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44,3 %</w:t>
      </w:r>
      <w:r w:rsidRPr="00445E69">
        <w:rPr>
          <w:rFonts w:ascii="Times New Roman" w:hAnsi="Times New Roman" w:cs="Times New Roman"/>
          <w:sz w:val="28"/>
          <w:szCs w:val="28"/>
        </w:rPr>
        <w:t xml:space="preserve"> 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2023-2024 гг.) обучающихся - в диапазоне отметки «3», </w:t>
      </w:r>
      <w:r w:rsidR="00E83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34,36 (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33,28 % (33,97 %</w:t>
      </w:r>
      <w:r w:rsidRPr="00445E69">
        <w:rPr>
          <w:rFonts w:ascii="Times New Roman" w:hAnsi="Times New Roman" w:cs="Times New Roman"/>
          <w:sz w:val="28"/>
          <w:szCs w:val="28"/>
        </w:rPr>
        <w:t xml:space="preserve"> 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2023-2024 гг.) - в диапазоне отметки «4» и </w:t>
      </w:r>
      <w:r w:rsidR="00E83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8,5%  (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7, 92 %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</w:t>
      </w:r>
      <w:r w:rsidRPr="00445E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 (9,48 %  в 2023-2024 гг.) обучающихся - в диапазоне отметки «5», более наглядно результаты приведены на рисунке 1 и в таблице 2.</w:t>
      </w:r>
    </w:p>
    <w:p w14:paraId="26AA5A29" w14:textId="7051A74A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78BBE44" w14:textId="1B03E8BA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2E1146D7" wp14:editId="6B2F9214">
            <wp:extent cx="4803775" cy="3084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D15B9" w14:textId="03773BB1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1039B4D8" w14:textId="10DB7726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E769484" w14:textId="362C7022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1D69C92" w14:textId="01416D2D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6060C8C" w14:textId="711C2F59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151627D" w14:textId="19C6592F" w:rsidR="00B62DA0" w:rsidRDefault="00B62DA0" w:rsidP="006F74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6098C97" w14:textId="77634A1A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71ED210" w14:textId="77777777" w:rsidR="00B62DA0" w:rsidRPr="00265171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8447067" w14:textId="0003EAEF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DA49372" w14:textId="37803F2F" w:rsidR="00CA63C4" w:rsidRPr="00265171" w:rsidRDefault="00CA63C4" w:rsidP="00B6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Результаты выполнения ВПР по обществознанию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202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-202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гг.</w:t>
      </w:r>
    </w:p>
    <w:p w14:paraId="1DB94FF6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16B8417" w14:textId="75BE3FF2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Таким образом, мы видим 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качества знаний по критериям оценивания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 «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2», «4», «5».</w:t>
      </w:r>
    </w:p>
    <w:p w14:paraId="44B761D6" w14:textId="007A6415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2 – Сравнение результатов проверочной работы, переведенные в отметку за 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</w:t>
      </w:r>
    </w:p>
    <w:p w14:paraId="4A3135C5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2568"/>
        <w:gridCol w:w="2568"/>
      </w:tblGrid>
      <w:tr w:rsidR="00B62DA0" w:rsidRPr="00265171" w14:paraId="573FF27B" w14:textId="3A487CC4" w:rsidTr="006F4737">
        <w:tc>
          <w:tcPr>
            <w:tcW w:w="1696" w:type="dxa"/>
            <w:vMerge w:val="restart"/>
          </w:tcPr>
          <w:p w14:paraId="5CE8970A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учебный год/</w:t>
            </w:r>
          </w:p>
          <w:p w14:paraId="61F7379E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2410" w:type="dxa"/>
          </w:tcPr>
          <w:p w14:paraId="641D9232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8" w:type="dxa"/>
          </w:tcPr>
          <w:p w14:paraId="5D7E7449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8" w:type="dxa"/>
          </w:tcPr>
          <w:p w14:paraId="09E740A0" w14:textId="786553F5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2025-2026</w:t>
            </w:r>
          </w:p>
        </w:tc>
      </w:tr>
      <w:tr w:rsidR="00B62DA0" w:rsidRPr="00265171" w14:paraId="1A7B311B" w14:textId="07A6F04D" w:rsidTr="006F4737">
        <w:tc>
          <w:tcPr>
            <w:tcW w:w="1696" w:type="dxa"/>
            <w:vMerge/>
          </w:tcPr>
          <w:p w14:paraId="4B4629FB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5DC55F18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68" w:type="dxa"/>
          </w:tcPr>
          <w:p w14:paraId="77DDFE8C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68" w:type="dxa"/>
          </w:tcPr>
          <w:p w14:paraId="2A5D79F7" w14:textId="6252C601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%</w:t>
            </w:r>
          </w:p>
        </w:tc>
      </w:tr>
      <w:tr w:rsidR="00B62DA0" w:rsidRPr="00265171" w14:paraId="02E76294" w14:textId="5F1CB0DA" w:rsidTr="006F4737">
        <w:tc>
          <w:tcPr>
            <w:tcW w:w="1696" w:type="dxa"/>
          </w:tcPr>
          <w:p w14:paraId="0317902F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410" w:type="dxa"/>
          </w:tcPr>
          <w:p w14:paraId="3A031778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12,16</w:t>
            </w:r>
          </w:p>
        </w:tc>
        <w:tc>
          <w:tcPr>
            <w:tcW w:w="2568" w:type="dxa"/>
          </w:tcPr>
          <w:p w14:paraId="23A81982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2568" w:type="dxa"/>
          </w:tcPr>
          <w:p w14:paraId="6AB976E8" w14:textId="6007949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14,41 %</w:t>
            </w:r>
          </w:p>
        </w:tc>
      </w:tr>
      <w:tr w:rsidR="00B62DA0" w:rsidRPr="00265171" w14:paraId="6A2CE6F7" w14:textId="681388B5" w:rsidTr="006F4737">
        <w:tc>
          <w:tcPr>
            <w:tcW w:w="1696" w:type="dxa"/>
          </w:tcPr>
          <w:p w14:paraId="01BD6CC9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410" w:type="dxa"/>
          </w:tcPr>
          <w:p w14:paraId="5B030428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33,97</w:t>
            </w:r>
          </w:p>
        </w:tc>
        <w:tc>
          <w:tcPr>
            <w:tcW w:w="2568" w:type="dxa"/>
          </w:tcPr>
          <w:p w14:paraId="1DC358A8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2568" w:type="dxa"/>
          </w:tcPr>
          <w:p w14:paraId="50706D35" w14:textId="43346145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42,73 %</w:t>
            </w:r>
          </w:p>
        </w:tc>
      </w:tr>
      <w:tr w:rsidR="00B62DA0" w:rsidRPr="00265171" w14:paraId="5A8FBD0C" w14:textId="041A61D9" w:rsidTr="006F4737">
        <w:tc>
          <w:tcPr>
            <w:tcW w:w="1696" w:type="dxa"/>
          </w:tcPr>
          <w:p w14:paraId="57A58BF0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410" w:type="dxa"/>
          </w:tcPr>
          <w:p w14:paraId="04F659D9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44,39</w:t>
            </w:r>
          </w:p>
        </w:tc>
        <w:tc>
          <w:tcPr>
            <w:tcW w:w="2568" w:type="dxa"/>
          </w:tcPr>
          <w:p w14:paraId="79E17D45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33 %</w:t>
            </w:r>
          </w:p>
        </w:tc>
        <w:tc>
          <w:tcPr>
            <w:tcW w:w="2568" w:type="dxa"/>
          </w:tcPr>
          <w:p w14:paraId="03288246" w14:textId="191822C5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34,36</w:t>
            </w:r>
          </w:p>
        </w:tc>
      </w:tr>
      <w:tr w:rsidR="00B62DA0" w:rsidRPr="00265171" w14:paraId="6C27DD29" w14:textId="441A72FF" w:rsidTr="006F4737">
        <w:tc>
          <w:tcPr>
            <w:tcW w:w="1696" w:type="dxa"/>
          </w:tcPr>
          <w:p w14:paraId="57544E4C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2410" w:type="dxa"/>
          </w:tcPr>
          <w:p w14:paraId="584CAAC0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9,48</w:t>
            </w:r>
          </w:p>
        </w:tc>
        <w:tc>
          <w:tcPr>
            <w:tcW w:w="2568" w:type="dxa"/>
          </w:tcPr>
          <w:p w14:paraId="103F6C3B" w14:textId="77777777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8%</w:t>
            </w:r>
          </w:p>
        </w:tc>
        <w:tc>
          <w:tcPr>
            <w:tcW w:w="2568" w:type="dxa"/>
          </w:tcPr>
          <w:p w14:paraId="45BA89FD" w14:textId="410E98EF" w:rsidR="00B62DA0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8,5%</w:t>
            </w:r>
          </w:p>
        </w:tc>
      </w:tr>
    </w:tbl>
    <w:p w14:paraId="505C63E8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371986C" w14:textId="4B69F0CD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202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-202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учебном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году  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уже</w:t>
      </w:r>
      <w:proofErr w:type="gramEnd"/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около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2,86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получили отметку «4» и «5»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подтвердив сформированность проверяемых знаний, умений и навыков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в то время, как в 202</w:t>
      </w:r>
      <w:r w:rsid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-202</w:t>
      </w:r>
      <w:r w:rsid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учебном году этот показатель был 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41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%.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14:paraId="37F1123E" w14:textId="778358BC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Таким образом, следует отметить, что показатели качества знаний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умений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немного</w:t>
      </w:r>
      <w:proofErr w:type="gramEnd"/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62D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улучшились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14:paraId="572C480B" w14:textId="1EDCF45B" w:rsidR="00B62DA0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361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Сравнение полученных результатов с отметками обучающихся в журнале, дало следующие результаты:</w:t>
      </w:r>
      <w:r w:rsidRPr="00265171">
        <w:rPr>
          <w:rFonts w:ascii="Times New Roman" w:hAnsi="Times New Roman" w:cs="Times New Roman"/>
          <w:sz w:val="28"/>
          <w:szCs w:val="28"/>
        </w:rPr>
        <w:t xml:space="preserve"> </w:t>
      </w:r>
      <w:r w:rsidR="00B62DA0">
        <w:rPr>
          <w:rFonts w:ascii="Times New Roman" w:hAnsi="Times New Roman" w:cs="Times New Roman"/>
          <w:sz w:val="28"/>
          <w:szCs w:val="28"/>
        </w:rPr>
        <w:t xml:space="preserve">  34,02%</w:t>
      </w:r>
      <w:r w:rsidR="006609F4">
        <w:rPr>
          <w:rFonts w:ascii="Times New Roman" w:hAnsi="Times New Roman" w:cs="Times New Roman"/>
          <w:sz w:val="28"/>
          <w:szCs w:val="28"/>
        </w:rPr>
        <w:t xml:space="preserve"> ( 6014 человек), </w:t>
      </w:r>
      <w:r w:rsidR="00B62DA0">
        <w:rPr>
          <w:rFonts w:ascii="Times New Roman" w:hAnsi="Times New Roman" w:cs="Times New Roman"/>
          <w:sz w:val="28"/>
          <w:szCs w:val="28"/>
        </w:rPr>
        <w:t xml:space="preserve">   </w:t>
      </w:r>
      <w:r w:rsidR="006609F4">
        <w:rPr>
          <w:rFonts w:ascii="Times New Roman" w:hAnsi="Times New Roman" w:cs="Times New Roman"/>
          <w:sz w:val="28"/>
          <w:szCs w:val="28"/>
        </w:rPr>
        <w:t>в 2024-2025 учебном году</w:t>
      </w:r>
      <w:r w:rsidR="00B62DA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8619</w:t>
      </w:r>
      <w:r w:rsidRPr="00265171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6609F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2651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65171">
        <w:rPr>
          <w:rFonts w:ascii="Times New Roman" w:hAnsi="Times New Roman" w:cs="Times New Roman"/>
          <w:sz w:val="28"/>
          <w:szCs w:val="28"/>
        </w:rPr>
        <w:t>%</w:t>
      </w:r>
      <w:r w:rsidR="006609F4">
        <w:rPr>
          <w:rFonts w:ascii="Times New Roman" w:hAnsi="Times New Roman" w:cs="Times New Roman"/>
          <w:sz w:val="28"/>
          <w:szCs w:val="28"/>
        </w:rPr>
        <w:t xml:space="preserve">, </w:t>
      </w:r>
      <w:r w:rsidRPr="00265171">
        <w:rPr>
          <w:rFonts w:ascii="Times New Roman" w:hAnsi="Times New Roman" w:cs="Times New Roman"/>
          <w:sz w:val="28"/>
          <w:szCs w:val="28"/>
        </w:rPr>
        <w:t xml:space="preserve">в 2023-2024 </w:t>
      </w:r>
      <w:proofErr w:type="spellStart"/>
      <w:r w:rsidRPr="00265171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26517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8108</w:t>
      </w:r>
      <w:r w:rsidRPr="00265171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40,72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%) показали результат ниже отметки в журн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але;</w:t>
      </w:r>
      <w:r w:rsidR="006609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315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53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6315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7 % (7673 человека) в 2025-2026 учебном году,  </w:t>
      </w:r>
      <w:r w:rsidR="006609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(10966 человек </w:t>
      </w:r>
      <w:r w:rsidR="006609F4" w:rsidRPr="00265171">
        <w:rPr>
          <w:rFonts w:ascii="Times New Roman" w:hAnsi="Times New Roman" w:cs="Times New Roman"/>
          <w:sz w:val="28"/>
          <w:szCs w:val="28"/>
        </w:rPr>
        <w:t xml:space="preserve"> (</w:t>
      </w:r>
      <w:r w:rsidR="006609F4">
        <w:rPr>
          <w:rFonts w:ascii="Times New Roman" w:hAnsi="Times New Roman" w:cs="Times New Roman"/>
          <w:sz w:val="28"/>
          <w:szCs w:val="28"/>
        </w:rPr>
        <w:t>53,72</w:t>
      </w:r>
      <w:r w:rsidR="006609F4" w:rsidRPr="00265171">
        <w:rPr>
          <w:rFonts w:ascii="Times New Roman" w:hAnsi="Times New Roman" w:cs="Times New Roman"/>
          <w:sz w:val="28"/>
          <w:szCs w:val="28"/>
        </w:rPr>
        <w:t xml:space="preserve"> %</w:t>
      </w:r>
      <w:r w:rsidR="006609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)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609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2024-2025 учебном году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265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65171">
        <w:rPr>
          <w:rFonts w:ascii="Times New Roman" w:hAnsi="Times New Roman" w:cs="Times New Roman"/>
          <w:sz w:val="28"/>
          <w:szCs w:val="28"/>
        </w:rPr>
        <w:t xml:space="preserve"> 2023-2024 </w:t>
      </w:r>
      <w:proofErr w:type="spellStart"/>
      <w:r w:rsidRPr="00265171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265171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0577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человек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(53,12 %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 подтвердили отметку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 </w:t>
      </w:r>
      <w:r w:rsidRPr="00265171">
        <w:rPr>
          <w:rFonts w:ascii="Times New Roman" w:hAnsi="Times New Roman" w:cs="Times New Roman"/>
          <w:sz w:val="28"/>
          <w:szCs w:val="28"/>
        </w:rPr>
        <w:t xml:space="preserve"> </w:t>
      </w:r>
      <w:r w:rsidR="005D23D4">
        <w:rPr>
          <w:rFonts w:ascii="Times New Roman" w:hAnsi="Times New Roman" w:cs="Times New Roman"/>
          <w:sz w:val="28"/>
          <w:szCs w:val="28"/>
        </w:rPr>
        <w:t xml:space="preserve">662 </w:t>
      </w:r>
      <w:r>
        <w:rPr>
          <w:rFonts w:ascii="Times New Roman" w:hAnsi="Times New Roman" w:cs="Times New Roman"/>
          <w:sz w:val="28"/>
          <w:szCs w:val="28"/>
        </w:rPr>
        <w:t>(4,</w:t>
      </w:r>
      <w:r w:rsidR="005D23D4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% )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– повысили отметку. Таким образом, результаты 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следующие: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количество понизивших отметку </w:t>
      </w:r>
      <w:proofErr w:type="gramStart"/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уменьшилось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%; подтвердивших отметку, у</w:t>
      </w:r>
      <w:r w:rsidR="006315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меньшилось</w:t>
      </w:r>
      <w:r w:rsidR="005D2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315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0,23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%, а</w:t>
      </w:r>
      <w:r w:rsidRPr="00265171">
        <w:rPr>
          <w:rFonts w:ascii="Times New Roman" w:hAnsi="Times New Roman" w:cs="Times New Roman"/>
          <w:sz w:val="28"/>
          <w:szCs w:val="28"/>
        </w:rPr>
        <w:t xml:space="preserve"> повысили на </w:t>
      </w:r>
      <w:r w:rsidR="00631516">
        <w:rPr>
          <w:rFonts w:ascii="Times New Roman" w:hAnsi="Times New Roman" w:cs="Times New Roman"/>
          <w:sz w:val="28"/>
          <w:szCs w:val="28"/>
        </w:rPr>
        <w:t xml:space="preserve">0,54 </w:t>
      </w:r>
      <w:r w:rsidRPr="00265171">
        <w:rPr>
          <w:rFonts w:ascii="Times New Roman" w:hAnsi="Times New Roman" w:cs="Times New Roman"/>
          <w:sz w:val="28"/>
          <w:szCs w:val="28"/>
        </w:rPr>
        <w:t xml:space="preserve"> % , чем в</w:t>
      </w:r>
      <w:r>
        <w:rPr>
          <w:rFonts w:ascii="Times New Roman" w:hAnsi="Times New Roman" w:cs="Times New Roman"/>
          <w:sz w:val="28"/>
          <w:szCs w:val="28"/>
        </w:rPr>
        <w:t xml:space="preserve"> прошлом году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 </w:t>
      </w:r>
    </w:p>
    <w:p w14:paraId="737394AD" w14:textId="3FA3E5A7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410B8FB9" wp14:editId="65443852">
            <wp:extent cx="2921140" cy="205693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36" cy="2079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2436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2DDDBCEC" wp14:editId="613887CF">
            <wp:extent cx="2626822" cy="200596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21" cy="2015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80B22" w14:textId="7C1802A3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66E8080" w14:textId="77777777" w:rsidR="00B62DA0" w:rsidRDefault="00B62DA0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655B867" w14:textId="523FD8D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Сравнительные данные приведены в таблице 4. </w:t>
      </w:r>
    </w:p>
    <w:p w14:paraId="11902621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2138A3E" w14:textId="0398B0BF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Таблица 4 – Сравнение по</w:t>
      </w:r>
      <w:r w:rsidR="008424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ученных результатов с отметками в журнале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2821"/>
        <w:gridCol w:w="1046"/>
        <w:gridCol w:w="1231"/>
        <w:gridCol w:w="1701"/>
        <w:gridCol w:w="2268"/>
      </w:tblGrid>
      <w:tr w:rsidR="00CA63C4" w:rsidRPr="00265171" w14:paraId="07012DD3" w14:textId="77777777" w:rsidTr="008D1EBC">
        <w:trPr>
          <w:trHeight w:val="812"/>
        </w:trPr>
        <w:tc>
          <w:tcPr>
            <w:tcW w:w="2821" w:type="dxa"/>
          </w:tcPr>
          <w:p w14:paraId="22AB4697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Сравнение отметок с отметками по журналу/ учебный год</w:t>
            </w:r>
          </w:p>
        </w:tc>
        <w:tc>
          <w:tcPr>
            <w:tcW w:w="2277" w:type="dxa"/>
            <w:gridSpan w:val="2"/>
          </w:tcPr>
          <w:p w14:paraId="1FBFCF12" w14:textId="3BDEF270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</w:t>
            </w:r>
            <w:r w:rsidR="00B62DA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-202</w:t>
            </w:r>
            <w:r w:rsidR="00B62DA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6</w:t>
            </w:r>
          </w:p>
          <w:p w14:paraId="1C77B291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969" w:type="dxa"/>
            <w:gridSpan w:val="2"/>
          </w:tcPr>
          <w:p w14:paraId="370A3407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</w:p>
          <w:p w14:paraId="1D7AB1BC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CA63C4" w:rsidRPr="00265171" w14:paraId="170995F6" w14:textId="77777777" w:rsidTr="008D1EBC">
        <w:trPr>
          <w:trHeight w:val="389"/>
        </w:trPr>
        <w:tc>
          <w:tcPr>
            <w:tcW w:w="2821" w:type="dxa"/>
          </w:tcPr>
          <w:p w14:paraId="5347B7CA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% /кол-во чел</w:t>
            </w:r>
          </w:p>
        </w:tc>
        <w:tc>
          <w:tcPr>
            <w:tcW w:w="1046" w:type="dxa"/>
          </w:tcPr>
          <w:p w14:paraId="0162ACCF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31" w:type="dxa"/>
          </w:tcPr>
          <w:p w14:paraId="418C2E4E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01" w:type="dxa"/>
          </w:tcPr>
          <w:p w14:paraId="39D94D84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</w:tcPr>
          <w:p w14:paraId="607F8476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человек</w:t>
            </w:r>
          </w:p>
        </w:tc>
      </w:tr>
      <w:tr w:rsidR="00CA63C4" w:rsidRPr="00265171" w14:paraId="5255E657" w14:textId="77777777" w:rsidTr="008D1EBC">
        <w:trPr>
          <w:trHeight w:val="565"/>
        </w:trPr>
        <w:tc>
          <w:tcPr>
            <w:tcW w:w="2821" w:type="dxa"/>
          </w:tcPr>
          <w:p w14:paraId="65CAB1D7" w14:textId="77777777" w:rsidR="00CA63C4" w:rsidRPr="00265171" w:rsidRDefault="00CA63C4" w:rsidP="008D1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(Отметка </w:t>
            </w:r>
            <w:proofErr w:type="gramStart"/>
            <w:r w:rsidRPr="00265171">
              <w:rPr>
                <w:rFonts w:ascii="Times New Roman" w:hAnsi="Times New Roman" w:cs="Times New Roman"/>
                <w:sz w:val="28"/>
                <w:szCs w:val="28"/>
              </w:rPr>
              <w:t>&lt; Отметка</w:t>
            </w:r>
            <w:proofErr w:type="gramEnd"/>
            <w:r w:rsidRPr="00265171">
              <w:rPr>
                <w:rFonts w:ascii="Times New Roman" w:hAnsi="Times New Roman" w:cs="Times New Roman"/>
                <w:sz w:val="28"/>
                <w:szCs w:val="28"/>
              </w:rPr>
              <w:t xml:space="preserve"> по журналу)</w:t>
            </w:r>
          </w:p>
          <w:p w14:paraId="2C157D24" w14:textId="77777777" w:rsidR="00CA63C4" w:rsidRPr="00265171" w:rsidRDefault="00CA63C4" w:rsidP="008D1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14:paraId="4F6EA778" w14:textId="73C320F1" w:rsidR="00CA63C4" w:rsidRPr="00265171" w:rsidRDefault="00B62DA0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34</w:t>
            </w:r>
            <w:r w:rsidR="00CA63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</w:t>
            </w:r>
            <w:r w:rsidR="00CA63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14:paraId="631B74D1" w14:textId="61D59E24" w:rsidR="00CA63C4" w:rsidRPr="007A697B" w:rsidRDefault="005D23D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5D23D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6014</w:t>
            </w:r>
          </w:p>
        </w:tc>
        <w:tc>
          <w:tcPr>
            <w:tcW w:w="1701" w:type="dxa"/>
          </w:tcPr>
          <w:p w14:paraId="2F5D680B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42,22 </w:t>
            </w:r>
          </w:p>
        </w:tc>
        <w:tc>
          <w:tcPr>
            <w:tcW w:w="2268" w:type="dxa"/>
          </w:tcPr>
          <w:p w14:paraId="2D6D39FA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8619</w:t>
            </w:r>
          </w:p>
        </w:tc>
      </w:tr>
      <w:tr w:rsidR="00CA63C4" w:rsidRPr="00265171" w14:paraId="1C4AF8F8" w14:textId="77777777" w:rsidTr="008D1EBC">
        <w:trPr>
          <w:trHeight w:val="442"/>
        </w:trPr>
        <w:tc>
          <w:tcPr>
            <w:tcW w:w="2821" w:type="dxa"/>
          </w:tcPr>
          <w:p w14:paraId="44726C20" w14:textId="77777777" w:rsidR="00CA63C4" w:rsidRPr="00265171" w:rsidRDefault="00CA63C4" w:rsidP="008D1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sz w:val="28"/>
                <w:szCs w:val="28"/>
              </w:rPr>
              <w:t>Подтвердили (Отметка = Отметке по журналу)</w:t>
            </w:r>
          </w:p>
        </w:tc>
        <w:tc>
          <w:tcPr>
            <w:tcW w:w="1046" w:type="dxa"/>
          </w:tcPr>
          <w:p w14:paraId="74AADD44" w14:textId="2518D4D6" w:rsidR="00CA63C4" w:rsidRPr="00265171" w:rsidRDefault="00631516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53</w:t>
            </w:r>
            <w:r w:rsidR="00CA63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</w:t>
            </w:r>
            <w:r w:rsidR="007A697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1" w:type="dxa"/>
          </w:tcPr>
          <w:p w14:paraId="59F76B25" w14:textId="477E3247" w:rsidR="00CA63C4" w:rsidRPr="007A697B" w:rsidRDefault="005D23D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5D23D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7673</w:t>
            </w:r>
          </w:p>
        </w:tc>
        <w:tc>
          <w:tcPr>
            <w:tcW w:w="1701" w:type="dxa"/>
          </w:tcPr>
          <w:p w14:paraId="03D64496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53,72</w:t>
            </w:r>
          </w:p>
        </w:tc>
        <w:tc>
          <w:tcPr>
            <w:tcW w:w="2268" w:type="dxa"/>
          </w:tcPr>
          <w:p w14:paraId="4E11CF4F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10966</w:t>
            </w:r>
          </w:p>
        </w:tc>
      </w:tr>
      <w:tr w:rsidR="00CA63C4" w:rsidRPr="00265171" w14:paraId="249B7339" w14:textId="77777777" w:rsidTr="008D1EBC">
        <w:trPr>
          <w:trHeight w:val="701"/>
        </w:trPr>
        <w:tc>
          <w:tcPr>
            <w:tcW w:w="2821" w:type="dxa"/>
          </w:tcPr>
          <w:p w14:paraId="033E11D2" w14:textId="77777777" w:rsidR="00CA63C4" w:rsidRPr="00265171" w:rsidRDefault="00CA63C4" w:rsidP="008D1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sz w:val="28"/>
                <w:szCs w:val="28"/>
              </w:rPr>
              <w:t>Повысили (</w:t>
            </w:r>
            <w:proofErr w:type="gramStart"/>
            <w:r w:rsidRPr="00265171">
              <w:rPr>
                <w:rFonts w:ascii="Times New Roman" w:hAnsi="Times New Roman" w:cs="Times New Roman"/>
                <w:sz w:val="28"/>
                <w:szCs w:val="28"/>
              </w:rPr>
              <w:t>Отметка &gt;</w:t>
            </w:r>
            <w:proofErr w:type="gramEnd"/>
            <w:r w:rsidRPr="00265171">
              <w:rPr>
                <w:rFonts w:ascii="Times New Roman" w:hAnsi="Times New Roman" w:cs="Times New Roman"/>
                <w:sz w:val="28"/>
                <w:szCs w:val="28"/>
              </w:rPr>
              <w:t xml:space="preserve"> Отметка по журналу)</w:t>
            </w:r>
          </w:p>
        </w:tc>
        <w:tc>
          <w:tcPr>
            <w:tcW w:w="1046" w:type="dxa"/>
          </w:tcPr>
          <w:p w14:paraId="7F3E62F4" w14:textId="77F8B9CA" w:rsidR="00CA63C4" w:rsidRPr="00265171" w:rsidRDefault="007A697B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</w:t>
            </w:r>
            <w:r w:rsidR="00CA63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31" w:type="dxa"/>
          </w:tcPr>
          <w:p w14:paraId="1767174B" w14:textId="1E3422A5" w:rsidR="00CA63C4" w:rsidRPr="007A697B" w:rsidRDefault="005D23D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5D23D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1701" w:type="dxa"/>
          </w:tcPr>
          <w:p w14:paraId="68F54AF8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4, 07</w:t>
            </w:r>
          </w:p>
        </w:tc>
        <w:tc>
          <w:tcPr>
            <w:tcW w:w="2268" w:type="dxa"/>
          </w:tcPr>
          <w:p w14:paraId="254A0B2D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830</w:t>
            </w:r>
          </w:p>
        </w:tc>
      </w:tr>
    </w:tbl>
    <w:p w14:paraId="7AA01C2F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B66260A" w14:textId="72A6674D" w:rsidR="00CA63C4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целом, доля участников, получивших отметки «4» и «5» по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обществознанию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 8 классов по Краснодарскому краю составляет 4</w:t>
      </w:r>
      <w:r w:rsidR="007A6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A6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86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(что ниже, чем средний показатель по Российской Федерации – </w:t>
      </w:r>
      <w:r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DE2CE0"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DE2CE0"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P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%).</w:t>
      </w:r>
    </w:p>
    <w:p w14:paraId="48CE4E49" w14:textId="77777777" w:rsidR="00CA63C4" w:rsidRPr="00265171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D9E1BB7" w14:textId="77777777" w:rsidR="00CA63C4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рисунк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 и 3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приведены результаты выполнения обучающимися 8 классов отдельных заданий всероссийской проверочной работы по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обществознанию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20763BE4" w14:textId="77777777" w:rsidR="00CA63C4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A936719" w14:textId="74D5F8EB" w:rsidR="00CA63C4" w:rsidRDefault="007A697B" w:rsidP="00DE2C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1230CD76" wp14:editId="02C59C4F">
            <wp:extent cx="4287870" cy="223179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959" cy="226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6F35C" w14:textId="69583232" w:rsidR="00CA63C4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78A84FF" w14:textId="1837D579" w:rsidR="006F74F7" w:rsidRDefault="006F74F7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105530E" w14:textId="34502098" w:rsidR="006F74F7" w:rsidRDefault="006F74F7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0FF3F43" w14:textId="5B2AB139" w:rsidR="006F74F7" w:rsidRPr="00265171" w:rsidRDefault="006F74F7" w:rsidP="006F74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0FDDC748" wp14:editId="4A32BF7E">
            <wp:extent cx="3621405" cy="2712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5E1302FC" w14:textId="77777777" w:rsidR="00CA63C4" w:rsidRPr="00C538A8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538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Как следует из данных, приведенных в графике, в целом, у большинства обучающихся 8 классов на достаточном уровне сформировано знание тем из курса обществознания, проверяемых в заданиях ВПР. </w:t>
      </w:r>
    </w:p>
    <w:p w14:paraId="1A667356" w14:textId="77777777" w:rsidR="00CA63C4" w:rsidRPr="00C538A8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8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Низкие результаты были отмечены при выполнении заданий</w:t>
      </w:r>
      <w:r w:rsidRPr="00C53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требовалось применить 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практике</w:t>
      </w:r>
      <w:r w:rsidRPr="00C53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7637265" w14:textId="77777777" w:rsidR="00CA63C4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6.2 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знания об экономической жизни общества;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производства; классифицировать (в том числе устанавливать существенный признак классификации) экономические явления; использовать полученные знания для объяснения причин достижения (недостижения) результатов экономической деятельности,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приводить примеры политики Российского государства в сфере культуры и образования, влияния образования на социализацию личности, правил информационной безопасности; устанавливать и объяснять взаимосвязь развития духовной культуры и формирования личности, взаимовлияние науки и образования; 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2889D2" w14:textId="77777777" w:rsidR="00CA63C4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3C242A" w14:textId="77777777" w:rsidR="00CA63C4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44483B" w14:textId="77777777" w:rsidR="00CA63C4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7B93EBA0" w14:textId="5F4CEA49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таблице 5 приведены данные о достижении планируемых результатов по отдельным темам </w:t>
      </w:r>
      <w:proofErr w:type="gramStart"/>
      <w:r w:rsidRPr="00D9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D950FC">
        <w:rPr>
          <w:rFonts w:ascii="Times New Roman" w:hAnsi="Times New Roman" w:cs="Times New Roman"/>
          <w:sz w:val="28"/>
          <w:szCs w:val="28"/>
        </w:rPr>
        <w:t xml:space="preserve"> </w:t>
      </w:r>
      <w:r w:rsidRPr="00D9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обществознания</w:t>
      </w:r>
      <w:proofErr w:type="gramEnd"/>
      <w:r w:rsidRPr="00D9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класса</w:t>
      </w:r>
      <w:r w:rsidRPr="00D950FC">
        <w:rPr>
          <w:rFonts w:ascii="Times New Roman" w:hAnsi="Times New Roman" w:cs="Times New Roman"/>
          <w:sz w:val="28"/>
          <w:szCs w:val="28"/>
        </w:rPr>
        <w:t xml:space="preserve"> </w:t>
      </w:r>
      <w:r w:rsidRPr="00D9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ФГОС, предложенные в заданиях ВПР 202</w:t>
      </w:r>
      <w:r w:rsidR="00343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9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процент выполнения заданий.</w:t>
      </w:r>
    </w:p>
    <w:p w14:paraId="74C3646A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F02A20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5 - данные о достижении планируемых результатов</w:t>
      </w:r>
    </w:p>
    <w:p w14:paraId="468CCB97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20"/>
        <w:gridCol w:w="881"/>
        <w:gridCol w:w="1944"/>
      </w:tblGrid>
      <w:tr w:rsidR="00CA63C4" w:rsidRPr="00265171" w14:paraId="1B253296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226B4203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21" w:type="dxa"/>
            <w:noWrap/>
            <w:hideMark/>
          </w:tcPr>
          <w:p w14:paraId="07D044FC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524" w:type="dxa"/>
            <w:noWrap/>
            <w:hideMark/>
          </w:tcPr>
          <w:p w14:paraId="5BF32D7E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CA63C4" w:rsidRPr="00265171" w14:paraId="2A58B158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7D1268F9" w14:textId="77777777" w:rsidR="00CA63C4" w:rsidRPr="00265171" w:rsidRDefault="00CA63C4" w:rsidP="008D1EBC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noWrap/>
            <w:hideMark/>
          </w:tcPr>
          <w:p w14:paraId="46521969" w14:textId="77777777" w:rsidR="00CA63C4" w:rsidRPr="00265171" w:rsidRDefault="00CA63C4" w:rsidP="008D1EBC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59BD9" w14:textId="2601B6B6" w:rsidR="00CA63C4" w:rsidRPr="00265171" w:rsidRDefault="007A697B" w:rsidP="008D1E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15104</w:t>
            </w:r>
            <w:r w:rsidR="00CA63C4" w:rsidRPr="00C5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</w:t>
            </w:r>
            <w:r w:rsidR="00CA63C4"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63C4" w:rsidRPr="00265171" w14:paraId="50E38533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27984AD2" w14:textId="77777777" w:rsidR="00CA63C4" w:rsidRPr="00265171" w:rsidRDefault="00CA63C4" w:rsidP="008D1EB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171">
              <w:rPr>
                <w:color w:val="000000"/>
                <w:sz w:val="28"/>
                <w:szCs w:val="28"/>
              </w:rPr>
              <w:t xml:space="preserve">1.1. </w:t>
            </w:r>
            <w:r w:rsidRPr="00265171">
              <w:rPr>
                <w:sz w:val="28"/>
                <w:szCs w:val="28"/>
              </w:rPr>
              <w:t>Применять знания об информации как важном ресурсе современного общества, характеризовать духовно-нравственные ценности (в том числе нормы морали и нравственности, гуманизм, милосердие, справедливость) нашего общества, информационную культуру и информационную безопасность.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B2991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F659E5" w14:textId="70A31B1C" w:rsidR="00CA63C4" w:rsidRPr="00265171" w:rsidRDefault="007A697B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 w:rsidR="00CA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CA63C4" w:rsidRPr="00265171" w14:paraId="40ED19B1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4379DBA8" w14:textId="77777777" w:rsidR="00CA63C4" w:rsidRPr="00265171" w:rsidRDefault="00CA63C4" w:rsidP="008D1EB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171">
              <w:rPr>
                <w:color w:val="000000"/>
                <w:sz w:val="28"/>
                <w:szCs w:val="28"/>
              </w:rPr>
              <w:t xml:space="preserve">1.2. </w:t>
            </w:r>
            <w:r w:rsidRPr="00265171">
              <w:rPr>
                <w:sz w:val="28"/>
                <w:szCs w:val="28"/>
              </w:rPr>
              <w:t>Применять знания об информации как важном ресурсе современного общества, характеризовать духовно-нравственные ценности (в том числе нормы морали и нравственности, гуманизм, милосердие, справедливость) нашего общества, информационную культуру и информационную безопасность.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C859D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E99BF" w14:textId="2C5145D4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</w:tr>
      <w:tr w:rsidR="00CA63C4" w:rsidRPr="00265171" w14:paraId="4CF6F995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62FF64F4" w14:textId="77777777" w:rsidR="00CA63C4" w:rsidRPr="00265171" w:rsidRDefault="00CA63C4" w:rsidP="008D1EBC">
            <w:pPr>
              <w:pStyle w:val="a3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sz w:val="28"/>
                <w:szCs w:val="28"/>
              </w:rPr>
            </w:pPr>
            <w:r w:rsidRPr="00265171">
              <w:rPr>
                <w:color w:val="000000"/>
                <w:sz w:val="28"/>
                <w:szCs w:val="28"/>
              </w:rPr>
              <w:t>2.</w:t>
            </w:r>
            <w:r w:rsidRPr="00265171">
              <w:rPr>
                <w:sz w:val="28"/>
                <w:szCs w:val="28"/>
              </w:rPr>
              <w:t xml:space="preserve">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</w:t>
            </w:r>
            <w:r w:rsidRPr="00265171">
              <w:rPr>
                <w:sz w:val="28"/>
                <w:szCs w:val="28"/>
              </w:rPr>
              <w:lastRenderedPageBreak/>
              <w:t>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видах, об информации как важном ресурсе современного общества; классифицировать (в том числе устанавливать существенный признак классификации) механизмы государственного регулирования экономики,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0D3AE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5C1C2" w14:textId="26BE9650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A63C4" w:rsidRPr="00265171" w14:paraId="5571D556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39D19542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видах, информации как важном ресурсе современного общества; сравнивать различные способы хозяйствования.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7CD6F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0E79B" w14:textId="454C2B4F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</w:tr>
      <w:tr w:rsidR="00CA63C4" w:rsidRPr="00265171" w14:paraId="553876D2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0B122EA5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Приобретать опыт использования знаний, включая основы финансовой грамотности, в практической деятельности и повседневной жизни: для анализа потребления домашнего хозяйства, структуры семейного бюджета, составления личного финансового плана; выбора профессии и оценки собственных перспектив в профессиональной сфере; выбора форм сбережений; реализации и защиты прав потребителя (в том числе финансовых услуг); осознанного выполнения гражданских обязанностей; выбора профессии и оценки собственных перспектив в профессиональной сфере; оценивать собственные поступки и поступки других людей с точки зрения их экономической рациональности (сложившиеся модели поведения 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производителей и потребителей, а также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420B8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81632" w14:textId="6A47816F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CA63C4" w:rsidRPr="00265171" w14:paraId="1109B857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72333D76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 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производства, политики Российского государства в сфере культуры и образования, влияния образования на социализацию личности; оценивать собственные поступки, поведение людей в духовной сфере жизни общества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9DCA4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25453" w14:textId="0E139C14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CA63C4" w:rsidRPr="00265171" w14:paraId="0E638B6E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3CF1A052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производства, политики Российского государства в сфере культуры и образования, влияния образования на социализацию личности; оценивать собственные поступки, поведение людей в духовной сфере жизни общества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044E8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026F6" w14:textId="2E4F49FF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CA63C4" w:rsidRPr="00265171" w14:paraId="49723598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1BE8A932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6.1. Применять знания об экономической жизни общества;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производства; классифицировать (в том числе устанавливать существенный признак классификации) 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экономические явления; использовать полученные знания для объяснения причин достижения (недостижения) результатов экономической деятельности,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приводить примеры политики Российского государства в сфере культуры и образования, влияния образования на социализацию личности, правил информационной безопасности; устанавливать и объяснять взаимосвязь развития духовной культуры и формирования личности, взаимовлияние науки и образования; 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F9969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D3E77" w14:textId="2DC151A1" w:rsidR="00CA63C4" w:rsidRPr="00265171" w:rsidRDefault="007A697B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r w:rsidR="00CA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A63C4" w:rsidRPr="00265171" w14:paraId="1391C3FB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3D7EE44E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6.2. Применять знания об экономической жизни общества;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производства; классифицировать (в том числе устанавливать существенный признак классификации) экономические явления; использовать полученные знания для объяснения причин достижения (недостижения) результатов экономической деятельности,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 применять знания о процессах и явлениях в духовной жизни 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общества, о науке и образовании, системе образования в Российской Федерации, о религии, мировых религиях, об искусстве и его видах; приводить примеры политики Российского государства в сфере культуры и образования, влияния образования на социализацию личности, правил информационной безопасности; устанавливать и объяснять взаимосвязь развития духовной культуры и формирования личности, взаимовлияние науки и образования; 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9673E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A865F" w14:textId="73AF3F2A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56</w:t>
            </w:r>
          </w:p>
        </w:tc>
      </w:tr>
      <w:tr w:rsidR="00CA63C4" w:rsidRPr="00265171" w14:paraId="47719D67" w14:textId="77777777" w:rsidTr="008D1EBC">
        <w:trPr>
          <w:trHeight w:val="300"/>
        </w:trPr>
        <w:tc>
          <w:tcPr>
            <w:tcW w:w="6899" w:type="dxa"/>
            <w:noWrap/>
          </w:tcPr>
          <w:p w14:paraId="5A182303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7.1.</w:t>
            </w:r>
            <w:r w:rsidRPr="00265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41815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CD059" w14:textId="2AE6110A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A63C4" w:rsidRPr="00265171" w14:paraId="70806B46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6CB065A9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7.2.</w:t>
            </w:r>
            <w:r w:rsidRPr="00265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8FE27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AFE74" w14:textId="4050C37D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</w:tr>
      <w:tr w:rsidR="00CA63C4" w:rsidRPr="00C538A8" w14:paraId="0851EAB4" w14:textId="77777777" w:rsidTr="008D1EBC">
        <w:trPr>
          <w:trHeight w:val="300"/>
        </w:trPr>
        <w:tc>
          <w:tcPr>
            <w:tcW w:w="6899" w:type="dxa"/>
            <w:noWrap/>
          </w:tcPr>
          <w:p w14:paraId="09A0530B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E9526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CCFEF" w14:textId="6F85E02D" w:rsidR="00CA63C4" w:rsidRPr="00C538A8" w:rsidRDefault="00CA63C4" w:rsidP="008D1EBC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97</w:t>
            </w:r>
          </w:p>
        </w:tc>
      </w:tr>
      <w:tr w:rsidR="00CA63C4" w:rsidRPr="00265171" w14:paraId="5A385EF8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49A5BE00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8.1.Применять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6F232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64D18" w14:textId="705F6442" w:rsidR="00CA63C4" w:rsidRPr="00265171" w:rsidRDefault="007A697B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CA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CA63C4" w:rsidRPr="00C538A8" w14:paraId="437D5174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3FA03459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51586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76B54" w14:textId="770793D3" w:rsidR="00CA63C4" w:rsidRPr="00C538A8" w:rsidRDefault="00CA63C4" w:rsidP="008D1EBC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34,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CA63C4" w:rsidRPr="00265171" w14:paraId="612D38D5" w14:textId="77777777" w:rsidTr="008D1EBC">
        <w:trPr>
          <w:trHeight w:val="300"/>
        </w:trPr>
        <w:tc>
          <w:tcPr>
            <w:tcW w:w="6899" w:type="dxa"/>
            <w:noWrap/>
            <w:hideMark/>
          </w:tcPr>
          <w:p w14:paraId="39AAB1F9" w14:textId="77777777" w:rsidR="00CA63C4" w:rsidRPr="00265171" w:rsidRDefault="00CA63C4" w:rsidP="008D1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A6756" w14:textId="77777777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B2BD4" w14:textId="0324226E" w:rsidR="00CA63C4" w:rsidRPr="00265171" w:rsidRDefault="00CA63C4" w:rsidP="008D1E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C538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A69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66</w:t>
            </w:r>
          </w:p>
        </w:tc>
      </w:tr>
    </w:tbl>
    <w:p w14:paraId="1EEA34E6" w14:textId="77777777" w:rsidR="00CA63C4" w:rsidRPr="00265171" w:rsidRDefault="00CA63C4" w:rsidP="00CA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FC1627" w14:textId="16884279" w:rsidR="00CA63C4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Изучение результативности выполнения отдельных заданий ВПР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 обществознанию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202</w:t>
      </w:r>
      <w:r w:rsidR="00343C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свидетельствует о наличии у обучающихся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затруднений, связанных с необходимостью использовать приобретенные знания для финансово-грамотного поведения в социальной  среде, объективно оценивать информацию, приведённую в задании, осознавать значение теоретических знаний по обществознанию  для практической деятельности человека.</w:t>
      </w:r>
    </w:p>
    <w:p w14:paraId="76EA8B4A" w14:textId="77777777" w:rsidR="00CA63C4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Особую сложность вызвали задания, в которых  необходимо было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EE8DC5" w14:textId="77777777" w:rsidR="00CA63C4" w:rsidRPr="00265171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Проведенн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ая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позволил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оценить уровень достижения обучающихся не только предметных, но и метапредметных результатов, в том числе овладения межпредметными понятиями и способность использования универсальных учебных действий (далее – УУД) в учебной, познавательной и социальной практике. Результаты ВПР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должны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очь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образовательным организациям выявить имеющиеся пробелы в знаниях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умениях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 обучающихся.</w:t>
      </w:r>
    </w:p>
    <w:p w14:paraId="40C18A05" w14:textId="77777777" w:rsidR="00CA63C4" w:rsidRPr="00265171" w:rsidRDefault="00CA63C4" w:rsidP="00CA63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В целях повышения качества преподавания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обществознания  рекомендовано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14:paraId="5BD8B848" w14:textId="2CA9A579" w:rsidR="00CA63C4" w:rsidRPr="006375B5" w:rsidRDefault="00CA63C4" w:rsidP="00CA63C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5171">
        <w:rPr>
          <w:rFonts w:ascii="Times New Roman" w:hAnsi="Times New Roman" w:cs="Times New Roman"/>
          <w:sz w:val="28"/>
          <w:szCs w:val="28"/>
        </w:rPr>
        <w:t>При преподавании предмета «Обществознание»</w:t>
      </w:r>
      <w:r w:rsidR="00343CAB">
        <w:rPr>
          <w:rFonts w:ascii="Times New Roman" w:hAnsi="Times New Roman" w:cs="Times New Roman"/>
          <w:sz w:val="28"/>
          <w:szCs w:val="28"/>
        </w:rPr>
        <w:t xml:space="preserve"> в 9 классе</w:t>
      </w:r>
      <w:r w:rsidRPr="00265171">
        <w:rPr>
          <w:rFonts w:ascii="Times New Roman" w:hAnsi="Times New Roman" w:cs="Times New Roman"/>
          <w:sz w:val="28"/>
          <w:szCs w:val="28"/>
        </w:rPr>
        <w:t xml:space="preserve"> рекомендуем ориентироваться на федеральную рабочую программу основного общего образования (ФРП ООО)  </w:t>
      </w:r>
      <w:hyperlink r:id="rId10" w:history="1">
        <w:r w:rsidRPr="00304E1D">
          <w:rPr>
            <w:rStyle w:val="a6"/>
            <w:rFonts w:ascii="Times New Roman" w:hAnsi="Times New Roman" w:cs="Times New Roman"/>
            <w:sz w:val="28"/>
            <w:szCs w:val="28"/>
          </w:rPr>
          <w:t>https://edsoo.ru/wp-content/uploads/2023/08/18_%D0%A4%D0%A0%D0%9F_%D0%9E%D0%B1%D1%89%D0%B5%D1%81%D1%82%D0%B2%D0%BE%D0%B7%D0%BD%D0%B0%D0%BD%D0%B8%D0%B5_6-9-%D0%BA%D0%BB%D0%B0%D1%81%D1%81%D1%8B</w:t>
        </w:r>
      </w:hyperlink>
    </w:p>
    <w:p w14:paraId="24229386" w14:textId="77777777" w:rsidR="00CA63C4" w:rsidRPr="00265171" w:rsidRDefault="00CA63C4" w:rsidP="00CA63C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5171">
        <w:rPr>
          <w:rFonts w:ascii="Times New Roman" w:hAnsi="Times New Roman" w:cs="Times New Roman"/>
          <w:sz w:val="28"/>
          <w:szCs w:val="28"/>
        </w:rPr>
        <w:t xml:space="preserve">Необходимо учитывать, что предмет «Обществознание» может вестись как на базовом, так и углубленном уровнях.   </w:t>
      </w:r>
    </w:p>
    <w:p w14:paraId="5D824EB3" w14:textId="77777777" w:rsidR="00CA63C4" w:rsidRPr="00265171" w:rsidRDefault="00CA63C4" w:rsidP="00CA63C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Провести тщательный анализ количественных и качественных результатов ВПР, выявить проблемные зоны, включить в план работы учителей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обществознания  Краснодарского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края, ТМС, анализ ВПР; </w:t>
      </w:r>
    </w:p>
    <w:p w14:paraId="6B120CC1" w14:textId="50BFFEC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3. Рассмотреть на заседаниях РУМО учителей обществознания методическое сопровождение тем, вызвавших у обучающихся </w:t>
      </w:r>
      <w:r w:rsid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-ых классов</w:t>
      </w:r>
      <w:r w:rsidR="00DE2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 теперь уже 9 классов)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затруднения в выполнении заданий ВПР; </w:t>
      </w:r>
    </w:p>
    <w:p w14:paraId="2E803F40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4. Администрации ОО провести анализ полученных результатов (относительно запланированных в начале учебного года); </w:t>
      </w:r>
    </w:p>
    <w:p w14:paraId="09074CE6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 Проводить систематический внутренний мониторинг уровня достижений обучающихся с использованием возможностей многоуровневой системы оценки качества образования, анализировать динамику изменений индивидуальных результатов обучающихся, планировать коррекционную работу по результатам мониторинга;</w:t>
      </w:r>
    </w:p>
    <w:p w14:paraId="781DD471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6. Осуществлять административный контроль по объективности выставления текущих, четвертных и годовой отметок и выполнения требований к оцениванию результатов обучающихся; </w:t>
      </w:r>
    </w:p>
    <w:p w14:paraId="2B6BD86E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7. Обеспечить взаимодействие деятельности школьного и территориального учебно-методических объединений учителей предметников; </w:t>
      </w:r>
    </w:p>
    <w:p w14:paraId="635AC4A8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8. Информировать родительскую общественность о результатах и проблемных аспектах написания ВПР;</w:t>
      </w:r>
    </w:p>
    <w:p w14:paraId="2C3752EC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9. Вовлекать родителей в учебно-воспитательный процесс: информировать их о результатах работы, проводить индивидуальные беседы с родителями с целью усиления контроля за подготовкой обучающихся к учебным занятиям;</w:t>
      </w:r>
    </w:p>
    <w:p w14:paraId="6175052B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10. Уроки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обществознания  необходимо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проводить с учетом современных требований и структур КИМ проверочных работ;</w:t>
      </w:r>
    </w:p>
    <w:p w14:paraId="61542FDD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11. Изучить образцы, описания, Кодификаторы проверяемых элементов содержания и требований к уровню подготовки обучающихся проверочных работ, размещенных на сайте ФГБУ «ФИОКО»</w:t>
      </w:r>
      <w:r w:rsidRPr="0026517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265171">
          <w:rPr>
            <w:rStyle w:val="a6"/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https://fioco.ru/</w:t>
        </w:r>
      </w:hyperlink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и критерии их оценивания;</w:t>
      </w:r>
    </w:p>
    <w:p w14:paraId="75BD2B0A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12. Особое внимание при проведении уроков стоит уделить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включению в практическую часть заданий с развёрнутым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ответом,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требуя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 учащихся свои ответы формулировать письменно и уделять анализу формулировок достаточное количество времени;</w:t>
      </w:r>
    </w:p>
    <w:p w14:paraId="75292533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13. Научить анализировать ситуации практико-ориентированного характера, узнавать в них проявление изученных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социальных  явлений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или закономерностей и применять имеющиеся знания для их объяснения;</w:t>
      </w:r>
    </w:p>
    <w:p w14:paraId="46851E6C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14. Подбирать для уроков и контроля качества знаний задания практико-ориентированного направления, анализировать ситуации практико-ориентированного характера, узнавать в них проявление изученных социальных явлений, процессов или закономерностей и применять имеющиеся знания для их объяснения. Научить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выполнять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задания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содержащие  визуальную, графическую или табличную информацию, на основе которой необходимо делать правильные выводы и получать верный ответ;</w:t>
      </w:r>
    </w:p>
    <w:p w14:paraId="7BECE9AD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15.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 исключать выполнение базовых заданий с кратким ответом;</w:t>
      </w:r>
    </w:p>
    <w:p w14:paraId="4ACD86E3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16. Для выполнения заданий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повышенного и </w:t>
      </w:r>
      <w:r w:rsidRPr="002651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высокого уровня сложности необходимо проводить систематическую работу по усовершенствованию уровня знаний обучающихся и умений комбинировать полученные знания. Для получения необходимых результатов важно грамотно разрабатывать задания по промежуточному контролю знаний обучающихся;</w:t>
      </w:r>
    </w:p>
    <w:p w14:paraId="49BC81D0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Спланировать коррекционную работу содержания урочных занятий; </w:t>
      </w:r>
    </w:p>
    <w:p w14:paraId="5FCCF01D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Скорректировать содержание текущего тестирования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практических 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proofErr w:type="gramEnd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мониторинга результативности работы по устранению пробелов в знаниях и умениях.</w:t>
      </w:r>
    </w:p>
    <w:p w14:paraId="5424636C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Увеличить долю самостоятельной деятельности </w:t>
      </w:r>
      <w:proofErr w:type="gramStart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уроке, так и во внеурочной работе, акцентировать внимание на выполнение творческих, исследовательских заданий. </w:t>
      </w:r>
    </w:p>
    <w:p w14:paraId="13070CBD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Прорабатывать материал, который вызывает затруднения у многих, реализуя рабочую программу и организуя работу с учебной литературой.</w:t>
      </w:r>
    </w:p>
    <w:p w14:paraId="108074B9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21. При подготовке к ВПР по обществознанию целесообразно использовать цифровые образовательные ресурсы, рекомендованные Приказом Министерства просвещения РФ от 18 июля 2024 г. № 499: </w:t>
      </w:r>
    </w:p>
    <w:p w14:paraId="2B0A8A51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ФИПИ (</w:t>
      </w:r>
      <w:hyperlink r:id="rId12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 </w:t>
      </w:r>
    </w:p>
    <w:p w14:paraId="4E69063D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ООО «</w:t>
      </w:r>
      <w:proofErr w:type="spellStart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СберОбразование</w:t>
      </w:r>
      <w:proofErr w:type="spellEnd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hyperlink r:id="rId13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https://ed-industry.ru/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</w:t>
      </w:r>
    </w:p>
    <w:p w14:paraId="2E213092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ФГАОУ ДПО «Академия </w:t>
      </w:r>
      <w:proofErr w:type="spellStart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России» (</w:t>
      </w:r>
      <w:hyperlink r:id="rId14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https://apkpro.ru/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</w:t>
      </w:r>
    </w:p>
    <w:p w14:paraId="4A5125C8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АО Издательство «Просвещение» (</w:t>
      </w:r>
      <w:hyperlink r:id="rId15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https://prosv.ru/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 </w:t>
      </w:r>
    </w:p>
    <w:p w14:paraId="26235435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ГАОУ ВО МГПУ (</w:t>
      </w:r>
      <w:hyperlink r:id="rId16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https://www.mgpu.ru/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</w:t>
      </w:r>
    </w:p>
    <w:p w14:paraId="346233F8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Платформа для проектного обучения </w:t>
      </w:r>
      <w:proofErr w:type="spellStart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ГлобалЛаб</w:t>
      </w:r>
      <w:proofErr w:type="spellEnd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17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https://globallab.ru/ru/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 </w:t>
      </w:r>
    </w:p>
    <w:p w14:paraId="36708C35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ФИОКО (</w:t>
      </w:r>
      <w:hyperlink r:id="rId18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https://fioco.ru/ru/osoko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</w:t>
      </w:r>
    </w:p>
    <w:p w14:paraId="16BFA24D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ВСОШ (</w:t>
      </w:r>
      <w:hyperlink r:id="rId19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https://vserosolimp.edsoo.ru/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14:paraId="50C21DAB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20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https://www.yaklass.ru/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14:paraId="41F8FDB7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Видеоуроки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Телешкола Кубани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21" w:history="1">
        <w:r w:rsidRPr="0026517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https://iro23.ru/?page_id=39825</w:t>
        </w:r>
      </w:hyperlink>
      <w:r w:rsidRPr="0026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14:paraId="082A3218" w14:textId="77777777" w:rsidR="00CA63C4" w:rsidRPr="00265171" w:rsidRDefault="00CA63C4" w:rsidP="00CA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71">
        <w:rPr>
          <w:rFonts w:ascii="Times New Roman" w:hAnsi="Times New Roman" w:cs="Times New Roman"/>
          <w:sz w:val="28"/>
          <w:szCs w:val="28"/>
        </w:rPr>
        <w:t xml:space="preserve">22. При проведении занятий по </w:t>
      </w:r>
      <w:proofErr w:type="gramStart"/>
      <w:r w:rsidRPr="00265171">
        <w:rPr>
          <w:rFonts w:ascii="Times New Roman" w:hAnsi="Times New Roman" w:cs="Times New Roman"/>
          <w:sz w:val="28"/>
          <w:szCs w:val="28"/>
        </w:rPr>
        <w:t>обществознанию  учителям</w:t>
      </w:r>
      <w:proofErr w:type="gramEnd"/>
      <w:r w:rsidRPr="00265171">
        <w:rPr>
          <w:rFonts w:ascii="Times New Roman" w:hAnsi="Times New Roman" w:cs="Times New Roman"/>
          <w:sz w:val="28"/>
          <w:szCs w:val="28"/>
        </w:rPr>
        <w:t xml:space="preserve"> уделять внимание организации и проведению практических работ.  Для обеспечения системной подготовки к изучению </w:t>
      </w:r>
      <w:proofErr w:type="gramStart"/>
      <w:r w:rsidRPr="00265171">
        <w:rPr>
          <w:rFonts w:ascii="Times New Roman" w:hAnsi="Times New Roman" w:cs="Times New Roman"/>
          <w:sz w:val="28"/>
          <w:szCs w:val="28"/>
        </w:rPr>
        <w:t>обществознания  важно</w:t>
      </w:r>
      <w:proofErr w:type="gramEnd"/>
      <w:r w:rsidRPr="00265171">
        <w:rPr>
          <w:rFonts w:ascii="Times New Roman" w:hAnsi="Times New Roman" w:cs="Times New Roman"/>
          <w:sz w:val="28"/>
          <w:szCs w:val="28"/>
        </w:rPr>
        <w:t xml:space="preserve"> учитывать индивидуальные особенности каждого ученика. </w:t>
      </w:r>
    </w:p>
    <w:p w14:paraId="55D089AD" w14:textId="09F06C1E" w:rsidR="00CA63C4" w:rsidRPr="00265171" w:rsidRDefault="00CA63C4" w:rsidP="00CA63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проведенные ВПР – 202</w:t>
      </w:r>
      <w:r w:rsidR="00343C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обществознанию позволили оценить уровень достижения обучающихся не только предметных, но и метапредметных результатов, в том числе овладения межпредметными понятиями и способность использования универсальных учебных действий в учебной, познавательной и социальной практике. Результаты ВПР помогли образовательным организациям выявить имеющиеся пробелы в знаниях у обучающихся </w:t>
      </w:r>
      <w:proofErr w:type="gramStart"/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4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proofErr w:type="gramEnd"/>
      <w:r w:rsidR="0034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детальной работы по изучению обществознания в 9 классах</w:t>
      </w:r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343C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43CA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 </w:t>
      </w:r>
    </w:p>
    <w:p w14:paraId="3C3E8C36" w14:textId="77777777" w:rsidR="00CA63C4" w:rsidRPr="00265171" w:rsidRDefault="00CA63C4" w:rsidP="00CA6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7B1466" w14:textId="77777777" w:rsidR="004F14EF" w:rsidRDefault="004F14EF"/>
    <w:sectPr w:rsidR="004F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32131"/>
    <w:multiLevelType w:val="hybridMultilevel"/>
    <w:tmpl w:val="15801952"/>
    <w:lvl w:ilvl="0" w:tplc="6CCC694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EA"/>
    <w:rsid w:val="001554CE"/>
    <w:rsid w:val="0022212C"/>
    <w:rsid w:val="002925C6"/>
    <w:rsid w:val="00343CAB"/>
    <w:rsid w:val="004F14EF"/>
    <w:rsid w:val="005D23D4"/>
    <w:rsid w:val="00631516"/>
    <w:rsid w:val="006609F4"/>
    <w:rsid w:val="006F74F7"/>
    <w:rsid w:val="007A697B"/>
    <w:rsid w:val="00842436"/>
    <w:rsid w:val="00B62DA0"/>
    <w:rsid w:val="00C955EA"/>
    <w:rsid w:val="00CA63C4"/>
    <w:rsid w:val="00DE2CE0"/>
    <w:rsid w:val="00E50E5D"/>
    <w:rsid w:val="00E8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91A7"/>
  <w15:chartTrackingRefBased/>
  <w15:docId w15:val="{E1D6185F-B7BD-4874-948E-D87647E7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63C4"/>
    <w:pPr>
      <w:ind w:left="720"/>
      <w:contextualSpacing/>
    </w:pPr>
  </w:style>
  <w:style w:type="table" w:styleId="a5">
    <w:name w:val="Table Grid"/>
    <w:basedOn w:val="a1"/>
    <w:uiPriority w:val="39"/>
    <w:rsid w:val="00CA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A63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ed-industry.ru/" TargetMode="External"/><Relationship Id="rId18" Type="http://schemas.openxmlformats.org/officeDocument/2006/relationships/hyperlink" Target="https://fioco.ru/ru/osok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ro23.ru/?page_id=39825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fipi.ru/" TargetMode="External"/><Relationship Id="rId17" Type="http://schemas.openxmlformats.org/officeDocument/2006/relationships/hyperlink" Target="https://globallab.ru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gpu.ru/" TargetMode="External"/><Relationship Id="rId20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ioco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osv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soo.ru/wp-content/uploads/2023/08/18_%D0%A4%D0%A0%D0%9F_%D0%9E%D0%B1%D1%89%D0%B5%D1%81%D1%82%D0%B2%D0%BE%D0%B7%D0%BD%D0%B0%D0%BD%D0%B8%D0%B5_6-9-%D0%BA%D0%BB%D0%B0%D1%81%D1%81%D1%8B" TargetMode="External"/><Relationship Id="rId19" Type="http://schemas.openxmlformats.org/officeDocument/2006/relationships/hyperlink" Target="https://vserosolimp.edsoo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apkpr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6429</Words>
  <Characters>36646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Перепелица</dc:creator>
  <cp:keywords/>
  <dc:description/>
  <cp:lastModifiedBy>Кристина В. Перепелица</cp:lastModifiedBy>
  <cp:revision>10</cp:revision>
  <dcterms:created xsi:type="dcterms:W3CDTF">2026-07-20T10:46:00Z</dcterms:created>
  <dcterms:modified xsi:type="dcterms:W3CDTF">2026-07-22T05:22:00Z</dcterms:modified>
</cp:coreProperties>
</file>