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D2A" w:rsidRPr="00CE1CF0" w:rsidRDefault="00625D2A" w:rsidP="00CE1CF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</w:t>
      </w:r>
    </w:p>
    <w:p w:rsidR="00625D2A" w:rsidRPr="00CE1CF0" w:rsidRDefault="00625D2A" w:rsidP="00CE1CF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</w:t>
      </w:r>
    </w:p>
    <w:p w:rsidR="00625D2A" w:rsidRPr="00CE1CF0" w:rsidRDefault="00625D2A" w:rsidP="00CE1CF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«Институт развития образования» Краснодарского края</w:t>
      </w:r>
    </w:p>
    <w:p w:rsidR="00625D2A" w:rsidRPr="00CE1CF0" w:rsidRDefault="00625D2A" w:rsidP="00CE1CF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D2A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CF0" w:rsidRDefault="00CE1CF0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CF0" w:rsidRDefault="00CE1CF0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CF0" w:rsidRPr="00CE1CF0" w:rsidRDefault="00CE1CF0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8-9 КЛАССЫ</w:t>
      </w: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pStyle w:val="ds-markdown-paragraph"/>
        <w:shd w:val="clear" w:color="auto" w:fill="FFFFFF"/>
        <w:spacing w:before="120" w:beforeAutospacing="0" w:after="0" w:afterAutospacing="0"/>
        <w:jc w:val="center"/>
        <w:rPr>
          <w:color w:val="0F1115"/>
        </w:rPr>
      </w:pPr>
      <w:r w:rsidRPr="00CE1CF0">
        <w:rPr>
          <w:rStyle w:val="a3"/>
          <w:color w:val="0F1115"/>
        </w:rPr>
        <w:t>«Основы логики в филологическом образовании школьников»</w:t>
      </w:r>
    </w:p>
    <w:p w:rsidR="00625D2A" w:rsidRPr="00CE1CF0" w:rsidRDefault="00625D2A" w:rsidP="00CE1CF0">
      <w:pPr>
        <w:pStyle w:val="ds-markdown-paragraph"/>
        <w:shd w:val="clear" w:color="auto" w:fill="FFFFFF"/>
        <w:spacing w:before="120" w:beforeAutospacing="0" w:after="0" w:afterAutospacing="0"/>
        <w:rPr>
          <w:rStyle w:val="a3"/>
          <w:color w:val="0F1115"/>
        </w:rPr>
      </w:pPr>
    </w:p>
    <w:p w:rsidR="00625D2A" w:rsidRPr="00CE1CF0" w:rsidRDefault="00625D2A" w:rsidP="00CE1CF0">
      <w:pPr>
        <w:pStyle w:val="ds-markdown-paragraph"/>
        <w:shd w:val="clear" w:color="auto" w:fill="FFFFFF"/>
        <w:spacing w:before="120" w:beforeAutospacing="0" w:after="0" w:afterAutospacing="0"/>
        <w:rPr>
          <w:color w:val="0F1115"/>
        </w:rPr>
      </w:pPr>
      <w:r w:rsidRPr="00CE1CF0">
        <w:rPr>
          <w:rStyle w:val="a3"/>
          <w:color w:val="0F1115"/>
        </w:rPr>
        <w:t>Уровень образования:</w:t>
      </w:r>
      <w:r w:rsidRPr="00CE1CF0">
        <w:rPr>
          <w:color w:val="0F1115"/>
        </w:rPr>
        <w:t> основное общее образование (8–9 классы)</w:t>
      </w:r>
      <w:r w:rsidRPr="00CE1CF0">
        <w:rPr>
          <w:color w:val="0F1115"/>
        </w:rPr>
        <w:br/>
      </w:r>
      <w:r w:rsidRPr="00CE1CF0">
        <w:rPr>
          <w:rStyle w:val="a3"/>
          <w:color w:val="0F1115"/>
        </w:rPr>
        <w:t>Направление:</w:t>
      </w:r>
      <w:r w:rsidRPr="00CE1CF0">
        <w:rPr>
          <w:color w:val="0F1115"/>
        </w:rPr>
        <w:t> </w:t>
      </w:r>
      <w:proofErr w:type="spellStart"/>
      <w:r w:rsidRPr="00CE1CF0">
        <w:rPr>
          <w:color w:val="0F1115"/>
        </w:rPr>
        <w:t>общеинтеллектуальное</w:t>
      </w:r>
      <w:proofErr w:type="spellEnd"/>
      <w:r w:rsidRPr="00CE1CF0">
        <w:rPr>
          <w:color w:val="0F1115"/>
        </w:rPr>
        <w:br/>
      </w:r>
      <w:r w:rsidRPr="00CE1CF0">
        <w:rPr>
          <w:rStyle w:val="a3"/>
          <w:color w:val="0F1115"/>
        </w:rPr>
        <w:t>Срок реализации:</w:t>
      </w:r>
      <w:r w:rsidRPr="00CE1CF0">
        <w:rPr>
          <w:color w:val="0F1115"/>
        </w:rPr>
        <w:t> 2 года (8 класс – 34 ч</w:t>
      </w:r>
      <w:r w:rsidR="00EB4976" w:rsidRPr="00CE1CF0">
        <w:rPr>
          <w:color w:val="0F1115"/>
        </w:rPr>
        <w:t>.</w:t>
      </w:r>
      <w:r w:rsidRPr="00CE1CF0">
        <w:rPr>
          <w:color w:val="0F1115"/>
        </w:rPr>
        <w:t>, 9 класс – 34 ч</w:t>
      </w:r>
      <w:r w:rsidR="00EB4976" w:rsidRPr="00CE1CF0">
        <w:rPr>
          <w:color w:val="0F1115"/>
        </w:rPr>
        <w:t>.</w:t>
      </w:r>
      <w:r w:rsidRPr="00CE1CF0">
        <w:rPr>
          <w:color w:val="0F1115"/>
        </w:rPr>
        <w:t>, всего 68 ч</w:t>
      </w:r>
      <w:r w:rsidR="00EB4976" w:rsidRPr="00CE1CF0">
        <w:rPr>
          <w:color w:val="0F1115"/>
        </w:rPr>
        <w:t>.</w:t>
      </w:r>
      <w:r w:rsidRPr="00CE1CF0">
        <w:rPr>
          <w:color w:val="0F1115"/>
        </w:rPr>
        <w:t>)</w:t>
      </w:r>
      <w:r w:rsidRPr="00CE1CF0">
        <w:rPr>
          <w:color w:val="0F1115"/>
        </w:rPr>
        <w:br/>
      </w:r>
      <w:r w:rsidRPr="00CE1CF0">
        <w:rPr>
          <w:rStyle w:val="a3"/>
          <w:color w:val="0F1115"/>
        </w:rPr>
        <w:t>Режим занятий:</w:t>
      </w:r>
      <w:r w:rsidRPr="00CE1CF0">
        <w:rPr>
          <w:color w:val="0F1115"/>
        </w:rPr>
        <w:t> 1 час в неделю</w:t>
      </w: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Составител</w:t>
      </w:r>
      <w:r w:rsidR="00EB4976" w:rsidRPr="00CE1CF0">
        <w:rPr>
          <w:rFonts w:ascii="Times New Roman" w:hAnsi="Times New Roman" w:cs="Times New Roman"/>
          <w:sz w:val="24"/>
          <w:szCs w:val="24"/>
        </w:rPr>
        <w:t>и</w:t>
      </w:r>
      <w:r w:rsidRPr="00CE1CF0">
        <w:rPr>
          <w:rFonts w:ascii="Times New Roman" w:hAnsi="Times New Roman" w:cs="Times New Roman"/>
          <w:sz w:val="24"/>
          <w:szCs w:val="24"/>
        </w:rPr>
        <w:t>:</w:t>
      </w:r>
    </w:p>
    <w:p w:rsidR="003D6FB1" w:rsidRDefault="003D6FB1" w:rsidP="003D6FB1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FB1" w:rsidRPr="00CE1CF0" w:rsidRDefault="003D6FB1" w:rsidP="003D6FB1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Сафонова О.А., заведующий кафедрой филологического образования ГБОУ ИРО Краснодарского края</w:t>
      </w:r>
    </w:p>
    <w:p w:rsidR="003D6FB1" w:rsidRDefault="003D6FB1" w:rsidP="00CE1CF0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CF0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CE1CF0">
        <w:rPr>
          <w:rFonts w:ascii="Times New Roman" w:hAnsi="Times New Roman" w:cs="Times New Roman"/>
          <w:sz w:val="24"/>
          <w:szCs w:val="24"/>
        </w:rPr>
        <w:t xml:space="preserve"> А.В., доцент кафедры филологического образования ГБОУ ИРО</w:t>
      </w:r>
      <w:r w:rsidR="00EB4976" w:rsidRPr="00CE1CF0">
        <w:rPr>
          <w:rFonts w:ascii="Times New Roman" w:hAnsi="Times New Roman" w:cs="Times New Roman"/>
          <w:sz w:val="24"/>
          <w:szCs w:val="24"/>
        </w:rPr>
        <w:t xml:space="preserve"> </w:t>
      </w:r>
      <w:r w:rsidRPr="00CE1CF0">
        <w:rPr>
          <w:rFonts w:ascii="Times New Roman" w:hAnsi="Times New Roman" w:cs="Times New Roman"/>
          <w:sz w:val="24"/>
          <w:szCs w:val="24"/>
        </w:rPr>
        <w:t>Краснодарского края, кандидат филологических наук</w:t>
      </w:r>
    </w:p>
    <w:p w:rsidR="00625D2A" w:rsidRPr="00CE1CF0" w:rsidRDefault="00625D2A" w:rsidP="00CE1CF0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5D2A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Рецензенты:</w:t>
      </w:r>
    </w:p>
    <w:p w:rsidR="003D6FB1" w:rsidRDefault="003D6FB1" w:rsidP="003D6FB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FB1" w:rsidRPr="003D6FB1" w:rsidRDefault="003D6FB1" w:rsidP="003D6FB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FB1">
        <w:rPr>
          <w:rFonts w:ascii="Times New Roman" w:hAnsi="Times New Roman" w:cs="Times New Roman"/>
          <w:sz w:val="24"/>
          <w:szCs w:val="24"/>
        </w:rPr>
        <w:t>Борисова Наталья Владимировна, доцент кафедры филологического образования ГБОУ ИРО Краснодарского края, кандидат педагогических наук</w:t>
      </w:r>
    </w:p>
    <w:p w:rsidR="003D6FB1" w:rsidRDefault="003D6FB1" w:rsidP="003D6F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FB1" w:rsidRPr="003D6FB1" w:rsidRDefault="003D6FB1" w:rsidP="003D6F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FB1">
        <w:rPr>
          <w:rFonts w:ascii="Times New Roman" w:hAnsi="Times New Roman" w:cs="Times New Roman"/>
          <w:sz w:val="24"/>
          <w:szCs w:val="24"/>
        </w:rPr>
        <w:t>Чухланцева Анна Ивановна, учитель русского языка и литературы Образовательной ассоциации средняя общеобразовательная школа «Новатор» (г. Краснодар), кандидат филологических наук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3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г. Краснодар, 2026</w:t>
      </w: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lastRenderedPageBreak/>
        <w:t xml:space="preserve">СТРУКТУРА ПРОГРАММЫ 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0F0E81" w:rsidRPr="00CE1CF0" w:rsidRDefault="000F0E81" w:rsidP="00BE0E0A">
      <w:pPr>
        <w:widowControl w:val="0"/>
        <w:numPr>
          <w:ilvl w:val="0"/>
          <w:numId w:val="9"/>
        </w:numPr>
        <w:suppressAutoHyphens/>
        <w:spacing w:before="120" w:after="0" w:line="240" w:lineRule="auto"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ПОЯСНИТЕЛЬНАЯ ЗАПИСКА</w:t>
      </w:r>
      <w:r w:rsidR="00CE1CF0"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7C54BD" w:rsidRDefault="007C54BD" w:rsidP="007C54BD">
      <w:pPr>
        <w:widowControl w:val="0"/>
        <w:numPr>
          <w:ilvl w:val="0"/>
          <w:numId w:val="9"/>
        </w:numPr>
        <w:suppressAutoHyphens/>
        <w:spacing w:before="120" w:after="0" w:line="240" w:lineRule="auto"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СОДЕРЖАНИЕ ПРОГРАММЫ ВНЕУРОЧНОЙ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ДЕЯТЕЛЬНОСТИ</w:t>
      </w:r>
    </w:p>
    <w:p w:rsidR="007C54BD" w:rsidRPr="007C54BD" w:rsidRDefault="007C54BD" w:rsidP="007C54BD">
      <w:pPr>
        <w:widowControl w:val="0"/>
        <w:numPr>
          <w:ilvl w:val="0"/>
          <w:numId w:val="9"/>
        </w:numPr>
        <w:suppressAutoHyphens/>
        <w:spacing w:before="120" w:after="0" w:line="240" w:lineRule="auto"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C54B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ПЛАНИРУЕМЫЕ РЕЗУЛЬТАТЫ ОСВОЕНИЯ ПРОГРАММЫ </w:t>
      </w:r>
    </w:p>
    <w:p w:rsidR="000F0E81" w:rsidRPr="007C54BD" w:rsidRDefault="000F0E81" w:rsidP="00C55CC2">
      <w:pPr>
        <w:widowControl w:val="0"/>
        <w:numPr>
          <w:ilvl w:val="0"/>
          <w:numId w:val="9"/>
        </w:numPr>
        <w:suppressAutoHyphens/>
        <w:spacing w:before="120" w:after="0" w:line="240" w:lineRule="auto"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C54B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ТЕМАТИЧЕСКОЕ ПЛАНИРОВАНИЕ </w:t>
      </w:r>
    </w:p>
    <w:p w:rsidR="000F0E81" w:rsidRPr="00CE1CF0" w:rsidRDefault="000F0E81" w:rsidP="00CE1CF0">
      <w:pPr>
        <w:widowControl w:val="0"/>
        <w:numPr>
          <w:ilvl w:val="0"/>
          <w:numId w:val="9"/>
        </w:numPr>
        <w:suppressAutoHyphens/>
        <w:spacing w:before="120" w:after="0" w:line="240" w:lineRule="auto"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ОПИСАНИЕ МАТЕРИАЛЬНО-ТЕХНИЧЕСКОГО ОБЕСПЕЧЕНИЯ ОБРАЗОВАТЕЛЬНОГО ПРОЦЕССА 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0F0E81" w:rsidRPr="00CE1CF0" w:rsidRDefault="000F0E81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br w:type="page"/>
      </w: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lastRenderedPageBreak/>
        <w:t>1. ПОЯСНИТЕЛЬНАЯ ЗАПИСКА</w:t>
      </w:r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требованиями ФГОС ООО, федеральной рабочей программы воспитания и Концепцией преподавания русского языка и литературы.</w:t>
      </w:r>
    </w:p>
    <w:p w:rsidR="00AB7E5E" w:rsidRPr="00CE1CF0" w:rsidRDefault="00AB7E5E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Логичность ‒ одно из основных коммуникативных качеств речи. С понятием «логичность речи» непосредственно связаны такие признаки текста, как смысловая цельность, речевая связность, последовательность изложения, завершённость, </w:t>
      </w:r>
      <w:proofErr w:type="spellStart"/>
      <w:r w:rsidRPr="00CE1CF0">
        <w:rPr>
          <w:rFonts w:ascii="Times New Roman" w:hAnsi="Times New Roman" w:cs="Times New Roman"/>
          <w:sz w:val="24"/>
          <w:szCs w:val="24"/>
        </w:rPr>
        <w:t>членимость</w:t>
      </w:r>
      <w:proofErr w:type="spellEnd"/>
      <w:r w:rsidRPr="00CE1CF0">
        <w:rPr>
          <w:rFonts w:ascii="Times New Roman" w:hAnsi="Times New Roman" w:cs="Times New Roman"/>
          <w:sz w:val="24"/>
          <w:szCs w:val="24"/>
        </w:rPr>
        <w:t>, стилистическое единство.</w:t>
      </w:r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Актуальность обусловлена необходимостью формирования у школьников логического мышления как основы успешной сдачи ОГЭ по литературе</w:t>
      </w:r>
      <w:r w:rsidR="008E5C39" w:rsidRPr="00CE1CF0">
        <w:rPr>
          <w:rFonts w:ascii="Times New Roman" w:hAnsi="Times New Roman" w:cs="Times New Roman"/>
          <w:sz w:val="24"/>
          <w:szCs w:val="24"/>
        </w:rPr>
        <w:t xml:space="preserve"> и русскому языку</w:t>
      </w:r>
      <w:r w:rsidRPr="00CE1CF0">
        <w:rPr>
          <w:rFonts w:ascii="Times New Roman" w:hAnsi="Times New Roman" w:cs="Times New Roman"/>
          <w:sz w:val="24"/>
          <w:szCs w:val="24"/>
        </w:rPr>
        <w:t>. Анализ типичных ошибок показывает, что выпускники часто искажают авторскую позицию, не видят причинно-следственных связей в тексте, подменяют аргументацию пересказом и допускают логические ошибки в сочинении. Предлагаемый курс решает эти проблемы, интегрируя формальную логику в филологический анализ.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ВПР по литературе 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устойчивые трудности школьников в построении аргументированного рассуждения. Особенно ярко проблема проявляется при выполнении заданий 5 и 6 ВПР в 5–8 классах: учащиеся слабо умеют опираться на текст произведения при обосновании своих суждений. Это свидетельствует о системном характере затруднений, требующих целенаправленной методической работы.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типичных композиционных и логических недочётов в сочинениях можно выделить следующие: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смысловых связей между частями работы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частности, появление в тексте противоречивых суждений об одном и том же явлении, которые ученик подаёт как равнозначные и верные;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соотнесённость вступления и/или заключения с заявленной темой;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неполнота высказывания либо нарушение последовательности частей, а также дисбаланс в их объёме;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уже высказанных мыслей без добавления новой смысловой нагрузки;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логической связки между отдельными аргументами;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игнорирование </w:t>
      </w:r>
      <w:proofErr w:type="spellStart"/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микровыводов</w:t>
      </w:r>
      <w:proofErr w:type="spellEnd"/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литературных примеров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приводят фрагмент текста, но не показывают, как он подтверждает выдвинутый тезис.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создания текста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рассуждения напрямую связано с освоением приёмов аргументации: умением чётко формулировать тезис, подбирать релевантные аргументы, выстраивать их в логической последовательности и использовать языковые средства для связи частей высказывания. Для успешного выполнения подобных заданий школьник должен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отбирать аргументы, соотнося их с тезисом и темой работы;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высказывание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аргументы в продуманном порядке и связывать их между собой;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приведённые примеры, раскрывая их смысловую значимость.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распространённых ошибок при построении аргументации также относятся сбои в логической цепочке рассуждения, неточности в интерпретации фонового материала и искажение авторской позиции.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учитывать, что способность выстраивать логическое рассуждение относится к метапредметным результатам обучения и затрагивает целый комплекс универсальных учебных действий: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УУД (базовые логические операции, работа с информацией);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 (умение выражать свою точку зрения в устной и письменной форме);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 (самоорганизация, самоконтроль, развитие эмоционального интеллекта).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уроках русского языка и литературы, а также во внеурочной деятельности следует целенаправленно развивать умение создавать текст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рассуждение, делая акцент на качественной аргументации. При этом важно учитывать специфику предмета: наряду с логическими операциями формировать у учащихся способность к эмоциональному восприятию текста, развивать читательский и личностный опыт, в том числе через призму эмоционального интеллекта.</w:t>
      </w:r>
    </w:p>
    <w:p w:rsidR="008E5C39" w:rsidRPr="008E5C39" w:rsidRDefault="008E5C39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требований ОГЭ по литературе особое внимание стоит уделять формированию у школьников умения аргументировать позицию за счёт анализа значимых элементов текста: ключевых фрагментов, образов, </w:t>
      </w:r>
      <w:proofErr w:type="spellStart"/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деталей. Важно уходить от опоры исключительно на пересказ или общие рассуждения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E5C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должен научиться видеть в тексте материал для доказательного рассуждения и грамотно его интерпретировать.</w:t>
      </w:r>
    </w:p>
    <w:p w:rsidR="00480B06" w:rsidRDefault="00480B06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Программа ориентирована на задания, способствующие развитию </w:t>
      </w:r>
      <w:r w:rsidR="008E5C39" w:rsidRPr="00CE1CF0">
        <w:rPr>
          <w:rFonts w:ascii="Times New Roman" w:hAnsi="Times New Roman" w:cs="Times New Roman"/>
          <w:sz w:val="24"/>
          <w:szCs w:val="24"/>
        </w:rPr>
        <w:t xml:space="preserve">«дефицитных» компетенций: навыков </w:t>
      </w:r>
      <w:r w:rsidRPr="00CE1CF0">
        <w:rPr>
          <w:rFonts w:ascii="Times New Roman" w:hAnsi="Times New Roman" w:cs="Times New Roman"/>
          <w:sz w:val="24"/>
          <w:szCs w:val="24"/>
        </w:rPr>
        <w:t>анализа, синтеза, обобщения и сравнения, классификации, установления аналогий и причинно-следственных связей, упражнения на определение критериев проводимого анализа, на выявление закономерностей и противоречий, а также на формирование умения делать выводы с использованием дедуктивных и индуктивных умозаключений. Особое внимание уделяется методическим приемам, способствующим написанию логичного сочинения-рассуждения.</w:t>
      </w:r>
    </w:p>
    <w:p w:rsidR="003D6FB1" w:rsidRDefault="003D6FB1" w:rsidP="003D6FB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Особенностью программы является содержательная связь с учебно-практическим пособием кафедры филологического образования ГБОУ ИРО Краснодарского края:</w:t>
      </w:r>
    </w:p>
    <w:p w:rsidR="003D6FB1" w:rsidRPr="003D6FB1" w:rsidRDefault="003D6FB1" w:rsidP="003D6FB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shd w:val="clear" w:color="auto" w:fill="FFFFFF"/>
          <w:lang w:eastAsia="ru-RU"/>
        </w:rPr>
      </w:pPr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Практические задания для формирования базовых логических действий на уроках русского языка и литературы в 5-9 классах: учебно-практическое пособие для учителей русского языка и литературы / авторы-сост.: Т.А. </w:t>
      </w:r>
      <w:proofErr w:type="spellStart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Каян</w:t>
      </w:r>
      <w:proofErr w:type="spellEnd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, Т.В. Молоканова, Е.Л. Николаевская, О.А. Сафонова, А.В. </w:t>
      </w:r>
      <w:proofErr w:type="spellStart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Чеснокова</w:t>
      </w:r>
      <w:proofErr w:type="spellEnd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/ под общей редакцией А.В. </w:t>
      </w:r>
      <w:proofErr w:type="spellStart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Чесноковой</w:t>
      </w:r>
      <w:proofErr w:type="spellEnd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. Краснодар: ГБОУ ИРО Краснодарского края. 2026. 192 с. </w:t>
      </w:r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 w:eastAsia="ru-RU"/>
        </w:rPr>
        <w:t>URL</w:t>
      </w:r>
      <w:r w:rsidRPr="00CE1CF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hyperlink r:id="rId5" w:history="1"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https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://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clck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/3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Umo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7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K</w:t>
        </w:r>
      </w:hyperlink>
      <w:r w:rsidRPr="00CE1C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; </w:t>
      </w:r>
      <w:hyperlink r:id="rId6" w:history="1"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https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://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iro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23.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/?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page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_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id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=76669</w:t>
        </w:r>
      </w:hyperlink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1CF0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CE1CF0">
        <w:rPr>
          <w:rFonts w:ascii="Times New Roman" w:hAnsi="Times New Roman" w:cs="Times New Roman"/>
          <w:sz w:val="24"/>
          <w:szCs w:val="24"/>
        </w:rPr>
        <w:t>: формирование логической культуры мышления через филологический анализ текстов из кодификатора ОГЭ</w:t>
      </w:r>
      <w:r w:rsidR="009E7AB2" w:rsidRPr="00CE1CF0">
        <w:rPr>
          <w:rFonts w:ascii="Times New Roman" w:hAnsi="Times New Roman" w:cs="Times New Roman"/>
          <w:sz w:val="24"/>
          <w:szCs w:val="24"/>
        </w:rPr>
        <w:t xml:space="preserve"> по литературе</w:t>
      </w:r>
      <w:r w:rsidRPr="00CE1CF0">
        <w:rPr>
          <w:rFonts w:ascii="Times New Roman" w:hAnsi="Times New Roman" w:cs="Times New Roman"/>
          <w:sz w:val="24"/>
          <w:szCs w:val="24"/>
        </w:rPr>
        <w:t>, развитие навыков аргументации, критического осмысления информации и подготовки к итоговой аттестации.</w:t>
      </w:r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i/>
          <w:iCs/>
          <w:sz w:val="24"/>
          <w:szCs w:val="24"/>
        </w:rPr>
        <w:t>Обучающие</w:t>
      </w:r>
      <w:r w:rsidRPr="00CE1CF0">
        <w:rPr>
          <w:rFonts w:ascii="Times New Roman" w:hAnsi="Times New Roman" w:cs="Times New Roman"/>
          <w:sz w:val="24"/>
          <w:szCs w:val="24"/>
        </w:rPr>
        <w:t>: познакомить с основами логики (понятие, суждение, умозаключение, тезис, аргумент</w:t>
      </w:r>
      <w:r w:rsidR="003615B0" w:rsidRPr="00CE1CF0">
        <w:rPr>
          <w:rFonts w:ascii="Times New Roman" w:hAnsi="Times New Roman" w:cs="Times New Roman"/>
          <w:sz w:val="24"/>
          <w:szCs w:val="24"/>
        </w:rPr>
        <w:t>, индуктивный и дедуктивный способы доказательства</w:t>
      </w:r>
      <w:r w:rsidRPr="00CE1CF0">
        <w:rPr>
          <w:rFonts w:ascii="Times New Roman" w:hAnsi="Times New Roman" w:cs="Times New Roman"/>
          <w:sz w:val="24"/>
          <w:szCs w:val="24"/>
        </w:rPr>
        <w:t xml:space="preserve">); научить выявлять логическую структуру текста и авторскую позицию; отработать алгоритм выполнения заданий </w:t>
      </w:r>
      <w:r w:rsidR="009E7AB2" w:rsidRPr="00CE1CF0">
        <w:rPr>
          <w:rFonts w:ascii="Times New Roman" w:hAnsi="Times New Roman" w:cs="Times New Roman"/>
          <w:sz w:val="24"/>
          <w:szCs w:val="24"/>
        </w:rPr>
        <w:t xml:space="preserve">1-5 </w:t>
      </w:r>
      <w:r w:rsidRPr="00CE1CF0">
        <w:rPr>
          <w:rFonts w:ascii="Times New Roman" w:hAnsi="Times New Roman" w:cs="Times New Roman"/>
          <w:sz w:val="24"/>
          <w:szCs w:val="24"/>
        </w:rPr>
        <w:t>ОГЭ</w:t>
      </w:r>
      <w:r w:rsidR="009E7AB2" w:rsidRPr="00CE1CF0">
        <w:rPr>
          <w:rFonts w:ascii="Times New Roman" w:hAnsi="Times New Roman" w:cs="Times New Roman"/>
          <w:sz w:val="24"/>
          <w:szCs w:val="24"/>
        </w:rPr>
        <w:t xml:space="preserve"> по литературе и</w:t>
      </w:r>
      <w:r w:rsidR="00EB4976" w:rsidRPr="00CE1CF0">
        <w:rPr>
          <w:rFonts w:ascii="Times New Roman" w:hAnsi="Times New Roman" w:cs="Times New Roman"/>
          <w:sz w:val="24"/>
          <w:szCs w:val="24"/>
        </w:rPr>
        <w:t xml:space="preserve"> </w:t>
      </w:r>
      <w:r w:rsidR="009E7AB2" w:rsidRPr="00CE1CF0">
        <w:rPr>
          <w:rFonts w:ascii="Times New Roman" w:hAnsi="Times New Roman" w:cs="Times New Roman"/>
          <w:sz w:val="24"/>
          <w:szCs w:val="24"/>
        </w:rPr>
        <w:t>задани</w:t>
      </w:r>
      <w:r w:rsidR="006C47AE" w:rsidRPr="00CE1CF0">
        <w:rPr>
          <w:rFonts w:ascii="Times New Roman" w:hAnsi="Times New Roman" w:cs="Times New Roman"/>
          <w:sz w:val="24"/>
          <w:szCs w:val="24"/>
        </w:rPr>
        <w:t>я</w:t>
      </w:r>
      <w:r w:rsidR="009E7AB2" w:rsidRPr="00CE1CF0">
        <w:rPr>
          <w:rFonts w:ascii="Times New Roman" w:hAnsi="Times New Roman" w:cs="Times New Roman"/>
          <w:sz w:val="24"/>
          <w:szCs w:val="24"/>
        </w:rPr>
        <w:t xml:space="preserve"> 13 (сочинение-рассуждение) ОГЭ по русскому языку.</w:t>
      </w:r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  <w:r w:rsidRPr="00CE1CF0">
        <w:rPr>
          <w:rFonts w:ascii="Times New Roman" w:hAnsi="Times New Roman" w:cs="Times New Roman"/>
          <w:sz w:val="24"/>
          <w:szCs w:val="24"/>
        </w:rPr>
        <w:t xml:space="preserve"> развивать критическое мышление, умение сравнивать, обобщать, делать выводы; формировать навыки публичного выступления и ведения дискуссии</w:t>
      </w:r>
      <w:r w:rsidR="00EB4976" w:rsidRPr="00CE1CF0">
        <w:rPr>
          <w:rFonts w:ascii="Times New Roman" w:hAnsi="Times New Roman" w:cs="Times New Roman"/>
          <w:sz w:val="24"/>
          <w:szCs w:val="24"/>
        </w:rPr>
        <w:t>; развивать навыки написания сочинения-рассуждения, основанного на различных способах доказательства (индуктивный, дедуктивный).</w:t>
      </w:r>
    </w:p>
    <w:p w:rsidR="00625D2A" w:rsidRPr="00CE1CF0" w:rsidRDefault="00625D2A" w:rsidP="00CE1C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  <w:r w:rsidRPr="00CE1CF0">
        <w:rPr>
          <w:rFonts w:ascii="Times New Roman" w:hAnsi="Times New Roman" w:cs="Times New Roman"/>
          <w:sz w:val="24"/>
          <w:szCs w:val="24"/>
        </w:rPr>
        <w:t xml:space="preserve"> воспитывать культуру чтения, </w:t>
      </w:r>
      <w:proofErr w:type="gramStart"/>
      <w:r w:rsidRPr="00CE1CF0">
        <w:rPr>
          <w:rFonts w:ascii="Times New Roman" w:hAnsi="Times New Roman" w:cs="Times New Roman"/>
          <w:sz w:val="24"/>
          <w:szCs w:val="24"/>
        </w:rPr>
        <w:t>уважение к слову</w:t>
      </w:r>
      <w:proofErr w:type="gramEnd"/>
      <w:r w:rsidRPr="00CE1CF0">
        <w:rPr>
          <w:rFonts w:ascii="Times New Roman" w:hAnsi="Times New Roman" w:cs="Times New Roman"/>
          <w:sz w:val="24"/>
          <w:szCs w:val="24"/>
        </w:rPr>
        <w:t xml:space="preserve"> и авторскому замыслу, гражданскую позицию через анализ нравственных проблем в литературе.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lastRenderedPageBreak/>
        <w:t>2. СОДЕРЖАНИЕ КУРСА</w:t>
      </w: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8 класс «Логика чтения и анализа </w:t>
      </w:r>
      <w:r w:rsidR="009E7AB2" w:rsidRPr="00CE1CF0">
        <w:rPr>
          <w:rFonts w:ascii="Times New Roman" w:hAnsi="Times New Roman" w:cs="Times New Roman"/>
          <w:b/>
          <w:bCs/>
          <w:iCs/>
          <w:sz w:val="24"/>
          <w:szCs w:val="24"/>
        </w:rPr>
        <w:t>текста/</w:t>
      </w:r>
      <w:r w:rsidRPr="00CE1CF0">
        <w:rPr>
          <w:rFonts w:ascii="Times New Roman" w:hAnsi="Times New Roman" w:cs="Times New Roman"/>
          <w:b/>
          <w:bCs/>
          <w:iCs/>
          <w:sz w:val="24"/>
          <w:szCs w:val="24"/>
        </w:rPr>
        <w:t>фрагмента» (34 часа)</w:t>
      </w:r>
    </w:p>
    <w:p w:rsidR="00C72EFA" w:rsidRDefault="00C72EF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>Раздел 1. Введение. Логик</w:t>
      </w:r>
      <w:r w:rsidR="00495660" w:rsidRPr="00CE1CF0">
        <w:rPr>
          <w:rFonts w:ascii="Times New Roman" w:hAnsi="Times New Roman" w:cs="Times New Roman"/>
          <w:b/>
          <w:bCs/>
          <w:sz w:val="24"/>
          <w:szCs w:val="24"/>
        </w:rPr>
        <w:t>а как инструмент читателя (4 ч</w:t>
      </w:r>
      <w:r w:rsidR="003615B0" w:rsidRPr="00CE1C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5660" w:rsidRPr="00CE1CF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615B0" w:rsidRPr="00CE1C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Что такое логика в филологии? Почему ва</w:t>
      </w:r>
      <w:r w:rsidR="00495660" w:rsidRPr="00CE1CF0">
        <w:rPr>
          <w:rFonts w:ascii="Times New Roman" w:hAnsi="Times New Roman" w:cs="Times New Roman"/>
          <w:sz w:val="24"/>
          <w:szCs w:val="24"/>
        </w:rPr>
        <w:t>жно мыслить логично при чтении</w:t>
      </w:r>
      <w:r w:rsidR="003615B0" w:rsidRPr="00CE1CF0">
        <w:rPr>
          <w:rFonts w:ascii="Times New Roman" w:hAnsi="Times New Roman" w:cs="Times New Roman"/>
          <w:sz w:val="24"/>
          <w:szCs w:val="24"/>
        </w:rPr>
        <w:t>?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Структура ОГЭ по литературе: часть 1 (анализ фрагмента </w:t>
      </w:r>
      <w:r w:rsidR="003615B0" w:rsidRPr="00CE1CF0">
        <w:rPr>
          <w:rFonts w:ascii="Times New Roman" w:hAnsi="Times New Roman" w:cs="Times New Roman"/>
          <w:sz w:val="24"/>
          <w:szCs w:val="24"/>
        </w:rPr>
        <w:t xml:space="preserve">эпического, лироэпического или драматического произведения </w:t>
      </w:r>
      <w:r w:rsidRPr="00CE1CF0">
        <w:rPr>
          <w:rFonts w:ascii="Times New Roman" w:hAnsi="Times New Roman" w:cs="Times New Roman"/>
          <w:sz w:val="24"/>
          <w:szCs w:val="24"/>
        </w:rPr>
        <w:t>и стихот</w:t>
      </w:r>
      <w:r w:rsidR="00495660" w:rsidRPr="00CE1CF0">
        <w:rPr>
          <w:rFonts w:ascii="Times New Roman" w:hAnsi="Times New Roman" w:cs="Times New Roman"/>
          <w:sz w:val="24"/>
          <w:szCs w:val="24"/>
        </w:rPr>
        <w:t>ворения), часть 2 (сочинение).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Текст как система. </w:t>
      </w:r>
      <w:proofErr w:type="spellStart"/>
      <w:r w:rsidRPr="00CE1CF0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CE1CF0">
        <w:rPr>
          <w:rFonts w:ascii="Times New Roman" w:hAnsi="Times New Roman" w:cs="Times New Roman"/>
          <w:sz w:val="24"/>
          <w:szCs w:val="24"/>
        </w:rPr>
        <w:t>, подтекстов</w:t>
      </w:r>
      <w:r w:rsidR="00495660" w:rsidRPr="00CE1CF0">
        <w:rPr>
          <w:rFonts w:ascii="Times New Roman" w:hAnsi="Times New Roman" w:cs="Times New Roman"/>
          <w:sz w:val="24"/>
          <w:szCs w:val="24"/>
        </w:rPr>
        <w:t>ая и концептуальная информация.</w:t>
      </w:r>
    </w:p>
    <w:p w:rsidR="003615B0" w:rsidRPr="00CE1CF0" w:rsidRDefault="003615B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>Раздел 2. Основы логики: понятие, суждение, умозаключение (8 ч</w:t>
      </w:r>
      <w:r w:rsidR="003615B0" w:rsidRPr="00CE1C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1C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C47AE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Понятие (род и вид). </w:t>
      </w:r>
      <w:r w:rsidR="006C47AE" w:rsidRPr="00CE1CF0">
        <w:rPr>
          <w:rFonts w:ascii="Times New Roman" w:hAnsi="Times New Roman" w:cs="Times New Roman"/>
          <w:sz w:val="24"/>
          <w:szCs w:val="24"/>
        </w:rPr>
        <w:t xml:space="preserve">Использование модели </w:t>
      </w:r>
      <w:proofErr w:type="spellStart"/>
      <w:r w:rsidR="006C47AE" w:rsidRPr="00CE1CF0">
        <w:rPr>
          <w:rFonts w:ascii="Times New Roman" w:hAnsi="Times New Roman" w:cs="Times New Roman"/>
          <w:sz w:val="24"/>
          <w:szCs w:val="24"/>
        </w:rPr>
        <w:t>Фрейер</w:t>
      </w:r>
      <w:proofErr w:type="spellEnd"/>
      <w:r w:rsidR="006C47AE" w:rsidRPr="00CE1CF0">
        <w:rPr>
          <w:rFonts w:ascii="Times New Roman" w:hAnsi="Times New Roman" w:cs="Times New Roman"/>
          <w:sz w:val="24"/>
          <w:szCs w:val="24"/>
        </w:rPr>
        <w:t xml:space="preserve"> для определения понятий «маленький человек», «лишний человек». 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Суждение и умозаключение. Как автор подводит читателя к выводу (анализ рассказов А.П. Чехова «Тоска», «Хамелеон»).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Тезис, аргументы, вывод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. Структура </w:t>
      </w:r>
      <w:r w:rsidR="003615B0" w:rsidRPr="00CE1CF0">
        <w:rPr>
          <w:rFonts w:ascii="Times New Roman" w:hAnsi="Times New Roman" w:cs="Times New Roman"/>
          <w:sz w:val="24"/>
          <w:szCs w:val="24"/>
        </w:rPr>
        <w:t>доказательства и сочинения-рассуждения (задания 1-5 ОГЭ по литературе</w:t>
      </w:r>
      <w:r w:rsidR="009E7AB2" w:rsidRPr="00CE1CF0">
        <w:rPr>
          <w:rFonts w:ascii="Times New Roman" w:hAnsi="Times New Roman" w:cs="Times New Roman"/>
          <w:sz w:val="24"/>
          <w:szCs w:val="24"/>
        </w:rPr>
        <w:t>, задание 13 ОГЭ по русскому языку).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Логические ошибки: подмена тезиса, ложные аргументы</w:t>
      </w:r>
      <w:r w:rsidR="00E86D3F" w:rsidRPr="00CE1CF0">
        <w:rPr>
          <w:rFonts w:ascii="Times New Roman" w:hAnsi="Times New Roman" w:cs="Times New Roman"/>
          <w:sz w:val="24"/>
          <w:szCs w:val="24"/>
        </w:rPr>
        <w:t xml:space="preserve"> и др</w:t>
      </w:r>
      <w:r w:rsidRPr="00CE1CF0">
        <w:rPr>
          <w:rFonts w:ascii="Times New Roman" w:hAnsi="Times New Roman" w:cs="Times New Roman"/>
          <w:sz w:val="24"/>
          <w:szCs w:val="24"/>
        </w:rPr>
        <w:t>. Софизмы в литературе.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Логика анализа </w:t>
      </w:r>
      <w:r w:rsidR="00E86D3F" w:rsidRPr="00CE1CF0">
        <w:rPr>
          <w:rFonts w:ascii="Times New Roman" w:hAnsi="Times New Roman" w:cs="Times New Roman"/>
          <w:b/>
          <w:bCs/>
          <w:sz w:val="24"/>
          <w:szCs w:val="24"/>
        </w:rPr>
        <w:t>текста</w:t>
      </w:r>
      <w:r w:rsidR="009E7AB2" w:rsidRPr="00CE1CF0">
        <w:rPr>
          <w:rFonts w:ascii="Times New Roman" w:hAnsi="Times New Roman" w:cs="Times New Roman"/>
          <w:b/>
          <w:bCs/>
          <w:sz w:val="24"/>
          <w:szCs w:val="24"/>
        </w:rPr>
        <w:t>/эпизода</w:t>
      </w:r>
      <w:r w:rsidR="00E86D3F" w:rsidRPr="00CE1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1CF0">
        <w:rPr>
          <w:rFonts w:ascii="Times New Roman" w:hAnsi="Times New Roman" w:cs="Times New Roman"/>
          <w:b/>
          <w:bCs/>
          <w:sz w:val="24"/>
          <w:szCs w:val="24"/>
        </w:rPr>
        <w:t>(задания</w:t>
      </w:r>
      <w:r w:rsidR="00E86D3F" w:rsidRPr="00CE1CF0">
        <w:rPr>
          <w:rFonts w:ascii="Times New Roman" w:hAnsi="Times New Roman" w:cs="Times New Roman"/>
          <w:b/>
          <w:bCs/>
          <w:sz w:val="24"/>
          <w:szCs w:val="24"/>
        </w:rPr>
        <w:t xml:space="preserve"> 1-3 ОГЭ по литературе</w:t>
      </w:r>
      <w:r w:rsidRPr="00CE1CF0">
        <w:rPr>
          <w:rFonts w:ascii="Times New Roman" w:hAnsi="Times New Roman" w:cs="Times New Roman"/>
          <w:b/>
          <w:bCs/>
          <w:sz w:val="24"/>
          <w:szCs w:val="24"/>
        </w:rPr>
        <w:t>) (10 ч</w:t>
      </w:r>
      <w:r w:rsidR="00E86D3F" w:rsidRPr="00CE1C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1C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Как выявить конфликт, мотивы героя и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 авторскую позицию в </w:t>
      </w:r>
      <w:r w:rsidR="00E86D3F" w:rsidRPr="00CE1CF0">
        <w:rPr>
          <w:rFonts w:ascii="Times New Roman" w:hAnsi="Times New Roman" w:cs="Times New Roman"/>
          <w:sz w:val="24"/>
          <w:szCs w:val="24"/>
        </w:rPr>
        <w:t xml:space="preserve">тексте/ </w:t>
      </w:r>
      <w:r w:rsidR="00495660" w:rsidRPr="00CE1CF0">
        <w:rPr>
          <w:rFonts w:ascii="Times New Roman" w:hAnsi="Times New Roman" w:cs="Times New Roman"/>
          <w:sz w:val="24"/>
          <w:szCs w:val="24"/>
        </w:rPr>
        <w:t>фрагменте.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Практикум на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 произведениях из кодификатора: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Д.И. Фонвизин «Недоросл</w:t>
      </w:r>
      <w:r w:rsidR="00495660" w:rsidRPr="00CE1CF0">
        <w:rPr>
          <w:rFonts w:ascii="Times New Roman" w:hAnsi="Times New Roman" w:cs="Times New Roman"/>
          <w:sz w:val="24"/>
          <w:szCs w:val="24"/>
        </w:rPr>
        <w:t>ь» (сцена экзамена Митрофана).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А.С. Пушкин «Капитанская дочка» </w:t>
      </w:r>
      <w:r w:rsidR="00495660" w:rsidRPr="00CE1CF0">
        <w:rPr>
          <w:rFonts w:ascii="Times New Roman" w:hAnsi="Times New Roman" w:cs="Times New Roman"/>
          <w:sz w:val="24"/>
          <w:szCs w:val="24"/>
        </w:rPr>
        <w:t>(встреча Гринёва с Пугачёвым).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М.Ю. Лермонт</w:t>
      </w:r>
      <w:r w:rsidR="00495660" w:rsidRPr="00CE1CF0">
        <w:rPr>
          <w:rFonts w:ascii="Times New Roman" w:hAnsi="Times New Roman" w:cs="Times New Roman"/>
          <w:sz w:val="24"/>
          <w:szCs w:val="24"/>
        </w:rPr>
        <w:t>ов «Мцыри» (3 дня на свободе).</w:t>
      </w:r>
    </w:p>
    <w:p w:rsidR="00E86D3F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Н.В. Гоголь «Ревиз</w:t>
      </w:r>
      <w:r w:rsidR="00495660" w:rsidRPr="00CE1CF0">
        <w:rPr>
          <w:rFonts w:ascii="Times New Roman" w:hAnsi="Times New Roman" w:cs="Times New Roman"/>
          <w:sz w:val="24"/>
          <w:szCs w:val="24"/>
        </w:rPr>
        <w:t>ор» (</w:t>
      </w:r>
      <w:r w:rsidR="00E86D3F" w:rsidRPr="00CE1CF0">
        <w:rPr>
          <w:rFonts w:ascii="Times New Roman" w:hAnsi="Times New Roman" w:cs="Times New Roman"/>
          <w:sz w:val="24"/>
          <w:szCs w:val="24"/>
        </w:rPr>
        <w:t xml:space="preserve">сцена обмана </w:t>
      </w:r>
      <w:r w:rsidR="00495660" w:rsidRPr="00CE1CF0">
        <w:rPr>
          <w:rFonts w:ascii="Times New Roman" w:hAnsi="Times New Roman" w:cs="Times New Roman"/>
          <w:sz w:val="24"/>
          <w:szCs w:val="24"/>
        </w:rPr>
        <w:t>Хлестаков</w:t>
      </w:r>
      <w:r w:rsidR="00AD286C" w:rsidRPr="00CE1CF0">
        <w:rPr>
          <w:rFonts w:ascii="Times New Roman" w:hAnsi="Times New Roman" w:cs="Times New Roman"/>
          <w:sz w:val="24"/>
          <w:szCs w:val="24"/>
        </w:rPr>
        <w:t>а</w:t>
      </w:r>
      <w:r w:rsidR="00E86D3F" w:rsidRPr="00CE1CF0">
        <w:rPr>
          <w:rFonts w:ascii="Times New Roman" w:hAnsi="Times New Roman" w:cs="Times New Roman"/>
          <w:sz w:val="24"/>
          <w:szCs w:val="24"/>
        </w:rPr>
        <w:t>).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Алгоритм ответа: тезис → 2–3 аргумента с опорой на текст </w:t>
      </w:r>
      <w:r w:rsidR="00AD286C" w:rsidRPr="00CE1CF0">
        <w:rPr>
          <w:rFonts w:ascii="Times New Roman" w:hAnsi="Times New Roman" w:cs="Times New Roman"/>
          <w:sz w:val="24"/>
          <w:szCs w:val="24"/>
        </w:rPr>
        <w:t>(примеры из текста с пояснениями)</w:t>
      </w:r>
      <w:r w:rsidR="009E7AB2" w:rsidRPr="00CE1CF0">
        <w:rPr>
          <w:rFonts w:ascii="Times New Roman" w:hAnsi="Times New Roman" w:cs="Times New Roman"/>
          <w:sz w:val="24"/>
          <w:szCs w:val="24"/>
        </w:rPr>
        <w:t xml:space="preserve"> </w:t>
      </w:r>
      <w:r w:rsidRPr="00CE1CF0">
        <w:rPr>
          <w:rFonts w:ascii="Times New Roman" w:hAnsi="Times New Roman" w:cs="Times New Roman"/>
          <w:sz w:val="24"/>
          <w:szCs w:val="24"/>
        </w:rPr>
        <w:t>→ вывод. Использование памяток</w:t>
      </w:r>
      <w:r w:rsidR="00AD286C" w:rsidRPr="00CE1CF0">
        <w:rPr>
          <w:rFonts w:ascii="Times New Roman" w:hAnsi="Times New Roman" w:cs="Times New Roman"/>
          <w:sz w:val="24"/>
          <w:szCs w:val="24"/>
        </w:rPr>
        <w:t>.</w:t>
      </w:r>
      <w:r w:rsidRPr="00CE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>Раздел 4. Л</w:t>
      </w:r>
      <w:r w:rsidR="00495660" w:rsidRPr="00CE1CF0">
        <w:rPr>
          <w:rFonts w:ascii="Times New Roman" w:hAnsi="Times New Roman" w:cs="Times New Roman"/>
          <w:b/>
          <w:bCs/>
          <w:sz w:val="24"/>
          <w:szCs w:val="24"/>
        </w:rPr>
        <w:t>огика композиции и сюжета (6 ч</w:t>
      </w:r>
      <w:r w:rsidR="00AD286C" w:rsidRPr="00CE1C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5660" w:rsidRPr="00CE1C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Сюжет и фабула. Причинно-следс</w:t>
      </w:r>
      <w:r w:rsidR="00495660" w:rsidRPr="00CE1CF0">
        <w:rPr>
          <w:rFonts w:ascii="Times New Roman" w:hAnsi="Times New Roman" w:cs="Times New Roman"/>
          <w:sz w:val="24"/>
          <w:szCs w:val="24"/>
        </w:rPr>
        <w:t>твенные связи в судьбах героев.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Анализ композиции «Станционного смотрителя» А.С. Пушкина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 и «После бала» Л.Н. Толстого.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Защита мини-проекта «Логика одного произведения».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>Раз</w:t>
      </w:r>
      <w:r w:rsidR="00495660" w:rsidRPr="00CE1CF0">
        <w:rPr>
          <w:rFonts w:ascii="Times New Roman" w:hAnsi="Times New Roman" w:cs="Times New Roman"/>
          <w:b/>
          <w:bCs/>
          <w:sz w:val="24"/>
          <w:szCs w:val="24"/>
        </w:rPr>
        <w:t>дел 5. Итоговый практикум (6 ч</w:t>
      </w:r>
      <w:r w:rsidR="00AD286C" w:rsidRPr="00CE1C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5660" w:rsidRPr="00CE1C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Решение заданий 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части 1 ОГЭ </w:t>
      </w:r>
      <w:r w:rsidR="009E7AB2" w:rsidRPr="00CE1CF0">
        <w:rPr>
          <w:rFonts w:ascii="Times New Roman" w:hAnsi="Times New Roman" w:cs="Times New Roman"/>
          <w:sz w:val="24"/>
          <w:szCs w:val="24"/>
        </w:rPr>
        <w:t xml:space="preserve">по литературе </w:t>
      </w:r>
      <w:r w:rsidR="00495660" w:rsidRPr="00CE1CF0">
        <w:rPr>
          <w:rFonts w:ascii="Times New Roman" w:hAnsi="Times New Roman" w:cs="Times New Roman"/>
          <w:sz w:val="24"/>
          <w:szCs w:val="24"/>
        </w:rPr>
        <w:t>в формате экзамена.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Взаимопроверка и рефлексия.</w:t>
      </w:r>
    </w:p>
    <w:p w:rsidR="00CE1CF0" w:rsidRDefault="00CE1CF0" w:rsidP="00CE1CF0">
      <w:pPr>
        <w:spacing w:before="120"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9 класс «Логика автора и сочинение» (34 часа)</w:t>
      </w:r>
    </w:p>
    <w:p w:rsidR="009E7AB2" w:rsidRPr="00CE1CF0" w:rsidRDefault="009E7AB2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>Раздел 1. Логика и язык (6 ч</w:t>
      </w:r>
      <w:r w:rsidR="00AD286C" w:rsidRPr="00CE1C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1C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Слово и понятие. Логич</w:t>
      </w:r>
      <w:r w:rsidR="00495660" w:rsidRPr="00CE1CF0">
        <w:rPr>
          <w:rFonts w:ascii="Times New Roman" w:hAnsi="Times New Roman" w:cs="Times New Roman"/>
          <w:sz w:val="24"/>
          <w:szCs w:val="24"/>
        </w:rPr>
        <w:t>еское ударение в стихе и прозе.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2EFA">
        <w:rPr>
          <w:rFonts w:ascii="Times New Roman" w:hAnsi="Times New Roman" w:cs="Times New Roman"/>
          <w:sz w:val="24"/>
          <w:szCs w:val="24"/>
        </w:rPr>
        <w:t xml:space="preserve">Тропы и фигуры речи как средства логики: 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сравнение, </w:t>
      </w:r>
      <w:r w:rsidRPr="00C72EFA">
        <w:rPr>
          <w:rFonts w:ascii="Times New Roman" w:hAnsi="Times New Roman" w:cs="Times New Roman"/>
          <w:sz w:val="24"/>
          <w:szCs w:val="24"/>
        </w:rPr>
        <w:t>метафо</w:t>
      </w:r>
      <w:r w:rsidR="00495660" w:rsidRPr="00C72EFA">
        <w:rPr>
          <w:rFonts w:ascii="Times New Roman" w:hAnsi="Times New Roman" w:cs="Times New Roman"/>
          <w:sz w:val="24"/>
          <w:szCs w:val="24"/>
        </w:rPr>
        <w:t xml:space="preserve">ра, 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олицетворение, </w:t>
      </w:r>
      <w:r w:rsidR="00F20C63" w:rsidRPr="00C72EFA">
        <w:rPr>
          <w:rFonts w:ascii="Times New Roman" w:hAnsi="Times New Roman" w:cs="Times New Roman"/>
          <w:sz w:val="24"/>
          <w:szCs w:val="24"/>
        </w:rPr>
        <w:t xml:space="preserve">метонимия, </w:t>
      </w:r>
      <w:r w:rsidR="00495660" w:rsidRPr="00C72EFA">
        <w:rPr>
          <w:rFonts w:ascii="Times New Roman" w:hAnsi="Times New Roman" w:cs="Times New Roman"/>
          <w:sz w:val="24"/>
          <w:szCs w:val="24"/>
        </w:rPr>
        <w:t xml:space="preserve">антитеза, ирония, 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гипербола, литота, </w:t>
      </w:r>
      <w:r w:rsidR="00495660" w:rsidRPr="00C72EFA">
        <w:rPr>
          <w:rFonts w:ascii="Times New Roman" w:hAnsi="Times New Roman" w:cs="Times New Roman"/>
          <w:sz w:val="24"/>
          <w:szCs w:val="24"/>
        </w:rPr>
        <w:t>гротеск.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Анализ стихотворений из кодификатора: </w:t>
      </w:r>
      <w:r w:rsidR="00AD286C" w:rsidRPr="00CE1CF0">
        <w:rPr>
          <w:rFonts w:ascii="Times New Roman" w:hAnsi="Times New Roman" w:cs="Times New Roman"/>
          <w:sz w:val="24"/>
          <w:szCs w:val="24"/>
        </w:rPr>
        <w:t xml:space="preserve">произведений </w:t>
      </w:r>
      <w:r w:rsidRPr="00CE1CF0">
        <w:rPr>
          <w:rFonts w:ascii="Times New Roman" w:hAnsi="Times New Roman" w:cs="Times New Roman"/>
          <w:sz w:val="24"/>
          <w:szCs w:val="24"/>
        </w:rPr>
        <w:t>А.С. Пушкин</w:t>
      </w:r>
      <w:r w:rsidR="00AD286C" w:rsidRPr="00CE1CF0">
        <w:rPr>
          <w:rFonts w:ascii="Times New Roman" w:hAnsi="Times New Roman" w:cs="Times New Roman"/>
          <w:sz w:val="24"/>
          <w:szCs w:val="24"/>
        </w:rPr>
        <w:t>а</w:t>
      </w:r>
      <w:r w:rsidRPr="00CE1CF0">
        <w:rPr>
          <w:rFonts w:ascii="Times New Roman" w:hAnsi="Times New Roman" w:cs="Times New Roman"/>
          <w:sz w:val="24"/>
          <w:szCs w:val="24"/>
        </w:rPr>
        <w:t>, М.Ю. Лермонтов</w:t>
      </w:r>
      <w:r w:rsidR="00AD286C" w:rsidRPr="00CE1CF0">
        <w:rPr>
          <w:rFonts w:ascii="Times New Roman" w:hAnsi="Times New Roman" w:cs="Times New Roman"/>
          <w:sz w:val="24"/>
          <w:szCs w:val="24"/>
        </w:rPr>
        <w:t>а</w:t>
      </w:r>
      <w:r w:rsidRPr="00CE1CF0">
        <w:rPr>
          <w:rFonts w:ascii="Times New Roman" w:hAnsi="Times New Roman" w:cs="Times New Roman"/>
          <w:sz w:val="24"/>
          <w:szCs w:val="24"/>
        </w:rPr>
        <w:t>, Ф.И. Тютчев</w:t>
      </w:r>
      <w:r w:rsidR="00AD286C" w:rsidRPr="00CE1CF0">
        <w:rPr>
          <w:rFonts w:ascii="Times New Roman" w:hAnsi="Times New Roman" w:cs="Times New Roman"/>
          <w:sz w:val="24"/>
          <w:szCs w:val="24"/>
        </w:rPr>
        <w:t>а</w:t>
      </w:r>
      <w:r w:rsidRPr="00CE1CF0">
        <w:rPr>
          <w:rFonts w:ascii="Times New Roman" w:hAnsi="Times New Roman" w:cs="Times New Roman"/>
          <w:sz w:val="24"/>
          <w:szCs w:val="24"/>
        </w:rPr>
        <w:t>, А.А. Фет</w:t>
      </w:r>
      <w:r w:rsidR="00AD286C" w:rsidRPr="00CE1CF0">
        <w:rPr>
          <w:rFonts w:ascii="Times New Roman" w:hAnsi="Times New Roman" w:cs="Times New Roman"/>
          <w:sz w:val="24"/>
          <w:szCs w:val="24"/>
        </w:rPr>
        <w:t>а</w:t>
      </w:r>
      <w:r w:rsidRPr="00CE1CF0">
        <w:rPr>
          <w:rFonts w:ascii="Times New Roman" w:hAnsi="Times New Roman" w:cs="Times New Roman"/>
          <w:sz w:val="24"/>
          <w:szCs w:val="24"/>
        </w:rPr>
        <w:t>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Раздел 2. Логика диалога и сп</w:t>
      </w:r>
      <w:r w:rsidR="00495660" w:rsidRPr="00CE1CF0">
        <w:rPr>
          <w:rFonts w:ascii="Times New Roman" w:hAnsi="Times New Roman" w:cs="Times New Roman"/>
          <w:sz w:val="24"/>
          <w:szCs w:val="24"/>
        </w:rPr>
        <w:t>ора (6 ч</w:t>
      </w:r>
      <w:r w:rsidR="00AD286C" w:rsidRPr="00CE1CF0">
        <w:rPr>
          <w:rFonts w:ascii="Times New Roman" w:hAnsi="Times New Roman" w:cs="Times New Roman"/>
          <w:sz w:val="24"/>
          <w:szCs w:val="24"/>
        </w:rPr>
        <w:t>.</w:t>
      </w:r>
      <w:r w:rsidR="00495660" w:rsidRPr="00CE1CF0">
        <w:rPr>
          <w:rFonts w:ascii="Times New Roman" w:hAnsi="Times New Roman" w:cs="Times New Roman"/>
          <w:sz w:val="24"/>
          <w:szCs w:val="24"/>
        </w:rPr>
        <w:t>)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Диалог как столкновение логик</w:t>
      </w:r>
      <w:r w:rsidR="00AD286C" w:rsidRPr="00CE1CF0">
        <w:rPr>
          <w:rFonts w:ascii="Times New Roman" w:hAnsi="Times New Roman" w:cs="Times New Roman"/>
          <w:sz w:val="24"/>
          <w:szCs w:val="24"/>
        </w:rPr>
        <w:t>и</w:t>
      </w:r>
      <w:r w:rsidRPr="00CE1CF0">
        <w:rPr>
          <w:rFonts w:ascii="Times New Roman" w:hAnsi="Times New Roman" w:cs="Times New Roman"/>
          <w:sz w:val="24"/>
          <w:szCs w:val="24"/>
        </w:rPr>
        <w:t xml:space="preserve"> персонажей. Анализ споров в </w:t>
      </w:r>
      <w:r w:rsidR="00495660" w:rsidRPr="00CE1CF0">
        <w:rPr>
          <w:rFonts w:ascii="Times New Roman" w:hAnsi="Times New Roman" w:cs="Times New Roman"/>
          <w:sz w:val="24"/>
          <w:szCs w:val="24"/>
        </w:rPr>
        <w:t>«Горе от ума» А.С. Грибоедова.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Правила ведения дискуссии. Ар</w:t>
      </w:r>
      <w:r w:rsidR="00495660" w:rsidRPr="00CE1CF0">
        <w:rPr>
          <w:rFonts w:ascii="Times New Roman" w:hAnsi="Times New Roman" w:cs="Times New Roman"/>
          <w:sz w:val="24"/>
          <w:szCs w:val="24"/>
        </w:rPr>
        <w:t>гументация и контраргументация.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Подготовка к дебатам по теме «Кто виноват в трагедии Печорина?».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72EFA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2EFA">
        <w:rPr>
          <w:rFonts w:ascii="Times New Roman" w:hAnsi="Times New Roman" w:cs="Times New Roman"/>
          <w:b/>
          <w:bCs/>
          <w:sz w:val="24"/>
          <w:szCs w:val="24"/>
        </w:rPr>
        <w:t>Раздел 3. Практикум по написан</w:t>
      </w:r>
      <w:r w:rsidR="00495660" w:rsidRPr="00C72EFA">
        <w:rPr>
          <w:rFonts w:ascii="Times New Roman" w:hAnsi="Times New Roman" w:cs="Times New Roman"/>
          <w:b/>
          <w:bCs/>
          <w:sz w:val="24"/>
          <w:szCs w:val="24"/>
        </w:rPr>
        <w:t>ию сочинения (задание 5</w:t>
      </w:r>
      <w:r w:rsidR="00AD286C" w:rsidRPr="00C72EFA">
        <w:rPr>
          <w:rFonts w:ascii="Times New Roman" w:hAnsi="Times New Roman" w:cs="Times New Roman"/>
          <w:b/>
          <w:bCs/>
          <w:sz w:val="24"/>
          <w:szCs w:val="24"/>
        </w:rPr>
        <w:t xml:space="preserve"> ОГЭ по литературе</w:t>
      </w:r>
      <w:r w:rsidR="009E7AB2" w:rsidRPr="00C72EFA">
        <w:rPr>
          <w:rFonts w:ascii="Times New Roman" w:hAnsi="Times New Roman" w:cs="Times New Roman"/>
          <w:b/>
          <w:bCs/>
          <w:sz w:val="24"/>
          <w:szCs w:val="24"/>
        </w:rPr>
        <w:t>, задание 13 ОГЭ по русскому языку</w:t>
      </w:r>
      <w:r w:rsidR="00495660" w:rsidRPr="00C72EFA">
        <w:rPr>
          <w:rFonts w:ascii="Times New Roman" w:hAnsi="Times New Roman" w:cs="Times New Roman"/>
          <w:b/>
          <w:bCs/>
          <w:sz w:val="24"/>
          <w:szCs w:val="24"/>
        </w:rPr>
        <w:t>) (10 ч</w:t>
      </w:r>
      <w:r w:rsidR="00AD286C" w:rsidRPr="00C72E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5660" w:rsidRPr="00C72E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Структура сочинения: вступление → 2 аргу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мента </w:t>
      </w:r>
      <w:r w:rsidR="00AD286C" w:rsidRPr="00CE1CF0">
        <w:rPr>
          <w:rFonts w:ascii="Times New Roman" w:hAnsi="Times New Roman" w:cs="Times New Roman"/>
          <w:sz w:val="24"/>
          <w:szCs w:val="24"/>
        </w:rPr>
        <w:t xml:space="preserve">(примеры из текста с пояснениями) </w:t>
      </w:r>
      <w:r w:rsidR="00495660" w:rsidRPr="00CE1CF0">
        <w:rPr>
          <w:rFonts w:ascii="Times New Roman" w:hAnsi="Times New Roman" w:cs="Times New Roman"/>
          <w:sz w:val="24"/>
          <w:szCs w:val="24"/>
        </w:rPr>
        <w:t>→ заключение.</w:t>
      </w:r>
      <w:r w:rsidR="009E7AB2" w:rsidRPr="00CE1CF0">
        <w:rPr>
          <w:rFonts w:ascii="Times New Roman" w:hAnsi="Times New Roman" w:cs="Times New Roman"/>
          <w:sz w:val="24"/>
          <w:szCs w:val="24"/>
        </w:rPr>
        <w:t xml:space="preserve"> Дедуктивный и индуктивный способы доказательства.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Как избежать логических 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ошибок. Рекомендации </w:t>
      </w:r>
      <w:r w:rsidR="00AD286C" w:rsidRPr="00CE1CF0">
        <w:rPr>
          <w:rFonts w:ascii="Times New Roman" w:hAnsi="Times New Roman" w:cs="Times New Roman"/>
          <w:sz w:val="24"/>
          <w:szCs w:val="24"/>
        </w:rPr>
        <w:t xml:space="preserve">ГБОУ </w:t>
      </w:r>
      <w:r w:rsidR="00495660" w:rsidRPr="00CE1CF0">
        <w:rPr>
          <w:rFonts w:ascii="Times New Roman" w:hAnsi="Times New Roman" w:cs="Times New Roman"/>
          <w:sz w:val="24"/>
          <w:szCs w:val="24"/>
        </w:rPr>
        <w:t>ИРО КК.</w:t>
      </w:r>
    </w:p>
    <w:p w:rsidR="00625D2A" w:rsidRPr="00C72EFA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2EFA">
        <w:rPr>
          <w:rFonts w:ascii="Times New Roman" w:hAnsi="Times New Roman" w:cs="Times New Roman"/>
          <w:sz w:val="24"/>
          <w:szCs w:val="24"/>
        </w:rPr>
        <w:t xml:space="preserve">Тренинг 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– понятийный анализ тем </w:t>
      </w:r>
      <w:r w:rsidRPr="00C72EFA">
        <w:rPr>
          <w:rFonts w:ascii="Times New Roman" w:hAnsi="Times New Roman" w:cs="Times New Roman"/>
          <w:sz w:val="24"/>
          <w:szCs w:val="24"/>
        </w:rPr>
        <w:t xml:space="preserve">сочинений 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и написание плана (А.С. Пушкин </w:t>
      </w:r>
      <w:r w:rsidRPr="00C72EFA">
        <w:rPr>
          <w:rFonts w:ascii="Times New Roman" w:hAnsi="Times New Roman" w:cs="Times New Roman"/>
          <w:sz w:val="24"/>
          <w:szCs w:val="24"/>
        </w:rPr>
        <w:t>«Евгений Онегин»,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 М.Ю, Лермонтов </w:t>
      </w:r>
      <w:r w:rsidRPr="00C72EFA">
        <w:rPr>
          <w:rFonts w:ascii="Times New Roman" w:hAnsi="Times New Roman" w:cs="Times New Roman"/>
          <w:sz w:val="24"/>
          <w:szCs w:val="24"/>
        </w:rPr>
        <w:t>«Герой нашего времени»,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 Н.В. Гоголь </w:t>
      </w:r>
      <w:r w:rsidRPr="00C72EFA">
        <w:rPr>
          <w:rFonts w:ascii="Times New Roman" w:hAnsi="Times New Roman" w:cs="Times New Roman"/>
          <w:sz w:val="24"/>
          <w:szCs w:val="24"/>
        </w:rPr>
        <w:t>«М</w:t>
      </w:r>
      <w:r w:rsidR="00495660" w:rsidRPr="00C72EFA">
        <w:rPr>
          <w:rFonts w:ascii="Times New Roman" w:hAnsi="Times New Roman" w:cs="Times New Roman"/>
          <w:sz w:val="24"/>
          <w:szCs w:val="24"/>
        </w:rPr>
        <w:t xml:space="preserve">ёртвые души», 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А.И. Солженицын </w:t>
      </w:r>
      <w:r w:rsidR="00495660" w:rsidRPr="00C72EFA">
        <w:rPr>
          <w:rFonts w:ascii="Times New Roman" w:hAnsi="Times New Roman" w:cs="Times New Roman"/>
          <w:sz w:val="24"/>
          <w:szCs w:val="24"/>
        </w:rPr>
        <w:t>«Матрёнин двор»</w:t>
      </w:r>
      <w:r w:rsidR="00AD286C" w:rsidRPr="00C72EFA">
        <w:rPr>
          <w:rFonts w:ascii="Times New Roman" w:hAnsi="Times New Roman" w:cs="Times New Roman"/>
          <w:sz w:val="24"/>
          <w:szCs w:val="24"/>
        </w:rPr>
        <w:t>)</w:t>
      </w:r>
      <w:r w:rsidR="00495660" w:rsidRPr="00C72EFA">
        <w:rPr>
          <w:rFonts w:ascii="Times New Roman" w:hAnsi="Times New Roman" w:cs="Times New Roman"/>
          <w:sz w:val="24"/>
          <w:szCs w:val="24"/>
        </w:rPr>
        <w:t>.</w:t>
      </w:r>
    </w:p>
    <w:p w:rsidR="00625D2A" w:rsidRPr="00C72EFA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2EFA">
        <w:rPr>
          <w:rFonts w:ascii="Times New Roman" w:hAnsi="Times New Roman" w:cs="Times New Roman"/>
          <w:sz w:val="24"/>
          <w:szCs w:val="24"/>
        </w:rPr>
        <w:t xml:space="preserve">Написание сочинений с последующим разбором по 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Pr="00C72EFA">
        <w:rPr>
          <w:rFonts w:ascii="Times New Roman" w:hAnsi="Times New Roman" w:cs="Times New Roman"/>
          <w:sz w:val="24"/>
          <w:szCs w:val="24"/>
        </w:rPr>
        <w:t>критериям</w:t>
      </w:r>
      <w:r w:rsidR="00AD286C" w:rsidRPr="00C72EFA">
        <w:rPr>
          <w:rFonts w:ascii="Times New Roman" w:hAnsi="Times New Roman" w:cs="Times New Roman"/>
          <w:sz w:val="24"/>
          <w:szCs w:val="24"/>
        </w:rPr>
        <w:t xml:space="preserve"> ОГЭ по литературе</w:t>
      </w:r>
      <w:r w:rsidR="009E7AB2" w:rsidRPr="00C72EFA">
        <w:rPr>
          <w:rFonts w:ascii="Times New Roman" w:hAnsi="Times New Roman" w:cs="Times New Roman"/>
          <w:sz w:val="24"/>
          <w:szCs w:val="24"/>
        </w:rPr>
        <w:t xml:space="preserve"> и ОГЭ по русскому языку.</w:t>
      </w:r>
    </w:p>
    <w:p w:rsidR="00625D2A" w:rsidRPr="00C72EFA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7BF" w:rsidRPr="00C72EFA" w:rsidRDefault="00625D2A" w:rsidP="00CE1CF0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2EFA">
        <w:rPr>
          <w:rFonts w:ascii="Times New Roman" w:hAnsi="Times New Roman" w:cs="Times New Roman"/>
          <w:b/>
          <w:bCs/>
          <w:sz w:val="24"/>
          <w:szCs w:val="24"/>
        </w:rPr>
        <w:t xml:space="preserve">Раздел 4. </w:t>
      </w:r>
      <w:r w:rsidR="00ED67BF" w:rsidRPr="00C72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Логика сопоставления в литературе (6 ч.)</w:t>
      </w:r>
    </w:p>
    <w:p w:rsidR="00ED67BF" w:rsidRPr="00CE1CF0" w:rsidRDefault="009D781F" w:rsidP="00CE1C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F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D67BF" w:rsidRPr="00C72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снования и критерии сопоставления; типичные логические</w:t>
      </w:r>
      <w:r w:rsidR="00ED67BF"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(ложная аналогия, поспешное обобщение, подмена тезиса). Правила «логичного сравнения».</w:t>
      </w:r>
    </w:p>
    <w:p w:rsidR="009D781F" w:rsidRPr="00CE1CF0" w:rsidRDefault="009D781F" w:rsidP="00CE1C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мотивов и образов-символов (дорога, дом, метель, звезда, море, небо и</w:t>
      </w:r>
      <w:r w:rsidRPr="00CE1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</w:t>
      </w:r>
      <w:r w:rsidRPr="00CE1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группах: каждая группа берёт один мотив /образ-символ и сопоставляет его реализацию в 2-3 произведениях (в том числе в лирике).</w:t>
      </w:r>
    </w:p>
    <w:p w:rsidR="00ED67BF" w:rsidRPr="00CE1CF0" w:rsidRDefault="00ED67BF" w:rsidP="00CE1C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образов «лжецов/хвастунов» в русской литературе на примере Хлестакова (Н.В. Гоголь «Ревизор»), Ноздрёва (Н.В. Гоголь «Мёртвые души») по плану: общие черты – различия - причины различий (авторский замысел, жанр, эпоха); мини</w:t>
      </w:r>
      <w:r w:rsidRPr="00CE1CF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вывод о том, как логика поведения персонажа связана с задачей автора.</w:t>
      </w:r>
    </w:p>
    <w:p w:rsidR="00C72EFA" w:rsidRDefault="00C72EF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72EFA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2EFA">
        <w:rPr>
          <w:rFonts w:ascii="Times New Roman" w:hAnsi="Times New Roman" w:cs="Times New Roman"/>
          <w:b/>
          <w:bCs/>
          <w:sz w:val="24"/>
          <w:szCs w:val="24"/>
        </w:rPr>
        <w:t>Разд</w:t>
      </w:r>
      <w:r w:rsidR="00495660" w:rsidRPr="00C72EFA">
        <w:rPr>
          <w:rFonts w:ascii="Times New Roman" w:hAnsi="Times New Roman" w:cs="Times New Roman"/>
          <w:b/>
          <w:bCs/>
          <w:sz w:val="24"/>
          <w:szCs w:val="24"/>
        </w:rPr>
        <w:t>ел 5. Итоговая аттестация (6 ч</w:t>
      </w:r>
      <w:r w:rsidR="00AD286C" w:rsidRPr="00C72E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5660" w:rsidRPr="00C72E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Проведение пр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обного ОГЭ </w:t>
      </w:r>
      <w:r w:rsidR="00AD286C" w:rsidRPr="00CE1CF0">
        <w:rPr>
          <w:rFonts w:ascii="Times New Roman" w:hAnsi="Times New Roman" w:cs="Times New Roman"/>
          <w:sz w:val="24"/>
          <w:szCs w:val="24"/>
        </w:rPr>
        <w:t xml:space="preserve">по литературе </w:t>
      </w:r>
      <w:r w:rsidR="00495660" w:rsidRPr="00CE1CF0">
        <w:rPr>
          <w:rFonts w:ascii="Times New Roman" w:hAnsi="Times New Roman" w:cs="Times New Roman"/>
          <w:sz w:val="24"/>
          <w:szCs w:val="24"/>
        </w:rPr>
        <w:t>в условиях экзамена.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Анализ типичных ошибок. Индивидуальные консультации.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72EFA" w:rsidRDefault="00625D2A" w:rsidP="00CE1CF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2EF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ПЛАНИРУЕМЫЕ РЕЗУЛЬТАТЫ</w:t>
      </w:r>
    </w:p>
    <w:p w:rsidR="00625D2A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Личностные: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нравственных качеств, ув</w:t>
      </w:r>
      <w:r w:rsidR="00495660" w:rsidRPr="00CE1CF0">
        <w:rPr>
          <w:rFonts w:ascii="Times New Roman" w:hAnsi="Times New Roman" w:cs="Times New Roman"/>
          <w:sz w:val="24"/>
          <w:szCs w:val="24"/>
        </w:rPr>
        <w:t>ажения к культурным традициям.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Развитие навыков сотрудничества и публичных выступлений.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Метапредметные (УУД):</w:t>
      </w:r>
    </w:p>
    <w:p w:rsidR="00FD2A6E" w:rsidRPr="00CE1CF0" w:rsidRDefault="00FD2A6E" w:rsidP="00CE1CF0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E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Познавательные УУД. </w:t>
      </w:r>
      <w:r w:rsidRPr="00C72EF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Базовые логические действия. </w:t>
      </w:r>
      <w:r w:rsidRPr="00C72EFA">
        <w:rPr>
          <w:rFonts w:ascii="Times New Roman" w:eastAsia="Calibri" w:hAnsi="Times New Roman" w:cs="Times New Roman"/>
          <w:sz w:val="24"/>
          <w:szCs w:val="24"/>
        </w:rPr>
        <w:t>Выявлять и характеризовать существенные признаки объектов (явлений). Устанавливать существенный признак классификации, основания для обобщения и сравнения, критерии проводимого анализа.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выявлять дефициты информации, данных, необходимых для решения поставленной задачи. Выявлять причинно-следственные связи при изучении явлений и процессов. Делать выводы с использованием дедуктивных и индуктивных умозаключений, умозаключений по аналогии, формулировать гипотезы о взаимосвязях.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D2A6E" w:rsidRPr="00CE1CF0" w:rsidRDefault="008E5C39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коммуникативные УУД: регулятивные: самоорганизация, самоконтроль, эмоциональный интеллект).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Регулятивные: ставить цели, планировать пути их достижения, осуществлять контроль</w:t>
      </w:r>
      <w:r w:rsidR="008E5C39" w:rsidRPr="00CE1CF0">
        <w:rPr>
          <w:rFonts w:ascii="Times New Roman" w:hAnsi="Times New Roman" w:cs="Times New Roman"/>
          <w:sz w:val="24"/>
          <w:szCs w:val="24"/>
        </w:rPr>
        <w:t>, развивать эмоциональный интеллект.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Коммуникативные: аргументировать и отстаивать свою позицию, </w:t>
      </w:r>
      <w:r w:rsidR="008E5C39" w:rsidRPr="00CE1CF0">
        <w:rPr>
          <w:rFonts w:ascii="Times New Roman" w:eastAsia="Calibri" w:hAnsi="Times New Roman" w:cs="Times New Roman"/>
          <w:sz w:val="24"/>
          <w:szCs w:val="24"/>
        </w:rPr>
        <w:t>выражать себя (свою точку зрения) в устных и письменных текстах.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Предметные: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Углубленное понимание литературного произведения как</w:t>
      </w:r>
      <w:r w:rsidR="00495660" w:rsidRPr="00CE1CF0">
        <w:rPr>
          <w:rFonts w:ascii="Times New Roman" w:hAnsi="Times New Roman" w:cs="Times New Roman"/>
          <w:sz w:val="24"/>
          <w:szCs w:val="24"/>
        </w:rPr>
        <w:t xml:space="preserve"> художественного целого.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Умение анализировать композицию, систе</w:t>
      </w:r>
      <w:r w:rsidR="00495660" w:rsidRPr="00CE1CF0">
        <w:rPr>
          <w:rFonts w:ascii="Times New Roman" w:hAnsi="Times New Roman" w:cs="Times New Roman"/>
          <w:sz w:val="24"/>
          <w:szCs w:val="24"/>
        </w:rPr>
        <w:t>му образов и язык произведения.</w:t>
      </w:r>
    </w:p>
    <w:p w:rsidR="00AD286C" w:rsidRPr="00CE1CF0" w:rsidRDefault="00AD286C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 xml:space="preserve">Умение выявлять авторскую позицию. </w:t>
      </w:r>
    </w:p>
    <w:p w:rsidR="00625D2A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Навык написания сочинений различных жанров (рецензия, эссе, сочинение-рассуждение) без ло</w:t>
      </w:r>
      <w:r w:rsidR="00495660" w:rsidRPr="00CE1CF0">
        <w:rPr>
          <w:rFonts w:ascii="Times New Roman" w:hAnsi="Times New Roman" w:cs="Times New Roman"/>
          <w:sz w:val="24"/>
          <w:szCs w:val="24"/>
        </w:rPr>
        <w:t>гических и фактических ошибок.</w:t>
      </w:r>
    </w:p>
    <w:p w:rsidR="00F07761" w:rsidRPr="00CE1CF0" w:rsidRDefault="00625D2A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t>Готовность к выполн</w:t>
      </w:r>
      <w:r w:rsidR="00F07761" w:rsidRPr="00CE1CF0">
        <w:rPr>
          <w:rFonts w:ascii="Times New Roman" w:hAnsi="Times New Roman" w:cs="Times New Roman"/>
          <w:sz w:val="24"/>
          <w:szCs w:val="24"/>
        </w:rPr>
        <w:t>ению заданий ОГЭ по литературе.</w:t>
      </w: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60" w:rsidRPr="00CE1CF0" w:rsidRDefault="00495660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761" w:rsidRPr="00CE1CF0" w:rsidRDefault="00F07761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  <w:sectPr w:rsidR="00F07761" w:rsidRPr="00CE1C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6222"/>
        <w:gridCol w:w="1048"/>
        <w:gridCol w:w="2356"/>
        <w:gridCol w:w="1737"/>
        <w:gridCol w:w="1967"/>
      </w:tblGrid>
      <w:tr w:rsidR="00F20C63" w:rsidRPr="00CE1CF0" w:rsidTr="00F20C63">
        <w:trPr>
          <w:tblHeader/>
        </w:trPr>
        <w:tc>
          <w:tcPr>
            <w:tcW w:w="12586" w:type="dxa"/>
            <w:gridSpan w:val="5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ТЕМАТИЧЕСКОЕ ПЛАНИРОВАНИЕ (8 КЛАСС)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rPr>
          <w:tblHeader/>
        </w:trPr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Раздел / Тема занятия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Форма занятия / Основные виды деятельности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Связь с ОГЭ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Опора на учебно-практическое пособие</w:t>
            </w:r>
            <w:r w:rsidR="0006495F"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 ГБОУ ИРО КК (список литературы, п.5)</w:t>
            </w: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0C63" w:rsidRPr="00CE1CF0" w:rsidTr="00F20C63">
        <w:tc>
          <w:tcPr>
            <w:tcW w:w="12586" w:type="dxa"/>
            <w:gridSpan w:val="5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Введение. Логика как инструмент читателя (4 ч.)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Что такое логика в филологии?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Лекция-беседа. Работа с афоризмами.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1D4DAA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С.6-19</w:t>
            </w: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Структура ОГЭ по литературе. Что ждёт на экзамене?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Знакомство с кодификатором, демоверсией.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Общее знакомство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Диагностика. Решение пробного варианта части 1.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Выявление пробелов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586" w:type="dxa"/>
            <w:gridSpan w:val="5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Основы логики: понятие, суждение, умозаключение (8 ч.)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Понятие, суждение, умозаключение в тексте.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Анализ </w:t>
            </w:r>
            <w:proofErr w:type="spell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микровыводов</w:t>
            </w:r>
            <w:proofErr w:type="spellEnd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1D4DAA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 27, 52-53, 35-36</w:t>
            </w: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Тезис, аргументы, примеры-иллюстрации.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Лекция с элементами практики.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5 (структура)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1D4DAA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С.14-15</w:t>
            </w: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Анализ рассказов А.П. Чехова «Тоска», «Хамелеон».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Практикум. Выделение тезиса и аргументов.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Логические ошибки и софизмы. Игра «Найди ошибку».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Профилактика ошибок </w:t>
            </w:r>
          </w:p>
        </w:tc>
        <w:tc>
          <w:tcPr>
            <w:tcW w:w="1974" w:type="dxa"/>
            <w:shd w:val="clear" w:color="auto" w:fill="FFFFFF"/>
          </w:tcPr>
          <w:p w:rsidR="001D4DAA" w:rsidRPr="00CE1CF0" w:rsidRDefault="001D4DAA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Теория: С. 16-18, 95-96</w:t>
            </w:r>
          </w:p>
          <w:p w:rsidR="00F20C63" w:rsidRPr="00CE1CF0" w:rsidRDefault="001D4DAA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</w:t>
            </w:r>
            <w:proofErr w:type="gram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С..</w:t>
            </w:r>
            <w:proofErr w:type="gramEnd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 97-98</w:t>
            </w:r>
          </w:p>
        </w:tc>
      </w:tr>
      <w:tr w:rsidR="00F20C63" w:rsidRPr="00CE1CF0" w:rsidTr="00F20C63">
        <w:tc>
          <w:tcPr>
            <w:tcW w:w="12586" w:type="dxa"/>
            <w:gridSpan w:val="5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Логика анализа текста/эпизода (задания 1.1/1.2) (10 ч.)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Алгоритм анализа фрагмента. Д.И. Фонвизин «Недоросль».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Построение схем</w:t>
            </w:r>
            <w:r w:rsidR="00C67799" w:rsidRPr="00CE1CF0">
              <w:rPr>
                <w:rFonts w:ascii="Times New Roman" w:hAnsi="Times New Roman" w:cs="Times New Roman"/>
                <w:sz w:val="24"/>
                <w:szCs w:val="24"/>
              </w:rPr>
              <w:t>. Диаграмма Исикавы.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C67799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С.14-15</w:t>
            </w: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А.С. Пушкин «Капитанская дочка». Сцены с Пугачёвым.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Анализ фрагментов.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М.Ю. Лермонтов «Мцыри». Три дня на свободе.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Н.В. Гоголь «Ревизор». Сцена обмана Хлестакова.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Соревнование «Кто лучше проанализирует».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586" w:type="dxa"/>
            <w:gridSpan w:val="5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Логика композиции и сюжета (6 ч.)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Сюжет и фабула. Причина и следствие в судьбах героев.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Анализ «Станционного смотрителя».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C67799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С.27, 52-53</w:t>
            </w: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Композиция рассказа «После бала». Логика контраста.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Составление схем.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1.1/1.2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C67799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F20C63" w:rsidRPr="00CE1CF0" w:rsidTr="00F20C63">
        <w:tc>
          <w:tcPr>
            <w:tcW w:w="12586" w:type="dxa"/>
            <w:gridSpan w:val="5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Итоговый практикум (6 ч.)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Решение заданий 1.1/1.2, 3.1 ОГЭ по литературе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Задания 1.1/1.2, 3.1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(задание 5) в формате ОГЭ по литературе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  <w:r w:rsidR="00C67799"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 Понятийный анализ темы. План. Редактирование. </w:t>
            </w:r>
            <w:r w:rsidR="00C67799"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Комментирование по критериям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5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C67799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С.12-15, 80-83</w:t>
            </w:r>
          </w:p>
        </w:tc>
      </w:tr>
      <w:tr w:rsidR="00F20C63" w:rsidRPr="00CE1CF0" w:rsidTr="00F20C63">
        <w:tc>
          <w:tcPr>
            <w:tcW w:w="123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27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Анализ работ. Рефлексия.</w:t>
            </w:r>
          </w:p>
        </w:tc>
        <w:tc>
          <w:tcPr>
            <w:tcW w:w="1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</w:tc>
        <w:tc>
          <w:tcPr>
            <w:tcW w:w="173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974" w:type="dxa"/>
            <w:shd w:val="clear" w:color="auto" w:fill="FFFFFF"/>
          </w:tcPr>
          <w:p w:rsidR="00F20C63" w:rsidRPr="00CE1CF0" w:rsidRDefault="00F20C63" w:rsidP="00CE1CF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660" w:rsidRPr="00CE1CF0" w:rsidRDefault="00495660" w:rsidP="00CE1CF0">
      <w:pPr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07761" w:rsidRPr="00CE1CF0" w:rsidRDefault="00F07761" w:rsidP="00CE1CF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b/>
          <w:bCs/>
          <w:sz w:val="24"/>
          <w:szCs w:val="24"/>
        </w:rPr>
        <w:t>5. ТЕМАТИЧЕСКОЕ ПЛАНИРОВАНИЕ (9 КЛАСС)</w:t>
      </w:r>
    </w:p>
    <w:p w:rsidR="00F07761" w:rsidRPr="00CE1CF0" w:rsidRDefault="00F07761" w:rsidP="00CE1CF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6273"/>
        <w:gridCol w:w="1275"/>
        <w:gridCol w:w="2416"/>
        <w:gridCol w:w="1896"/>
        <w:gridCol w:w="1791"/>
      </w:tblGrid>
      <w:tr w:rsidR="00C67799" w:rsidRPr="00CE1CF0" w:rsidTr="00C67799">
        <w:trPr>
          <w:tblHeader/>
        </w:trPr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Раздел / Тема занятия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Форма занятия / Основные виды деятельности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Связь с ОГЭ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Опора на учебно-практическое пособие ГБОУ ИРО КК (список литературы, п.5)</w:t>
            </w:r>
          </w:p>
        </w:tc>
      </w:tr>
      <w:tr w:rsidR="00C67799" w:rsidRPr="00CE1CF0" w:rsidTr="00C67799">
        <w:tc>
          <w:tcPr>
            <w:tcW w:w="1280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Логика и язык (6 ч.)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ударение. Логические основы тропов и фигур речи 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Лекция. Анализ сравнений, метафор, олицетворения, антитезы, </w:t>
            </w: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гиперболы, литоты, иронии, метонимии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3.1/3.2 (лирика)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Анализ лирики </w:t>
            </w:r>
            <w:proofErr w:type="spell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, А.А. Фета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Практикум. Работа в группах.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3.1/3.2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С.87-88</w:t>
            </w: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стихотворений (задание 4).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кругами Эйлера. </w:t>
            </w:r>
          </w:p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Сопоставительные таблицы.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С.16, 43, 47-48,53-54</w:t>
            </w:r>
          </w:p>
        </w:tc>
      </w:tr>
      <w:tr w:rsidR="00C67799" w:rsidRPr="00CE1CF0" w:rsidTr="00C67799">
        <w:tc>
          <w:tcPr>
            <w:tcW w:w="1280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Логика диалога и спора (6 ч.)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Анализ диалогов в «Горе от ума». Спор поколений.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Работа с текстом. Ролевая игра. Технология «РАФТ».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1.1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Логика аргументации в дебатах.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Дебаты «Кто виноват в трагедии Печорина?». </w:t>
            </w: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«Шесть шляп мышления»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5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С.14-15</w:t>
            </w:r>
          </w:p>
        </w:tc>
      </w:tr>
      <w:tr w:rsidR="00C67799" w:rsidRPr="00CE1CF0" w:rsidTr="00C67799">
        <w:tc>
          <w:tcPr>
            <w:tcW w:w="1280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Практикум по написанию сочинения (задание 5) (10 ч.)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Структура сочинения. Как избежать логических ошибок. Понятийный анализ темы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Лекция-беседа. Анализ образцов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5 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С.16-18, 80-83, 95-96</w:t>
            </w: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Тренинг по сочинениям (произведения </w:t>
            </w:r>
            <w:proofErr w:type="spell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Понятийный анализ темы. План. Написание. Редактирование. Комментирование по критериям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С.12-15, 80-83</w:t>
            </w: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по произведениям «Мёртвые души» Н.В. Гоголя и «Матрёнин двор» </w:t>
            </w:r>
            <w:proofErr w:type="spellStart"/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А.И.Солженицына</w:t>
            </w:r>
            <w:proofErr w:type="spellEnd"/>
          </w:p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Понятийный анализ темы. План. Написание. Редактирование. Комментирование по критериям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С.12-15, 80-83</w:t>
            </w: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72EFA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FA">
              <w:rPr>
                <w:rFonts w:ascii="Times New Roman" w:hAnsi="Times New Roman" w:cs="Times New Roman"/>
                <w:sz w:val="24"/>
                <w:szCs w:val="24"/>
              </w:rPr>
              <w:t>Работа над логическими ошибками. Редактирование.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текстов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Все задания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С.16-18, 95-96</w:t>
            </w:r>
          </w:p>
        </w:tc>
      </w:tr>
      <w:tr w:rsidR="00C67799" w:rsidRPr="00CE1CF0" w:rsidTr="00C67799">
        <w:tc>
          <w:tcPr>
            <w:tcW w:w="1280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72EFA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Логика сопоставления в литературе (6 ч.)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67799" w:rsidRPr="00CE1CF0" w:rsidRDefault="00C67799" w:rsidP="00CE1CF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 критерии сопоставления; типичные логические ошибки (ложная аналогия, поспешное обобщение, подмена тезиса). Правила «логичного сравнения». Сопоставление мотивов и образов-символов (дорога, дом, метель, звезда, море, небо и</w:t>
            </w:r>
            <w:r w:rsidRPr="00CE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E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др.)</w:t>
            </w:r>
            <w:r w:rsidRPr="00CE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E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группах: каждая группа берёт один мотив /образ-символ и сопоставляет его реализацию в 2-3 произведениях (в том числе в лирике).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Исследование. Использование кругов Эйлера, сопоставительных таблиц, кластеров.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Задание 4 (сопоставление)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С.16, 27,43, 47-48, 53-54, 92-95</w:t>
            </w: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67799" w:rsidRPr="00CE1CF0" w:rsidRDefault="00C67799" w:rsidP="00CE1CF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образов «лжецов/хвастунов» в русской литературе на примере Хлестакова (Н.В. Гоголь «Ревизор»), Ноздрёва (Н.В. Гоголь «Мёртвые души») по плану: общие черты – различия - причины различий (авторский замысел, жанр, эпоха); мини</w:t>
            </w:r>
            <w:r w:rsidRPr="00CE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вывод о том, как логика поведения персонажа связана с задачей автора. 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Углубление</w:t>
            </w:r>
          </w:p>
        </w:tc>
        <w:tc>
          <w:tcPr>
            <w:tcW w:w="1791" w:type="dxa"/>
          </w:tcPr>
          <w:p w:rsidR="00C67799" w:rsidRPr="00CE1CF0" w:rsidRDefault="00CE1CF0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С.16, 27, 43, 47-48, 53-54, 92-95</w:t>
            </w:r>
          </w:p>
        </w:tc>
      </w:tr>
      <w:tr w:rsidR="00C67799" w:rsidRPr="00CE1CF0" w:rsidTr="00C67799">
        <w:tc>
          <w:tcPr>
            <w:tcW w:w="1280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Итоговая аттестация (6 ч)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29-31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Пробный ОГЭ в формате экзамена (часть 1 + часть 2).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Все задания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99" w:rsidRPr="00CE1CF0" w:rsidTr="00C67799">
        <w:tc>
          <w:tcPr>
            <w:tcW w:w="9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6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Анализ работ. Индивидуальные консультации.</w:t>
            </w:r>
          </w:p>
        </w:tc>
        <w:tc>
          <w:tcPr>
            <w:tcW w:w="12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8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0">
              <w:rPr>
                <w:rFonts w:ascii="Times New Roman" w:hAnsi="Times New Roman" w:cs="Times New Roman"/>
                <w:sz w:val="24"/>
                <w:szCs w:val="24"/>
              </w:rPr>
              <w:t>Ликвидация пробелов</w:t>
            </w:r>
          </w:p>
        </w:tc>
        <w:tc>
          <w:tcPr>
            <w:tcW w:w="1791" w:type="dxa"/>
          </w:tcPr>
          <w:p w:rsidR="00C67799" w:rsidRPr="00CE1CF0" w:rsidRDefault="00C67799" w:rsidP="00CE1CF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E81" w:rsidRPr="00CE1CF0" w:rsidRDefault="000F0E81" w:rsidP="00CE1CF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F0E81" w:rsidRPr="00CE1CF0" w:rsidRDefault="000F0E81" w:rsidP="00CE1CF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E1CF0">
        <w:rPr>
          <w:rFonts w:ascii="Times New Roman" w:hAnsi="Times New Roman" w:cs="Times New Roman"/>
          <w:sz w:val="24"/>
          <w:szCs w:val="24"/>
        </w:rPr>
        <w:br w:type="page"/>
      </w:r>
    </w:p>
    <w:p w:rsidR="000F0E81" w:rsidRPr="00C72EFA" w:rsidRDefault="00C72EFA" w:rsidP="00CE1CF0">
      <w:pPr>
        <w:widowControl w:val="0"/>
        <w:suppressAutoHyphens/>
        <w:spacing w:before="120" w:after="0" w:line="240" w:lineRule="auto"/>
        <w:jc w:val="center"/>
        <w:rPr>
          <w:rFonts w:ascii="Times New Roman" w:eastAsia="SimSun" w:hAnsi="Times New Roman" w:cs="Times New Roman"/>
          <w:caps/>
          <w:kern w:val="24"/>
          <w:sz w:val="24"/>
          <w:szCs w:val="24"/>
          <w:lang w:eastAsia="hi-IN" w:bidi="hi-IN"/>
        </w:rPr>
      </w:pPr>
      <w:r w:rsidRPr="00C72EFA">
        <w:rPr>
          <w:rFonts w:ascii="Times New Roman" w:eastAsia="SimSun" w:hAnsi="Times New Roman" w:cs="Times New Roman"/>
          <w:caps/>
          <w:kern w:val="24"/>
          <w:sz w:val="24"/>
          <w:szCs w:val="24"/>
          <w:lang w:val="en-US" w:eastAsia="hi-IN" w:bidi="hi-IN"/>
        </w:rPr>
        <w:lastRenderedPageBreak/>
        <w:t>V</w:t>
      </w:r>
      <w:r w:rsidRPr="00C72EFA">
        <w:rPr>
          <w:rFonts w:ascii="Times New Roman" w:eastAsia="SimSun" w:hAnsi="Times New Roman" w:cs="Times New Roman"/>
          <w:caps/>
          <w:kern w:val="24"/>
          <w:sz w:val="24"/>
          <w:szCs w:val="24"/>
          <w:lang w:eastAsia="hi-IN" w:bidi="hi-IN"/>
        </w:rPr>
        <w:t xml:space="preserve">. </w:t>
      </w:r>
      <w:r w:rsidR="000F0E81" w:rsidRPr="00C72EFA">
        <w:rPr>
          <w:rFonts w:ascii="Times New Roman" w:eastAsia="SimSun" w:hAnsi="Times New Roman" w:cs="Times New Roman"/>
          <w:caps/>
          <w:kern w:val="24"/>
          <w:sz w:val="24"/>
          <w:szCs w:val="24"/>
          <w:lang w:eastAsia="hi-IN" w:bidi="hi-IN"/>
        </w:rPr>
        <w:t>Описание материально-технического обеспечения образовательного процесса</w:t>
      </w:r>
    </w:p>
    <w:p w:rsidR="000F0E81" w:rsidRPr="00CE1CF0" w:rsidRDefault="000F0E81" w:rsidP="00CE1CF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E1CF0">
        <w:rPr>
          <w:rFonts w:ascii="Times New Roman" w:eastAsia="Calibri" w:hAnsi="Times New Roman" w:cs="Times New Roman"/>
          <w:b/>
          <w:iCs/>
          <w:sz w:val="24"/>
          <w:szCs w:val="24"/>
        </w:rPr>
        <w:t>1. Авторские методики/разработки: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разработка тем программы;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описание отдельных занятий</w:t>
      </w:r>
      <w:r w:rsidR="00CE1CF0" w:rsidRPr="00CE1C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0E81" w:rsidRPr="00CE1CF0" w:rsidRDefault="000F0E81" w:rsidP="00CE1CF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E1CF0">
        <w:rPr>
          <w:rFonts w:ascii="Times New Roman" w:eastAsia="Calibri" w:hAnsi="Times New Roman" w:cs="Times New Roman"/>
          <w:b/>
          <w:iCs/>
          <w:sz w:val="24"/>
          <w:szCs w:val="24"/>
        </w:rPr>
        <w:t>2. Учебно-иллюстративный материал: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слайды, презентации по темам;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видеоматериалы по темам;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аудиоматериалы по темам;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иллюстративный и дидактический материал по темам занятий;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наглядные пособия (игровые таблицы, атрибуты)</w:t>
      </w:r>
      <w:r w:rsidR="00CE1CF0" w:rsidRPr="00CE1C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  <w:t>3. Методические материалы: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методическая литература для учителя</w:t>
      </w:r>
      <w:r w:rsidR="00CE1CF0"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  <w:t>4.Материалы по результатам освоения программы: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перечень творческих достижени</w:t>
      </w:r>
      <w:r w:rsidR="00CE1CF0"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й</w:t>
      </w: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;</w:t>
      </w:r>
    </w:p>
    <w:p w:rsidR="000F0E81" w:rsidRPr="00CE1CF0" w:rsidRDefault="000F0E81" w:rsidP="00CE1CF0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фотографии и аудиозаписи мероприятий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5. Материально-техническое обеспечение: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игровые средства обучения (игротека): набор кубиков, мячи, наборы цветной и белой бумаги и картона, наборы цветных карандашей, фломастеров, красок и пр.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сценическая ширма (сцена, актовый зал);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видеокамера;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персональный компьютер, оснащенный звуковыми колонками, для обработки сценарного и музыкального материала, экран, кинопроектор.</w:t>
      </w:r>
    </w:p>
    <w:p w:rsidR="000F0E81" w:rsidRPr="00CE1CF0" w:rsidRDefault="000F0E81" w:rsidP="00CE1CF0">
      <w:pPr>
        <w:widowControl w:val="0"/>
        <w:suppressAutoHyphens/>
        <w:spacing w:before="120"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85873" w:rsidRPr="00CE1CF0" w:rsidRDefault="00C85873" w:rsidP="00CE1CF0">
      <w:pPr>
        <w:widowControl w:val="0"/>
        <w:suppressAutoHyphens/>
        <w:spacing w:before="120"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E1CF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Нормативно-правовые ресурсы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Федеральный государственный образовательный стандарт основного общего образования / Приказ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России от 31.05.2021 № 287 (ред. от 18.06.2025). М.: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России, 2025. 64 с.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2</w:t>
      </w:r>
      <w:r w:rsidRPr="00CE1C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Федеральная образовательная программа основного общего образования: утв. приказом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России от 18 мая 2023 г. №370. М.: Просвещение, 2023. 368 с.</w:t>
      </w:r>
    </w:p>
    <w:p w:rsidR="00C85873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C85873" w:rsidRPr="00CE1CF0">
        <w:rPr>
          <w:rFonts w:ascii="Times New Roman" w:eastAsia="Calibri" w:hAnsi="Times New Roman" w:cs="Times New Roman"/>
          <w:sz w:val="24"/>
          <w:szCs w:val="24"/>
        </w:rPr>
        <w:t xml:space="preserve">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 для использования в федеральных и региональных процедурах. М.: ФГБНУ «Федеральный институт педагогических измерений», 2021. 51 с. URL: </w:t>
      </w:r>
      <w:hyperlink r:id="rId7" w:tgtFrame="_blank" w:history="1">
        <w:r w:rsidR="00C85873" w:rsidRPr="00CE1CF0">
          <w:rPr>
            <w:rFonts w:ascii="Times New Roman" w:eastAsia="Calibri" w:hAnsi="Times New Roman" w:cs="Times New Roman"/>
            <w:sz w:val="24"/>
            <w:szCs w:val="24"/>
          </w:rPr>
          <w:t>doc.fipi.ru</w:t>
        </w:r>
      </w:hyperlink>
      <w:r w:rsidR="00C85873" w:rsidRPr="00CE1CF0">
        <w:rPr>
          <w:rFonts w:ascii="Times New Roman" w:eastAsia="Calibri" w:hAnsi="Times New Roman" w:cs="Times New Roman"/>
          <w:sz w:val="24"/>
          <w:szCs w:val="24"/>
        </w:rPr>
        <w:t xml:space="preserve"> (дата обращения:14.06.2026).</w:t>
      </w:r>
    </w:p>
    <w:p w:rsidR="00C85873" w:rsidRPr="00CE1CF0" w:rsidRDefault="00C85873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873" w:rsidRPr="00CE1CF0" w:rsidRDefault="00C85873" w:rsidP="00CE1CF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1CF0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 для учителя: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Аствацатуров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Г.О. Что такое модель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Фрейер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[Электронный ресурс] / Г.О.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Аствацатуров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. URL: </w:t>
      </w:r>
      <w:hyperlink r:id="rId8" w:history="1">
        <w:r w:rsidRPr="00CE1CF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http://didaktor.ru/chto-takoe-model-frejer/</w:t>
        </w:r>
      </w:hyperlink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14.06.2026).</w:t>
      </w:r>
    </w:p>
    <w:p w:rsidR="00C85873" w:rsidRPr="00CE1CF0" w:rsidRDefault="00C85873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</w:t>
      </w:r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Зинин С.А.,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Барабанова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М.А., Новикова Л.В. Методические рекомендации для учителей, подготовленные на основе анализа типичных ошибок участников ЕГЭ 2022 года по литературе // Педагогические измерения. 2022. № 3. С. 39-67.</w:t>
      </w:r>
    </w:p>
    <w:p w:rsidR="000F0E81" w:rsidRPr="00CE1CF0" w:rsidRDefault="00C85873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</w:t>
      </w:r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Кириллов В.И. Логика: учебник. 3-е изд., стер. М.: Норма: ИНФРА-М, 2026. 240 с.</w:t>
      </w:r>
    </w:p>
    <w:p w:rsidR="00C85873" w:rsidRPr="00CE1CF0" w:rsidRDefault="00C85873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32264552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Методические материалы для предметных комиссий субъектов Российской Федерации по проверке выполнения заданий с развёрнутым ответом экзаменационных работ ОГЭ 2026 года. </w:t>
      </w:r>
      <w:bookmarkEnd w:id="1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Русский язык / Под редакцией Р.А.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Дощинского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. М.: ФИПИ, 2026. с.55-58. </w:t>
      </w:r>
    </w:p>
    <w:p w:rsidR="00C85873" w:rsidRPr="00CE1CF0" w:rsidRDefault="00C85873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4.Методические рекомендации обучающимся по организации индивидуальной подготовки к ОГЭ 2026 года. ЛИТЕРАТУРА. М.: ФИПИ, 2026. 53 </w:t>
      </w:r>
      <w:r w:rsidRPr="00CE1CF0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26796" w:rsidRPr="003D6FB1" w:rsidRDefault="00C85873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shd w:val="clear" w:color="auto" w:fill="FFFFFF"/>
          <w:lang w:eastAsia="ru-RU"/>
        </w:rPr>
      </w:pPr>
      <w:r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</w:t>
      </w:r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Практические задания для формирования базовых логических действий на уроках русского языка и литературы в 5-9 классах: учебно-практическое пособие для учителей русского языка и литературы / авторы-сост.: Т.А. </w:t>
      </w:r>
      <w:proofErr w:type="spellStart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Каян</w:t>
      </w:r>
      <w:proofErr w:type="spellEnd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, Т.В. Молоканова, Е.Л. Николаевская, О.А. Сафонова, А.В. </w:t>
      </w:r>
      <w:proofErr w:type="spellStart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Чеснокова</w:t>
      </w:r>
      <w:proofErr w:type="spellEnd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/ под общей редакцией А.В. </w:t>
      </w:r>
      <w:proofErr w:type="spellStart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Чесноковой</w:t>
      </w:r>
      <w:proofErr w:type="spellEnd"/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. Краснодар: ГБОУ ИРО Краснодарского края. 2026. 192 с. </w:t>
      </w:r>
      <w:r w:rsidRPr="00CE1CF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 w:eastAsia="ru-RU"/>
        </w:rPr>
        <w:t>URL</w:t>
      </w:r>
      <w:r w:rsidRPr="00CE1CF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hyperlink r:id="rId9" w:history="1"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https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://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clck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/3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Umo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7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K</w:t>
        </w:r>
      </w:hyperlink>
      <w:r w:rsidRPr="00CE1C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; </w:t>
      </w:r>
      <w:hyperlink r:id="rId10" w:history="1"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https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://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iro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23.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/?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page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_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 w:eastAsia="ru-RU"/>
          </w:rPr>
          <w:t>id</w:t>
        </w:r>
        <w:r w:rsidRPr="00CE1C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=76669</w:t>
        </w:r>
      </w:hyperlink>
    </w:p>
    <w:p w:rsidR="000F0E81" w:rsidRPr="00CE1CF0" w:rsidRDefault="00426796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6.</w:t>
      </w:r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Рупасова М. Нескучная логика для 5 класса. М.: Альпина </w:t>
      </w:r>
      <w:proofErr w:type="spellStart"/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Паблишер</w:t>
      </w:r>
      <w:proofErr w:type="spellEnd"/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2022. 128 с.</w:t>
      </w:r>
    </w:p>
    <w:p w:rsidR="000F0E81" w:rsidRPr="00CE1CF0" w:rsidRDefault="00426796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7</w:t>
      </w:r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Сборник метапредметных заданий. 5 класс. Под ред. Ковалёвой Г.С. М.: Просвещение, 2022. 96 с. (серия «Учимся для жизни»). Задания на логику, классификацию, причинно-следственные связи.</w:t>
      </w:r>
    </w:p>
    <w:p w:rsidR="000F0E81" w:rsidRPr="00CE1CF0" w:rsidRDefault="00426796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8</w:t>
      </w:r>
      <w:r w:rsidR="000F0E81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.Теплицкая Е.В. Логические задачи на уроках филологии: 5–7 классы: методическое пособие. СПб: Паритет, 2020. 128 с. (Школа развития мышления).</w:t>
      </w:r>
    </w:p>
    <w:p w:rsidR="00C85873" w:rsidRPr="00CE1CF0" w:rsidRDefault="00426796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="00C85873" w:rsidRPr="00CE1CF0">
        <w:rPr>
          <w:rFonts w:ascii="Times New Roman" w:eastAsia="Calibri" w:hAnsi="Times New Roman" w:cs="Times New Roman"/>
          <w:sz w:val="24"/>
          <w:szCs w:val="24"/>
        </w:rPr>
        <w:t xml:space="preserve">.Чеснокова А.В. Обучение сочинению-рассуждению в школе: проблемы и актуальные методические решения // Современное дополнительное профессиональное педагогическое образование. 2023. Т. 6. № 2(21). С. 129–137. </w:t>
      </w:r>
    </w:p>
    <w:p w:rsidR="00C85873" w:rsidRPr="00CE1CF0" w:rsidRDefault="00426796" w:rsidP="00CE1C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10</w:t>
      </w:r>
      <w:r w:rsidR="00C85873" w:rsidRPr="00CE1CF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.Шолпо И.Л. Как научить подростка читать? Практические советы учителю 5-7 классах: Метод. рекомендации. М.: Ломоносов, 2009. 624 с.</w:t>
      </w:r>
    </w:p>
    <w:p w:rsidR="00C72EFA" w:rsidRDefault="00C72EFA" w:rsidP="00CE1CF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источники, на которые могут ориентироваться педагоги в квалификации логических ошибок</w:t>
      </w:r>
      <w:r w:rsidR="00CE1CF0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1. Стилистический энциклопедический словарь русского языка / под ред. М.Н. Кожиной; члены редколлегии: Е.А. Баженова, М.П.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Котюрова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>, А.П. Сковородников. 4-е изд., стер. М.: Флинта, 2019. 696 с.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2. Энциклопедический словарь-справочник. Выразительные средства русского языка и речевые ошибки и недочёты / под ред. А.П.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Сковородникова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>. 3-е изд., стер.  М.: Флинта, 2011. 479 с.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CE1CF0">
        <w:rPr>
          <w:rFonts w:ascii="Times New Roman" w:eastAsia="Calibri" w:hAnsi="Times New Roman" w:cs="Times New Roman"/>
          <w:bCs/>
          <w:sz w:val="24"/>
          <w:szCs w:val="24"/>
        </w:rPr>
        <w:t>Головин Б. Н.</w:t>
      </w: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Основы культуры речи: учеб. для вузов по спец. «Рус. яз. и лит.» / Б. Н. Головин. 2-е изд.,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. М.: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>., 1988. 319 с.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Жеребило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Т.В. Словарь лингвистических терминов / Т.В.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Жеребило</w:t>
      </w:r>
      <w:proofErr w:type="spell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. – изд. 5-е, </w:t>
      </w:r>
      <w:proofErr w:type="spellStart"/>
      <w:r w:rsidRPr="00CE1CF0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proofErr w:type="gramStart"/>
      <w:r w:rsidRPr="00CE1CF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 и доп. – Назрань: Пилигрим, 2010. 485 с.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5. Голуб И.Б. Книга о хорошей речи / И.Б. Голуб, Д.И. Розенталь. – М.: Культура и спорт: ЮНИТИ, 1997. 268 с.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>6. Цейтлин С.Н. Речевые ошибки и их предупреждение: пособие для учителей / С.Н. Цейтлин. – М.: Просвещение, 1982. 128 с.</w:t>
      </w:r>
    </w:p>
    <w:p w:rsidR="000F0E81" w:rsidRPr="00CE1CF0" w:rsidRDefault="000F0E81" w:rsidP="00CE1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CF0">
        <w:rPr>
          <w:rFonts w:ascii="Times New Roman" w:eastAsia="Calibri" w:hAnsi="Times New Roman" w:cs="Times New Roman"/>
          <w:sz w:val="24"/>
          <w:szCs w:val="24"/>
        </w:rPr>
        <w:t xml:space="preserve">7. Ефремов В.А. Логичность речи и логические ошибки // Русский язык в школе. 2012. № 3. С. 82–86. </w:t>
      </w:r>
    </w:p>
    <w:p w:rsidR="00F07761" w:rsidRPr="00CE1CF0" w:rsidRDefault="00F07761" w:rsidP="00CE1CF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07761" w:rsidRPr="00CE1CF0" w:rsidSect="004956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7"/>
    <w:multiLevelType w:val="multilevel"/>
    <w:tmpl w:val="000000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B4E5C9F"/>
    <w:multiLevelType w:val="multilevel"/>
    <w:tmpl w:val="EE36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F1348"/>
    <w:multiLevelType w:val="multilevel"/>
    <w:tmpl w:val="DDEA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B56D4"/>
    <w:multiLevelType w:val="multilevel"/>
    <w:tmpl w:val="7C48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610E0"/>
    <w:multiLevelType w:val="multilevel"/>
    <w:tmpl w:val="08C6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DB7298"/>
    <w:multiLevelType w:val="multilevel"/>
    <w:tmpl w:val="24A4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61500"/>
    <w:multiLevelType w:val="multilevel"/>
    <w:tmpl w:val="8788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A7123F"/>
    <w:multiLevelType w:val="multilevel"/>
    <w:tmpl w:val="7BDC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A45B8"/>
    <w:multiLevelType w:val="multilevel"/>
    <w:tmpl w:val="F1F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936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001433"/>
    <w:multiLevelType w:val="multilevel"/>
    <w:tmpl w:val="232E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F716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9D442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02B038B"/>
    <w:multiLevelType w:val="multilevel"/>
    <w:tmpl w:val="4904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D221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F00015D"/>
    <w:multiLevelType w:val="multilevel"/>
    <w:tmpl w:val="E04A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6"/>
  </w:num>
  <w:num w:numId="5">
    <w:abstractNumId w:val="4"/>
  </w:num>
  <w:num w:numId="6">
    <w:abstractNumId w:val="6"/>
  </w:num>
  <w:num w:numId="7">
    <w:abstractNumId w:val="5"/>
  </w:num>
  <w:num w:numId="8">
    <w:abstractNumId w:val="1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1"/>
  </w:num>
  <w:num w:numId="15">
    <w:abstractNumId w:val="7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00"/>
    <w:rsid w:val="0006495F"/>
    <w:rsid w:val="000F0E81"/>
    <w:rsid w:val="001D4DAA"/>
    <w:rsid w:val="00340F00"/>
    <w:rsid w:val="003615B0"/>
    <w:rsid w:val="003D6FB1"/>
    <w:rsid w:val="00426796"/>
    <w:rsid w:val="00480B06"/>
    <w:rsid w:val="00495660"/>
    <w:rsid w:val="004C3937"/>
    <w:rsid w:val="00547FCA"/>
    <w:rsid w:val="00625D2A"/>
    <w:rsid w:val="006C47AE"/>
    <w:rsid w:val="007A39FB"/>
    <w:rsid w:val="007C54BD"/>
    <w:rsid w:val="008E5C39"/>
    <w:rsid w:val="009D781F"/>
    <w:rsid w:val="009E7AB2"/>
    <w:rsid w:val="00AB7E5E"/>
    <w:rsid w:val="00AD286C"/>
    <w:rsid w:val="00C67799"/>
    <w:rsid w:val="00C72EFA"/>
    <w:rsid w:val="00C85873"/>
    <w:rsid w:val="00CE1CF0"/>
    <w:rsid w:val="00E86D3F"/>
    <w:rsid w:val="00EA18A9"/>
    <w:rsid w:val="00EB4976"/>
    <w:rsid w:val="00ED67BF"/>
    <w:rsid w:val="00EE4493"/>
    <w:rsid w:val="00F07761"/>
    <w:rsid w:val="00F20C63"/>
    <w:rsid w:val="00F4258C"/>
    <w:rsid w:val="00FD2A6E"/>
    <w:rsid w:val="00FE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A8CE"/>
  <w15:chartTrackingRefBased/>
  <w15:docId w15:val="{04279C55-736A-4BE1-B2F3-2DF18466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2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5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57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9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5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daktor.ru/chto-takoe-model-frej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.fipi.ru/metodicheskaya-kopilka/univers-kodifikatory/rus_uk_ooo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o23.ru/?page_id=766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ck.ru/3Umo7K" TargetMode="External"/><Relationship Id="rId10" Type="http://schemas.openxmlformats.org/officeDocument/2006/relationships/hyperlink" Target="https://iro23.ru/?page_id=76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3Umo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19</Pages>
  <Words>3527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Н. Невшупа</dc:creator>
  <cp:keywords/>
  <dc:description/>
  <cp:lastModifiedBy>Администратор</cp:lastModifiedBy>
  <cp:revision>32</cp:revision>
  <dcterms:created xsi:type="dcterms:W3CDTF">2026-07-15T08:01:00Z</dcterms:created>
  <dcterms:modified xsi:type="dcterms:W3CDTF">2026-07-21T07:06:00Z</dcterms:modified>
</cp:coreProperties>
</file>