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27E" w:rsidRPr="003C7778" w:rsidRDefault="00FF127E" w:rsidP="00FF127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FF127E" w:rsidRPr="003C6EDF" w:rsidRDefault="00FF127E" w:rsidP="00FF127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FF127E" w:rsidRPr="003C6EDF" w:rsidRDefault="00FF127E" w:rsidP="00FF127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FF127E" w:rsidRPr="003C6EDF" w:rsidRDefault="00FF127E" w:rsidP="00FF127E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FF127E" w:rsidRPr="003C6EDF" w:rsidRDefault="00FF127E" w:rsidP="00FF127E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FF127E" w:rsidRDefault="00FF127E" w:rsidP="007675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C7" w:rsidRDefault="00A52BAF" w:rsidP="007675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52BAF">
        <w:rPr>
          <w:rFonts w:ascii="Times New Roman" w:hAnsi="Times New Roman" w:cs="Times New Roman"/>
          <w:b/>
          <w:sz w:val="28"/>
          <w:szCs w:val="28"/>
        </w:rPr>
        <w:t>етодический анализ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по географии в </w:t>
      </w:r>
      <w:r w:rsidR="00FA4640">
        <w:rPr>
          <w:rFonts w:ascii="Times New Roman" w:hAnsi="Times New Roman" w:cs="Times New Roman"/>
          <w:b/>
          <w:sz w:val="28"/>
          <w:szCs w:val="28"/>
        </w:rPr>
        <w:t>7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76754D" w:rsidRDefault="00007CC7" w:rsidP="00FF127E">
      <w:pPr>
        <w:spacing w:after="0"/>
        <w:jc w:val="center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 за 202</w:t>
      </w:r>
      <w:r w:rsidR="0076754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6754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6754D" w:rsidRPr="00AD2614" w:rsidRDefault="0076754D" w:rsidP="007675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2614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</w:t>
      </w:r>
    </w:p>
    <w:p w:rsidR="00AA445A" w:rsidRDefault="00353F9B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53F9B">
        <w:rPr>
          <w:rFonts w:ascii="Times New Roman" w:eastAsia="TimesNewRoman" w:hAnsi="Times New Roman" w:cs="Times New Roman"/>
          <w:sz w:val="28"/>
          <w:szCs w:val="28"/>
        </w:rPr>
        <w:t>Тексты заданий проверочн</w:t>
      </w:r>
      <w:r>
        <w:rPr>
          <w:rFonts w:ascii="Times New Roman" w:eastAsia="TimesNewRoman" w:hAnsi="Times New Roman" w:cs="Times New Roman"/>
          <w:sz w:val="28"/>
          <w:szCs w:val="28"/>
        </w:rPr>
        <w:t>ой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NewRoman" w:hAnsi="Times New Roman" w:cs="Times New Roman"/>
          <w:sz w:val="28"/>
          <w:szCs w:val="28"/>
        </w:rPr>
        <w:t>ы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в целом соответствуют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формулировкам, принятым в учебниках, включенных в федеральный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перечень учебников, допущенных Министерством просвещения Российской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Федерации к использованию при реализации имеющих государственную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аккредитацию образовательных программ основного общего образования.</w:t>
      </w:r>
      <w:r w:rsidR="00AA445A" w:rsidRPr="00AA44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004BA2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проверочная работа состояла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из двух частей и включа</w:t>
      </w:r>
      <w:r>
        <w:rPr>
          <w:rFonts w:ascii="Times New Roman" w:eastAsia="TimesNewRoman" w:hAnsi="Times New Roman" w:cs="Times New Roman"/>
          <w:sz w:val="28"/>
          <w:szCs w:val="28"/>
        </w:rPr>
        <w:t>ла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в себя 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>17 заданий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В части 1 содержа</w:t>
      </w:r>
      <w:r>
        <w:rPr>
          <w:rFonts w:ascii="Times New Roman" w:eastAsia="TimesNewRoman" w:hAnsi="Times New Roman" w:cs="Times New Roman"/>
          <w:sz w:val="28"/>
          <w:szCs w:val="28"/>
        </w:rPr>
        <w:t>лись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с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9; в части 2 – задания </w:t>
      </w:r>
      <w:r>
        <w:rPr>
          <w:rFonts w:ascii="Times New Roman" w:eastAsia="TimesNewRoman" w:hAnsi="Times New Roman" w:cs="Times New Roman"/>
          <w:sz w:val="28"/>
          <w:szCs w:val="28"/>
        </w:rPr>
        <w:t>с 1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0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17.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D2D54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40019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работы можно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было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использовать карты атласа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7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любого издательства и непрограммируемы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калькулято</w:t>
      </w:r>
      <w:r w:rsidR="00AA38D5">
        <w:rPr>
          <w:rFonts w:ascii="Times New Roman" w:eastAsia="TimesNewRoman" w:hAnsi="Times New Roman" w:cs="Times New Roman"/>
          <w:sz w:val="28"/>
          <w:szCs w:val="28"/>
        </w:rPr>
        <w:t>р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56300">
        <w:rPr>
          <w:rFonts w:ascii="Times New Roman" w:eastAsia="TimesNewRoman" w:hAnsi="Times New Roman" w:cs="Times New Roman"/>
          <w:sz w:val="28"/>
          <w:szCs w:val="28"/>
        </w:rPr>
        <w:t>На выполнение проверочной работы отводи</w:t>
      </w:r>
      <w:r>
        <w:rPr>
          <w:rFonts w:ascii="Times New Roman" w:eastAsia="TimesNewRoman" w:hAnsi="Times New Roman" w:cs="Times New Roman"/>
          <w:sz w:val="28"/>
          <w:szCs w:val="28"/>
        </w:rPr>
        <w:t>лось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два урока (не более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45 минут каждый). Работа состо</w:t>
      </w:r>
      <w:r>
        <w:rPr>
          <w:rFonts w:ascii="Times New Roman" w:eastAsia="TimesNewRoman" w:hAnsi="Times New Roman" w:cs="Times New Roman"/>
          <w:sz w:val="28"/>
          <w:szCs w:val="28"/>
        </w:rPr>
        <w:t>яла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 xml:space="preserve"> из двух частей. Задания частей 1 и 2 мо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жно было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выполнять в один день с перерывом не менее 10 минут или в разные дни.</w:t>
      </w:r>
    </w:p>
    <w:p w:rsidR="00AA445A" w:rsidRDefault="00C56F54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Весной 202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г. в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Краснодарском крае в ВПР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7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класса по географии принимали участие </w:t>
      </w:r>
      <w:r w:rsidR="00FA4640" w:rsidRPr="00FA4640">
        <w:rPr>
          <w:rFonts w:ascii="Times New Roman" w:eastAsia="TimesNewRoman" w:hAnsi="Times New Roman" w:cs="Times New Roman"/>
          <w:b/>
          <w:sz w:val="28"/>
          <w:szCs w:val="28"/>
        </w:rPr>
        <w:t>6</w:t>
      </w:r>
      <w:r w:rsidR="0076754D">
        <w:rPr>
          <w:rFonts w:ascii="Times New Roman" w:eastAsia="TimesNewRoman" w:hAnsi="Times New Roman" w:cs="Times New Roman"/>
          <w:b/>
          <w:sz w:val="28"/>
          <w:szCs w:val="28"/>
        </w:rPr>
        <w:t>41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образовательн</w:t>
      </w:r>
      <w:r w:rsidR="0076754D">
        <w:rPr>
          <w:rFonts w:ascii="Times New Roman" w:eastAsia="TimesNewRoman" w:hAnsi="Times New Roman" w:cs="Times New Roman"/>
          <w:b/>
          <w:sz w:val="28"/>
          <w:szCs w:val="28"/>
        </w:rPr>
        <w:t>ое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учреждени</w:t>
      </w:r>
      <w:r w:rsidR="0076754D">
        <w:rPr>
          <w:rFonts w:ascii="Times New Roman" w:eastAsia="TimesNewRoman" w:hAnsi="Times New Roman" w:cs="Times New Roman"/>
          <w:b/>
          <w:sz w:val="28"/>
          <w:szCs w:val="28"/>
        </w:rPr>
        <w:t>е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или </w:t>
      </w:r>
      <w:r w:rsidR="00FA4640">
        <w:rPr>
          <w:rFonts w:ascii="Times New Roman" w:eastAsia="TimesNewRoman" w:hAnsi="Times New Roman" w:cs="Times New Roman"/>
          <w:b/>
          <w:sz w:val="28"/>
          <w:szCs w:val="28"/>
        </w:rPr>
        <w:t>1</w:t>
      </w:r>
      <w:r w:rsidR="0076754D">
        <w:rPr>
          <w:rFonts w:ascii="Times New Roman" w:eastAsia="TimesNewRoman" w:hAnsi="Times New Roman" w:cs="Times New Roman"/>
          <w:b/>
          <w:sz w:val="28"/>
          <w:szCs w:val="28"/>
        </w:rPr>
        <w:t>6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> </w:t>
      </w:r>
      <w:r w:rsidR="00FA4640">
        <w:rPr>
          <w:rFonts w:ascii="Times New Roman" w:eastAsia="TimesNewRoman" w:hAnsi="Times New Roman" w:cs="Times New Roman"/>
          <w:b/>
          <w:sz w:val="28"/>
          <w:szCs w:val="28"/>
        </w:rPr>
        <w:t>2</w:t>
      </w:r>
      <w:r w:rsidR="0076754D">
        <w:rPr>
          <w:rFonts w:ascii="Times New Roman" w:eastAsia="TimesNewRoman" w:hAnsi="Times New Roman" w:cs="Times New Roman"/>
          <w:b/>
          <w:sz w:val="28"/>
          <w:szCs w:val="28"/>
        </w:rPr>
        <w:t>48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обучающихся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>. Наибольшее число образовательных учреждений – 10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1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и соответственно обучающихся –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4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 xml:space="preserve"> 096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в городе Краснодаре. На втором месте город-курорт Сочи (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54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1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838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обучающихся. Далее г. Новороссийск (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>3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0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1087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обучающихся) и город-курорт Анапа (2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4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80</w:t>
      </w:r>
      <w:r w:rsidR="0076754D">
        <w:rPr>
          <w:rFonts w:ascii="Times New Roman" w:eastAsia="TimesNewRoman" w:hAnsi="Times New Roman" w:cs="Times New Roman"/>
          <w:sz w:val="28"/>
          <w:szCs w:val="28"/>
        </w:rPr>
        <w:t>6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обучающихся).</w:t>
      </w:r>
    </w:p>
    <w:p w:rsidR="00CB2CA4" w:rsidRDefault="00CB2CA4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Максимальный балл, за правильное выполнение всех заданий работы составлял </w:t>
      </w:r>
      <w:r w:rsidR="00FB67C4" w:rsidRPr="00FB67C4">
        <w:rPr>
          <w:rFonts w:ascii="Times New Roman" w:hAnsi="Times New Roman" w:cs="Times New Roman"/>
          <w:b/>
          <w:sz w:val="28"/>
          <w:szCs w:val="28"/>
        </w:rPr>
        <w:t>19</w:t>
      </w:r>
      <w:r w:rsidRPr="00184E94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CB2CA4">
        <w:rPr>
          <w:rFonts w:ascii="Times New Roman" w:hAnsi="Times New Roman" w:cs="Times New Roman"/>
          <w:sz w:val="28"/>
          <w:szCs w:val="28"/>
        </w:rPr>
        <w:t>. Полученные учащимися баллы за выполнение всех заданий суммировались. Суммарный балл переводился в отметку по 5-балльной шкале с учетом рекомендуемой шкалы перевода, которая приведена в таблице 1.</w:t>
      </w:r>
    </w:p>
    <w:p w:rsid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B2CA4" w:rsidRP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Рекомендуемая шкала перевода суммарного балла за выполнение ВПР в отметку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1134"/>
        <w:gridCol w:w="1128"/>
      </w:tblGrid>
      <w:tr w:rsidR="00CB2CA4" w:rsidTr="00CB2CA4">
        <w:trPr>
          <w:trHeight w:val="289"/>
        </w:trPr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CB2CA4" w:rsidTr="00CB2CA4"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6–11</w:t>
            </w:r>
          </w:p>
        </w:tc>
        <w:tc>
          <w:tcPr>
            <w:tcW w:w="1134" w:type="dxa"/>
          </w:tcPr>
          <w:p w:rsidR="00CB2CA4" w:rsidRPr="00CB2CA4" w:rsidRDefault="00CB2CA4" w:rsidP="00FB67C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12–1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CB2CA4" w:rsidRPr="00CB2CA4" w:rsidRDefault="00CB2CA4" w:rsidP="00FB67C4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7</w:t>
            </w: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</w:t>
            </w:r>
            <w:r w:rsidR="00FB67C4">
              <w:rPr>
                <w:rFonts w:ascii="Times New Roman" w:eastAsia="TimesNew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004BA2" w:rsidRDefault="00004BA2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6153" w:rsidRDefault="00CB2CA4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>Результаты проверочной работы,</w:t>
      </w:r>
      <w:r>
        <w:t xml:space="preserve"> </w:t>
      </w:r>
      <w:r w:rsidRPr="00CB2CA4">
        <w:rPr>
          <w:rFonts w:ascii="Times New Roman" w:hAnsi="Times New Roman" w:cs="Times New Roman"/>
          <w:sz w:val="28"/>
          <w:szCs w:val="28"/>
        </w:rPr>
        <w:t>переведенные в отметку в 202</w:t>
      </w:r>
      <w:r w:rsidR="0076754D">
        <w:rPr>
          <w:rFonts w:ascii="Times New Roman" w:hAnsi="Times New Roman" w:cs="Times New Roman"/>
          <w:sz w:val="28"/>
          <w:szCs w:val="28"/>
        </w:rPr>
        <w:t>6</w:t>
      </w:r>
      <w:r w:rsidRPr="00CB2CA4">
        <w:rPr>
          <w:rFonts w:ascii="Times New Roman" w:hAnsi="Times New Roman" w:cs="Times New Roman"/>
          <w:sz w:val="28"/>
          <w:szCs w:val="28"/>
        </w:rPr>
        <w:t xml:space="preserve"> году, более наглядно приведены на </w:t>
      </w:r>
      <w:r w:rsidR="007C6153">
        <w:rPr>
          <w:rFonts w:ascii="Times New Roman" w:hAnsi="Times New Roman" w:cs="Times New Roman"/>
          <w:sz w:val="28"/>
          <w:szCs w:val="28"/>
        </w:rPr>
        <w:t xml:space="preserve">диаграмме </w:t>
      </w:r>
      <w:r w:rsidRPr="00CB2CA4">
        <w:rPr>
          <w:rFonts w:ascii="Times New Roman" w:hAnsi="Times New Roman" w:cs="Times New Roman"/>
          <w:sz w:val="28"/>
          <w:szCs w:val="28"/>
        </w:rPr>
        <w:t>1.</w:t>
      </w:r>
      <w:r w:rsidR="007C6153"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D54" w:rsidRDefault="007C615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8"/>
        <w:gridCol w:w="4617"/>
      </w:tblGrid>
      <w:tr w:rsidR="00AD2D54" w:rsidTr="00AD2D54">
        <w:tc>
          <w:tcPr>
            <w:tcW w:w="4672" w:type="dxa"/>
          </w:tcPr>
          <w:p w:rsidR="00AD2D54" w:rsidRPr="00AD2D54" w:rsidRDefault="00AD2D54" w:rsidP="00AD2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D54">
              <w:rPr>
                <w:rFonts w:ascii="Times New Roman" w:hAnsi="Times New Roman" w:cs="Times New Roman"/>
                <w:b/>
                <w:sz w:val="28"/>
                <w:szCs w:val="28"/>
              </w:rPr>
              <w:t>Вся выборка</w:t>
            </w:r>
          </w:p>
          <w:p w:rsidR="00AD2D54" w:rsidRDefault="00AD2D54" w:rsidP="00AD2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1D846571" wp14:editId="7B346F52">
                  <wp:extent cx="3108960" cy="2959735"/>
                  <wp:effectExtent l="0" t="0" r="15240" b="12065"/>
                  <wp:docPr id="4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D2D54" w:rsidRPr="00AD2D54" w:rsidRDefault="00AD2D54" w:rsidP="00AD2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D54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  <w:p w:rsidR="00AD2D54" w:rsidRDefault="00AD2D54" w:rsidP="00AD2D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1D846571" wp14:editId="7B346F52">
                  <wp:extent cx="3040380" cy="2959735"/>
                  <wp:effectExtent l="0" t="0" r="7620" b="12065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AD2D54" w:rsidRDefault="00AD2D54" w:rsidP="00AD2D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392E">
        <w:rPr>
          <w:rFonts w:ascii="Times New Roman" w:hAnsi="Times New Roman" w:cs="Times New Roman"/>
          <w:sz w:val="28"/>
          <w:szCs w:val="28"/>
        </w:rPr>
        <w:t>Анализ представленной статистики показывает, что разница со среднероссийски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</w:t>
      </w:r>
      <w:r w:rsidR="009A3B4F">
        <w:rPr>
          <w:rFonts w:ascii="Times New Roman" w:hAnsi="Times New Roman" w:cs="Times New Roman"/>
          <w:sz w:val="28"/>
          <w:szCs w:val="28"/>
        </w:rPr>
        <w:t xml:space="preserve">в крае </w:t>
      </w:r>
      <w:r w:rsidRPr="004A392E">
        <w:rPr>
          <w:rFonts w:ascii="Times New Roman" w:hAnsi="Times New Roman" w:cs="Times New Roman"/>
          <w:sz w:val="28"/>
          <w:szCs w:val="28"/>
        </w:rPr>
        <w:t>выше для отмет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A392E">
        <w:rPr>
          <w:rFonts w:ascii="Times New Roman" w:hAnsi="Times New Roman" w:cs="Times New Roman"/>
          <w:sz w:val="28"/>
          <w:szCs w:val="28"/>
        </w:rPr>
        <w:t>к 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392E">
        <w:rPr>
          <w:rFonts w:ascii="Times New Roman" w:hAnsi="Times New Roman" w:cs="Times New Roman"/>
          <w:sz w:val="28"/>
          <w:szCs w:val="28"/>
        </w:rPr>
        <w:t>,</w:t>
      </w:r>
      <w:r w:rsidR="009A3B4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для отметки «3» на </w:t>
      </w:r>
      <w:r w:rsidR="009A3B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3B4F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Pr="004A392E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для отметки «4» на 1,</w:t>
      </w:r>
      <w:r w:rsidR="009A3B4F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%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для «5» на </w:t>
      </w:r>
      <w:r w:rsidR="009A3B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3B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%, что показывает результат </w:t>
      </w:r>
      <w:r w:rsidR="009A3B4F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>
        <w:rPr>
          <w:rFonts w:ascii="Times New Roman" w:hAnsi="Times New Roman" w:cs="Times New Roman"/>
          <w:sz w:val="28"/>
          <w:szCs w:val="28"/>
        </w:rPr>
        <w:t xml:space="preserve">хуже </w:t>
      </w:r>
      <w:r w:rsidRPr="004A392E">
        <w:rPr>
          <w:rFonts w:ascii="Times New Roman" w:hAnsi="Times New Roman" w:cs="Times New Roman"/>
          <w:sz w:val="28"/>
          <w:szCs w:val="28"/>
        </w:rPr>
        <w:t>в регионе, чем в целом по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E94" w:rsidRDefault="001E1ABE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BE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отметками обучающихся в журнале, дало следующие результаты: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A3B4F">
        <w:rPr>
          <w:rFonts w:ascii="Times New Roman" w:hAnsi="Times New Roman" w:cs="Times New Roman"/>
          <w:sz w:val="28"/>
          <w:szCs w:val="28"/>
        </w:rPr>
        <w:t>0,38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 w:rsidR="00C45BBF">
        <w:rPr>
          <w:rFonts w:ascii="Times New Roman" w:hAnsi="Times New Roman" w:cs="Times New Roman"/>
          <w:sz w:val="28"/>
          <w:szCs w:val="28"/>
        </w:rPr>
        <w:t>7</w:t>
      </w:r>
      <w:r w:rsidRPr="001E1AB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45BBF">
        <w:rPr>
          <w:rFonts w:ascii="Times New Roman" w:hAnsi="Times New Roman" w:cs="Times New Roman"/>
          <w:sz w:val="28"/>
          <w:szCs w:val="28"/>
        </w:rPr>
        <w:t>а</w:t>
      </w:r>
      <w:r w:rsidRPr="001E1ABE">
        <w:rPr>
          <w:rFonts w:ascii="Times New Roman" w:hAnsi="Times New Roman" w:cs="Times New Roman"/>
          <w:sz w:val="28"/>
          <w:szCs w:val="28"/>
        </w:rPr>
        <w:t xml:space="preserve"> показали результат ниже отметки в журнале, </w:t>
      </w:r>
      <w:r w:rsidR="002D616A">
        <w:rPr>
          <w:rFonts w:ascii="Times New Roman" w:hAnsi="Times New Roman" w:cs="Times New Roman"/>
          <w:sz w:val="28"/>
          <w:szCs w:val="28"/>
        </w:rPr>
        <w:t>6</w:t>
      </w:r>
      <w:r w:rsidR="009A3B4F">
        <w:rPr>
          <w:rFonts w:ascii="Times New Roman" w:hAnsi="Times New Roman" w:cs="Times New Roman"/>
          <w:sz w:val="28"/>
          <w:szCs w:val="28"/>
        </w:rPr>
        <w:t>3,02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- подтвердили отметку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 w:rsidR="002D616A">
        <w:rPr>
          <w:rFonts w:ascii="Times New Roman" w:hAnsi="Times New Roman" w:cs="Times New Roman"/>
          <w:sz w:val="28"/>
          <w:szCs w:val="28"/>
        </w:rPr>
        <w:t>6</w:t>
      </w:r>
      <w:r w:rsidR="009A3B4F">
        <w:rPr>
          <w:rFonts w:ascii="Times New Roman" w:hAnsi="Times New Roman" w:cs="Times New Roman"/>
          <w:sz w:val="28"/>
          <w:szCs w:val="28"/>
        </w:rPr>
        <w:t>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– повысили отметку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AD5" w:rsidRDefault="00CD4AD5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2 представлены результаты выполнения заданий ВПР </w:t>
      </w:r>
      <w:r w:rsidR="004B1538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>иклассниками с учетом проверяемых требований или умений.</w:t>
      </w:r>
    </w:p>
    <w:p w:rsidR="0058139F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374173" w:rsidRDefault="00374173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заданий ВПР по географии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39F" w:rsidRDefault="00374173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58139F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Краснодарского края 2025 – 2026 учебного года в сравнении с 2024 – 2025 учебным годом </w:t>
      </w:r>
    </w:p>
    <w:tbl>
      <w:tblPr>
        <w:tblStyle w:val="a3"/>
        <w:tblW w:w="9347" w:type="dxa"/>
        <w:tblLayout w:type="fixed"/>
        <w:tblLook w:val="04A0" w:firstRow="1" w:lastRow="0" w:firstColumn="1" w:lastColumn="0" w:noHBand="0" w:noVBand="1"/>
      </w:tblPr>
      <w:tblGrid>
        <w:gridCol w:w="561"/>
        <w:gridCol w:w="5101"/>
        <w:gridCol w:w="851"/>
        <w:gridCol w:w="852"/>
        <w:gridCol w:w="996"/>
        <w:gridCol w:w="986"/>
      </w:tblGrid>
      <w:tr w:rsidR="00004BA2" w:rsidTr="00806253">
        <w:trPr>
          <w:trHeight w:val="744"/>
        </w:trPr>
        <w:tc>
          <w:tcPr>
            <w:tcW w:w="561" w:type="dxa"/>
            <w:vMerge w:val="restart"/>
          </w:tcPr>
          <w:p w:rsidR="00004BA2" w:rsidRPr="008723D3" w:rsidRDefault="00004BA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1" w:type="dxa"/>
            <w:vMerge w:val="restart"/>
          </w:tcPr>
          <w:p w:rsidR="00004BA2" w:rsidRPr="002F00BF" w:rsidRDefault="00004BA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851" w:type="dxa"/>
            <w:vMerge w:val="restart"/>
          </w:tcPr>
          <w:p w:rsidR="00004BA2" w:rsidRPr="002F00BF" w:rsidRDefault="00004BA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Уровень сложности</w:t>
            </w:r>
          </w:p>
        </w:tc>
        <w:tc>
          <w:tcPr>
            <w:tcW w:w="852" w:type="dxa"/>
            <w:vMerge w:val="restart"/>
          </w:tcPr>
          <w:p w:rsidR="00004BA2" w:rsidRPr="002F00BF" w:rsidRDefault="00004BA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982" w:type="dxa"/>
            <w:gridSpan w:val="2"/>
          </w:tcPr>
          <w:p w:rsidR="00004BA2" w:rsidRPr="002F00BF" w:rsidRDefault="00004BA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 </w:t>
            </w:r>
            <w:r w:rsidRPr="002F00BF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004BA2" w:rsidTr="00806253">
        <w:trPr>
          <w:trHeight w:val="264"/>
        </w:trPr>
        <w:tc>
          <w:tcPr>
            <w:tcW w:w="561" w:type="dxa"/>
            <w:vMerge/>
          </w:tcPr>
          <w:p w:rsidR="00004BA2" w:rsidRPr="008723D3" w:rsidRDefault="00004BA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  <w:vMerge/>
          </w:tcPr>
          <w:p w:rsidR="00004BA2" w:rsidRPr="002F00BF" w:rsidRDefault="00004BA2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04BA2" w:rsidRPr="002F00BF" w:rsidRDefault="00004BA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004BA2" w:rsidRPr="002F00BF" w:rsidRDefault="00004BA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gridSpan w:val="2"/>
          </w:tcPr>
          <w:p w:rsidR="00004BA2" w:rsidRPr="00004BA2" w:rsidRDefault="00004BA2" w:rsidP="0000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04BA2">
              <w:rPr>
                <w:rFonts w:ascii="Times New Roman" w:hAnsi="Times New Roman" w:cs="Times New Roman"/>
                <w:b/>
              </w:rPr>
              <w:t>17</w:t>
            </w:r>
            <w:r w:rsidR="00374173">
              <w:rPr>
                <w:rFonts w:ascii="Times New Roman" w:hAnsi="Times New Roman" w:cs="Times New Roman"/>
                <w:b/>
              </w:rPr>
              <w:t> </w:t>
            </w:r>
            <w:r w:rsidRPr="00004BA2">
              <w:rPr>
                <w:rFonts w:ascii="Times New Roman" w:hAnsi="Times New Roman" w:cs="Times New Roman"/>
                <w:b/>
              </w:rPr>
              <w:t>728</w:t>
            </w:r>
            <w:r w:rsidR="00374173">
              <w:rPr>
                <w:rFonts w:ascii="Times New Roman" w:hAnsi="Times New Roman" w:cs="Times New Roman"/>
                <w:b/>
              </w:rPr>
              <w:t xml:space="preserve"> / 16 248</w:t>
            </w:r>
          </w:p>
        </w:tc>
      </w:tr>
      <w:tr w:rsidR="00374173" w:rsidTr="00806253">
        <w:tc>
          <w:tcPr>
            <w:tcW w:w="7365" w:type="dxa"/>
            <w:gridSpan w:val="4"/>
          </w:tcPr>
          <w:p w:rsidR="00374173" w:rsidRPr="008723D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3D3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996" w:type="dxa"/>
          </w:tcPr>
          <w:p w:rsidR="00374173" w:rsidRPr="008723D3" w:rsidRDefault="0037417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86" w:type="dxa"/>
          </w:tcPr>
          <w:p w:rsidR="00374173" w:rsidRPr="008723D3" w:rsidRDefault="0037417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374173" w:rsidTr="00806253">
        <w:tc>
          <w:tcPr>
            <w:tcW w:w="561" w:type="dxa"/>
          </w:tcPr>
          <w:p w:rsidR="00374173" w:rsidRPr="008723D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:rsidR="00374173" w:rsidRPr="008723D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по географическим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картам местоположение изученных географических объектов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для 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92,19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92,26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по географическим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картам местоположение изученных географических объектов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для 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84,39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83,09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Интегрировать и интерпретировать информацию об особенностях природы на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отдельных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территориях, представленную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в одном или нескольких источниках, для решения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52,04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53,54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1" w:type="dxa"/>
          </w:tcPr>
          <w:p w:rsidR="00374173" w:rsidRPr="002F00BF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природы на отдельных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территориях, представленную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в одном или нескольких источниках, для решения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61,42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69,45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природы на отдельных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территориях, представленную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в одном или нескольких источниках, для решения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62,52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68,22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Классифицировать типы климатов Земли по заданным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показателям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38,57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37,16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Представлять в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формах (в виде таблицы) географическую информацию, необходимую для решения учебных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и 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38,85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38,96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1" w:type="dxa"/>
          </w:tcPr>
          <w:p w:rsidR="00374173" w:rsidRPr="00387A93" w:rsidRDefault="00374173" w:rsidP="00387A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природные зоны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по их существенным признакам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на основе интеграции и интерпретации информации об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87A93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особенностях их природы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59,91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66,43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1" w:type="dxa"/>
          </w:tcPr>
          <w:p w:rsidR="00374173" w:rsidRPr="00387A93" w:rsidRDefault="00374173" w:rsidP="0037417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изученные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процессы и явления,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происходящие в географической оболочке. Применять понятия «воздушные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массы», «муссоны», «пассаты», «западные ветры»,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«климатообразующий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фактор»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F06AB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57,33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43,55</w:t>
            </w:r>
          </w:p>
        </w:tc>
      </w:tr>
      <w:tr w:rsidR="002525F2" w:rsidTr="00374173">
        <w:tc>
          <w:tcPr>
            <w:tcW w:w="9347" w:type="dxa"/>
            <w:gridSpan w:val="6"/>
          </w:tcPr>
          <w:p w:rsidR="002525F2" w:rsidRPr="00CD4AD5" w:rsidRDefault="00252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D5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1" w:type="dxa"/>
          </w:tcPr>
          <w:p w:rsidR="00374173" w:rsidRPr="00F70F68" w:rsidRDefault="00374173" w:rsidP="00F70F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Распознавать проявления изученных географических явлений,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представляющие собой отражение таких свойств географической оболочки, как зональность</w:t>
            </w:r>
          </w:p>
          <w:p w:rsidR="00374173" w:rsidRPr="00F70F68" w:rsidRDefault="00374173" w:rsidP="00F70F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(азональность), ритмичность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целостность</w:t>
            </w:r>
          </w:p>
        </w:tc>
        <w:tc>
          <w:tcPr>
            <w:tcW w:w="851" w:type="dxa"/>
          </w:tcPr>
          <w:p w:rsidR="00374173" w:rsidRPr="002525F2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66,9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74,47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1" w:type="dxa"/>
          </w:tcPr>
          <w:p w:rsidR="00374173" w:rsidRPr="00F70F68" w:rsidRDefault="00374173" w:rsidP="001D1E9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Называть особенности географических процессов на границах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литосферных плит с учетом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характера взаимодействия и типа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земной коры, устанавливать (используя географические карты)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взаимосвязи между движением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литосферных плит и размещением крупных форм рельефа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61,45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61,1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1" w:type="dxa"/>
          </w:tcPr>
          <w:p w:rsidR="00374173" w:rsidRPr="00F70F68" w:rsidRDefault="00374173" w:rsidP="001D1E9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населения, представленную в одном или нескольких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источниках, для решения различных учебных и практико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86,47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87,73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01" w:type="dxa"/>
          </w:tcPr>
          <w:p w:rsidR="00374173" w:rsidRPr="00F70F68" w:rsidRDefault="00374173" w:rsidP="001D1E9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Интегрировать и интерпретировать информацию об особенностях населения, представленную в одном или нескольких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F70F68">
              <w:rPr>
                <w:rFonts w:ascii="Times New Roman" w:eastAsia="TimesNewRoman" w:hAnsi="Times New Roman" w:cs="Times New Roman"/>
                <w:sz w:val="24"/>
                <w:szCs w:val="24"/>
              </w:rPr>
              <w:t>источниках, для решения различных учебных и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69,14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68,26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1" w:type="dxa"/>
          </w:tcPr>
          <w:p w:rsidR="00374173" w:rsidRPr="006C4E17" w:rsidRDefault="00374173" w:rsidP="006C4E1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понятие «плотность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населения» для решения учебных и (или) практико-ориентированных задач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55,42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64,54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1" w:type="dxa"/>
          </w:tcPr>
          <w:p w:rsidR="00374173" w:rsidRPr="006C4E17" w:rsidRDefault="00374173" w:rsidP="006C4E1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Определять страны по 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существенным признакам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52,59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58,53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1" w:type="dxa"/>
          </w:tcPr>
          <w:p w:rsidR="00374173" w:rsidRPr="006C4E17" w:rsidRDefault="00374173" w:rsidP="006C4E1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изученные процессы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C4E17">
              <w:rPr>
                <w:rFonts w:ascii="Times New Roman" w:eastAsia="TimesNewRoman" w:hAnsi="Times New Roman" w:cs="Times New Roman"/>
                <w:sz w:val="24"/>
                <w:szCs w:val="24"/>
              </w:rPr>
              <w:t>и явления, происходящие в географической оболочке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48,78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50,05</w:t>
            </w:r>
          </w:p>
        </w:tc>
      </w:tr>
      <w:tr w:rsidR="00374173" w:rsidTr="00806253">
        <w:tc>
          <w:tcPr>
            <w:tcW w:w="561" w:type="dxa"/>
          </w:tcPr>
          <w:p w:rsidR="00374173" w:rsidRDefault="00374173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1" w:type="dxa"/>
          </w:tcPr>
          <w:p w:rsidR="00374173" w:rsidRPr="006C4E17" w:rsidRDefault="00374173" w:rsidP="0037417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Выявлять взаимосвязи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между компонентами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природы в пределах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отдельных территорий с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использованием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источников географической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информации. Объяснять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образование тропических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муссонов, пассатов тропических широт, западных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ветров; объяснять влияние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климатообразующих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факторов на климатические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особенности территории;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объяснять особенности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природы, населения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374173">
              <w:rPr>
                <w:rFonts w:ascii="Times New Roman" w:eastAsia="TimesNewRoman" w:hAnsi="Times New Roman" w:cs="Times New Roman"/>
                <w:sz w:val="24"/>
                <w:szCs w:val="24"/>
              </w:rPr>
              <w:t>хозяйства отдельных территорий</w:t>
            </w:r>
          </w:p>
        </w:tc>
        <w:tc>
          <w:tcPr>
            <w:tcW w:w="851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52" w:type="dxa"/>
          </w:tcPr>
          <w:p w:rsidR="00374173" w:rsidRDefault="00374173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374173" w:rsidRDefault="00374173" w:rsidP="00374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39,01</w:t>
            </w:r>
          </w:p>
        </w:tc>
        <w:tc>
          <w:tcPr>
            <w:tcW w:w="986" w:type="dxa"/>
          </w:tcPr>
          <w:p w:rsidR="00374173" w:rsidRPr="00806253" w:rsidRDefault="00806253" w:rsidP="00374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253">
              <w:rPr>
                <w:rFonts w:ascii="Times New Roman" w:hAnsi="Times New Roman" w:cs="Times New Roman"/>
                <w:b/>
                <w:sz w:val="28"/>
                <w:szCs w:val="28"/>
              </w:rPr>
              <w:t>38,94</w:t>
            </w:r>
          </w:p>
        </w:tc>
      </w:tr>
    </w:tbl>
    <w:p w:rsidR="00806253" w:rsidRDefault="00806253" w:rsidP="0080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отметить незначительные ухудшения при выполнении заданий: 2, 6, 13 и 17. И только 9 задание оказалось самым проблемным в этом году для семиклассников направленное на умение п</w:t>
      </w:r>
      <w:r w:rsidRPr="00806253">
        <w:rPr>
          <w:rFonts w:ascii="Times New Roman" w:eastAsia="TimesNewRoman" w:hAnsi="Times New Roman" w:cs="Times New Roman"/>
          <w:sz w:val="28"/>
          <w:szCs w:val="28"/>
        </w:rPr>
        <w:t>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06253" w:rsidRDefault="00806253" w:rsidP="008062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диаграмме 2 представлены проценты выполнения заданий в 7 классе ВПР по географии в Краснодарском крае.</w:t>
      </w:r>
    </w:p>
    <w:p w:rsidR="001D774B" w:rsidRDefault="007C6153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Диаграмма 2.</w:t>
      </w:r>
    </w:p>
    <w:p w:rsidR="00B11D7C" w:rsidRDefault="001D774B" w:rsidP="00881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637B7C" wp14:editId="72852A52">
            <wp:extent cx="5920740" cy="2857500"/>
            <wp:effectExtent l="0" t="0" r="381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5492" w:rsidRDefault="009C08A4" w:rsidP="00EE549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 xml:space="preserve">ми сложными заданиями для </w:t>
      </w:r>
      <w:r w:rsidR="00200099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 xml:space="preserve">иклассников были задания </w:t>
      </w:r>
      <w:r w:rsidR="000E5942">
        <w:rPr>
          <w:rFonts w:ascii="Times New Roman" w:hAnsi="Times New Roman" w:cs="Times New Roman"/>
          <w:sz w:val="28"/>
          <w:szCs w:val="28"/>
        </w:rPr>
        <w:t xml:space="preserve">первой части – </w:t>
      </w:r>
      <w:r w:rsidR="00DE0DDA">
        <w:rPr>
          <w:rFonts w:ascii="Times New Roman" w:hAnsi="Times New Roman" w:cs="Times New Roman"/>
          <w:sz w:val="28"/>
          <w:szCs w:val="28"/>
        </w:rPr>
        <w:t>6</w:t>
      </w:r>
      <w:r w:rsidR="00EE5492">
        <w:rPr>
          <w:rFonts w:ascii="Times New Roman" w:hAnsi="Times New Roman" w:cs="Times New Roman"/>
          <w:sz w:val="28"/>
          <w:szCs w:val="28"/>
        </w:rPr>
        <w:t>,</w:t>
      </w:r>
      <w:r w:rsidR="00DE0DDA">
        <w:rPr>
          <w:rFonts w:ascii="Times New Roman" w:hAnsi="Times New Roman" w:cs="Times New Roman"/>
          <w:sz w:val="28"/>
          <w:szCs w:val="28"/>
        </w:rPr>
        <w:t xml:space="preserve"> 7</w:t>
      </w:r>
      <w:r w:rsidR="00EE5492">
        <w:rPr>
          <w:rFonts w:ascii="Times New Roman" w:hAnsi="Times New Roman" w:cs="Times New Roman"/>
          <w:sz w:val="28"/>
          <w:szCs w:val="28"/>
        </w:rPr>
        <w:t>, 9</w:t>
      </w:r>
      <w:r w:rsidR="00DE0DDA">
        <w:rPr>
          <w:rFonts w:ascii="Times New Roman" w:hAnsi="Times New Roman" w:cs="Times New Roman"/>
          <w:sz w:val="28"/>
          <w:szCs w:val="28"/>
        </w:rPr>
        <w:t xml:space="preserve"> </w:t>
      </w:r>
      <w:r w:rsidR="000E594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второй части 17</w:t>
      </w:r>
      <w:r w:rsidR="00EE5492">
        <w:rPr>
          <w:rFonts w:ascii="Times New Roman" w:hAnsi="Times New Roman" w:cs="Times New Roman"/>
          <w:sz w:val="28"/>
          <w:szCs w:val="28"/>
        </w:rPr>
        <w:t xml:space="preserve">, которые были направлены на усвоение предметных результатов: </w:t>
      </w:r>
    </w:p>
    <w:p w:rsidR="00EE5492" w:rsidRPr="00EE5492" w:rsidRDefault="00EE5492" w:rsidP="00915C56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5492">
        <w:rPr>
          <w:rFonts w:ascii="Times New Roman" w:hAnsi="Times New Roman" w:cs="Times New Roman"/>
          <w:sz w:val="28"/>
          <w:szCs w:val="28"/>
        </w:rPr>
        <w:t>к</w:t>
      </w:r>
      <w:r w:rsidRPr="00EE5492">
        <w:rPr>
          <w:rFonts w:ascii="Times New Roman" w:eastAsia="TimesNewRoman" w:hAnsi="Times New Roman" w:cs="Times New Roman"/>
          <w:sz w:val="28"/>
          <w:szCs w:val="28"/>
        </w:rPr>
        <w:t>лассифицировать типы климатов Земли по заданным показателям;</w:t>
      </w:r>
    </w:p>
    <w:p w:rsidR="00EE5492" w:rsidRDefault="00EE5492" w:rsidP="00915C56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E5492">
        <w:rPr>
          <w:rFonts w:ascii="Times New Roman" w:eastAsia="TimesNewRoman" w:hAnsi="Times New Roman" w:cs="Times New Roman"/>
          <w:sz w:val="28"/>
          <w:szCs w:val="28"/>
        </w:rPr>
        <w:lastRenderedPageBreak/>
        <w:t>- представлять в различных формах (в виде таблицы) географическую информацию, необходимую для решения учебных и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EE5492" w:rsidRDefault="00EE5492" w:rsidP="00915C56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EE5492">
        <w:rPr>
          <w:rFonts w:ascii="Times New Roman" w:eastAsia="TimesNewRoman" w:hAnsi="Times New Roman" w:cs="Times New Roman"/>
          <w:sz w:val="28"/>
          <w:szCs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EE5492" w:rsidRPr="00EE5492" w:rsidRDefault="00EE5492" w:rsidP="00915C5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выявлять и о</w:t>
      </w:r>
      <w:r w:rsidRPr="00EE5492">
        <w:rPr>
          <w:rFonts w:ascii="Times New Roman" w:eastAsia="TimesNewRoman" w:hAnsi="Times New Roman" w:cs="Times New Roman"/>
          <w:sz w:val="28"/>
          <w:szCs w:val="28"/>
        </w:rPr>
        <w:t>бъяснять образование тропических муссонов, пассатов тропических широт, западных ветров; объяснять влияние климатообразующих факторов на климатические особенности территории</w:t>
      </w:r>
      <w:r w:rsidR="00A07DDA">
        <w:rPr>
          <w:rFonts w:ascii="Times New Roman" w:eastAsia="TimesNewRoman" w:hAnsi="Times New Roman" w:cs="Times New Roman"/>
          <w:sz w:val="28"/>
          <w:szCs w:val="28"/>
        </w:rPr>
        <w:t>.</w:t>
      </w:r>
      <w:r w:rsidRPr="00EE5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810681" w:rsidRDefault="00810681" w:rsidP="0081068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3 демонстрирует средний процент выполнения заданий обучающимися, получившими двойки, тройки, четверки и пятерки. </w:t>
      </w:r>
    </w:p>
    <w:p w:rsidR="0081068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Диаграмма 3.</w:t>
      </w:r>
    </w:p>
    <w:p w:rsidR="00810681" w:rsidRDefault="00810681" w:rsidP="00A07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762FE" wp14:editId="6B5D9CE9">
            <wp:extent cx="5920740" cy="3200400"/>
            <wp:effectExtent l="0" t="0" r="381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068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для отличников сложности вызвали задания 12 и 17, то для остальных групп участников проверочной работы можно выделить проблемные задания: 2, 4, 6, 7, 8, 10, 12, и 17. Задания 8, 12 и 17 рассматривались при анализе Диаграммы 2, а остальные задания были направлены на усвоение предметных результатов:</w:t>
      </w:r>
    </w:p>
    <w:p w:rsidR="00810681" w:rsidRPr="00AF04C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F04C1">
        <w:rPr>
          <w:rFonts w:ascii="Times New Roman" w:eastAsia="TimesNewRoman" w:hAnsi="Times New Roman" w:cs="Times New Roman"/>
          <w:sz w:val="28"/>
          <w:szCs w:val="28"/>
        </w:rPr>
        <w:t>писывать по карте местоположение изученных объектов гидросферы для решения учебных и (или) практико-ориентированных задач;</w:t>
      </w:r>
    </w:p>
    <w:p w:rsidR="00051259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р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азличать понятия «грунтовые, межпластовые и артезианские воды», «питание реки» и «режим реки»; применять их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81068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писывать состав, строение атмосферы</w:t>
      </w:r>
      <w:r>
        <w:rPr>
          <w:rFonts w:ascii="Times New Roman" w:eastAsia="TimesNewRoman" w:hAnsi="Times New Roman" w:cs="Times New Roman"/>
          <w:sz w:val="28"/>
          <w:szCs w:val="28"/>
        </w:rPr>
        <w:t>; р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азличать понятия «атмосфера», «тропосфера», «стратосфера», «верхние слои атмосферы», «погода» и «климат»; «бризы» и «муссоны»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81068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с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равнивать свойства атмосферы в пунктах, расположенных на разных высотах над уровнем моря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810681" w:rsidRDefault="00810681" w:rsidP="00810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>роводить измерения температуры воздуха, атмосферного давления</w:t>
      </w:r>
      <w:r w:rsidRPr="00F46622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t xml:space="preserve">скорости и направления ветра с использованием аналоговых и (или) цифровых </w:t>
      </w:r>
      <w:r w:rsidRPr="001B1BC9">
        <w:rPr>
          <w:rFonts w:ascii="Times New Roman" w:eastAsia="TimesNewRoman" w:hAnsi="Times New Roman" w:cs="Times New Roman"/>
          <w:sz w:val="28"/>
          <w:szCs w:val="28"/>
        </w:rPr>
        <w:lastRenderedPageBreak/>
        <w:t>приборов и представлять результаты наблюдений в табличной и (или) графической форме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07DDA" w:rsidRDefault="00A07DDA" w:rsidP="00A07DD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681" w:rsidRDefault="00810681" w:rsidP="00A07DD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hAnsi="Times New Roman" w:cs="Times New Roman"/>
          <w:b/>
          <w:sz w:val="28"/>
          <w:szCs w:val="28"/>
        </w:rPr>
        <w:t>Рекомендации выполнения проблемных заданий</w:t>
      </w:r>
    </w:p>
    <w:p w:rsidR="00CD3231" w:rsidRDefault="00CD3231" w:rsidP="00CD3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93AC2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 работы можно использовать карты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атласа, поэтому важно помнить, какие карты есть в нем, и иметь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представление о том, какую информацию, необходимую для выполнения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того или иного задания, можно извлечь из них.</w:t>
      </w:r>
    </w:p>
    <w:p w:rsidR="007651B5" w:rsidRDefault="009C08A4" w:rsidP="00DE0DDA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В </w:t>
      </w:r>
      <w:r w:rsidRPr="009C08A4">
        <w:rPr>
          <w:rFonts w:ascii="Times New Roman" w:hAnsi="Times New Roman" w:cs="Times New Roman"/>
          <w:b/>
          <w:sz w:val="28"/>
          <w:szCs w:val="28"/>
        </w:rPr>
        <w:t>задании</w:t>
      </w:r>
      <w:r w:rsidR="00DE0DDA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DDA" w:rsidRPr="00DE0DDA">
        <w:rPr>
          <w:rFonts w:ascii="Times New Roman" w:hAnsi="Times New Roman" w:cs="Times New Roman"/>
          <w:sz w:val="28"/>
          <w:szCs w:val="28"/>
        </w:rPr>
        <w:t>семиклассник</w:t>
      </w:r>
      <w:r w:rsidR="00DE0DDA">
        <w:rPr>
          <w:rFonts w:ascii="Times New Roman" w:hAnsi="Times New Roman" w:cs="Times New Roman"/>
          <w:sz w:val="28"/>
          <w:szCs w:val="28"/>
        </w:rPr>
        <w:t>и должны были продемонстрировать умение определять тип климата по климатограммам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u w:val="single"/>
        </w:rPr>
      </w:pPr>
      <w:r w:rsidRPr="00583EA5">
        <w:rPr>
          <w:rFonts w:ascii="Times New Roman" w:eastAsia="TimesNewRoman" w:hAnsi="Times New Roman" w:cs="Times New Roman"/>
          <w:sz w:val="28"/>
          <w:szCs w:val="28"/>
          <w:u w:val="single"/>
        </w:rPr>
        <w:t>Рекомендуется следующий алгоритм выполнения задания.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1. Вспомнить характерные особенности каждого из климатических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поясов Земли.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2. По климатограмме определить зимние и летние температуры (если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сезоны года выражены).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3. Определить количество и характер выпадающих осадков.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4. На основе полученных данных определить тип климата.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5. С помощью карты в КИМ (цифровые обозначения пунктов, для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которых построены климатограммы) и карты климатических поясов мира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в атласе убедиться в правильности своего ответа.</w:t>
      </w:r>
    </w:p>
    <w:p w:rsidR="00CD3231" w:rsidRDefault="009C08A4" w:rsidP="007651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C08A4">
        <w:rPr>
          <w:rFonts w:ascii="Times New Roman" w:eastAsia="TimesNewRoman" w:hAnsi="Times New Roman" w:cs="Times New Roman"/>
          <w:sz w:val="28"/>
          <w:szCs w:val="28"/>
        </w:rPr>
        <w:t>В</w:t>
      </w:r>
      <w:r w:rsidRPr="009C08A4">
        <w:rPr>
          <w:rFonts w:ascii="Times New Roman" w:eastAsia="TimesNewRoman" w:hAnsi="Times New Roman" w:cs="Times New Roman"/>
          <w:b/>
          <w:sz w:val="28"/>
          <w:szCs w:val="28"/>
        </w:rPr>
        <w:t xml:space="preserve"> задании </w:t>
      </w:r>
      <w:r w:rsidR="00DE0DDA">
        <w:rPr>
          <w:rFonts w:ascii="Times New Roman" w:eastAsia="TimesNewRoman" w:hAnsi="Times New Roman" w:cs="Times New Roman"/>
          <w:b/>
          <w:sz w:val="28"/>
          <w:szCs w:val="28"/>
        </w:rPr>
        <w:t>7</w:t>
      </w:r>
      <w:r w:rsidR="004C319E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4C319E" w:rsidRPr="004C319E">
        <w:rPr>
          <w:rFonts w:ascii="Times New Roman" w:eastAsia="TimesNewRoman" w:hAnsi="Times New Roman" w:cs="Times New Roman"/>
          <w:sz w:val="28"/>
          <w:szCs w:val="28"/>
        </w:rPr>
        <w:t>требовалось</w:t>
      </w:r>
      <w:r w:rsidR="004C319E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="00DE0DDA" w:rsidRPr="00DE0DDA">
        <w:rPr>
          <w:rFonts w:ascii="Times New Roman" w:eastAsia="TimesNewRoman" w:hAnsi="Times New Roman" w:cs="Times New Roman"/>
          <w:sz w:val="28"/>
          <w:szCs w:val="28"/>
        </w:rPr>
        <w:t>умение читать климатограммы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1B5">
        <w:rPr>
          <w:rFonts w:ascii="Times New Roman" w:hAnsi="Times New Roman" w:cs="Times New Roman"/>
          <w:sz w:val="28"/>
          <w:szCs w:val="28"/>
        </w:rPr>
        <w:t xml:space="preserve"> </w:t>
      </w:r>
      <w:r w:rsidR="007651B5" w:rsidRPr="00583EA5">
        <w:rPr>
          <w:rFonts w:ascii="Times New Roman" w:eastAsia="TimesNewRoman" w:hAnsi="Times New Roman" w:cs="Times New Roman"/>
          <w:sz w:val="28"/>
          <w:szCs w:val="28"/>
        </w:rPr>
        <w:t>Для выполнения</w:t>
      </w:r>
      <w:r w:rsidR="007651B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51B5" w:rsidRPr="00583EA5">
        <w:rPr>
          <w:rFonts w:ascii="Times New Roman" w:eastAsia="TimesNewRoman" w:hAnsi="Times New Roman" w:cs="Times New Roman"/>
          <w:sz w:val="28"/>
          <w:szCs w:val="28"/>
        </w:rPr>
        <w:t>задания необходимо заполнить таблицу климатических показателей на</w:t>
      </w:r>
      <w:r w:rsidR="007651B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651B5" w:rsidRPr="00583EA5">
        <w:rPr>
          <w:rFonts w:ascii="Times New Roman" w:eastAsia="TimesNewRoman" w:hAnsi="Times New Roman" w:cs="Times New Roman"/>
          <w:sz w:val="28"/>
          <w:szCs w:val="28"/>
        </w:rPr>
        <w:t>основе данных любой из трех климатограмм.</w:t>
      </w:r>
      <w:r w:rsidR="007651B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7651B5" w:rsidRPr="00583EA5" w:rsidRDefault="007651B5" w:rsidP="00CD3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u w:val="single"/>
        </w:rPr>
      </w:pPr>
      <w:r w:rsidRPr="00583EA5">
        <w:rPr>
          <w:rFonts w:ascii="Times New Roman" w:eastAsia="TimesNewRoman" w:hAnsi="Times New Roman" w:cs="Times New Roman"/>
          <w:sz w:val="28"/>
          <w:szCs w:val="28"/>
          <w:u w:val="single"/>
        </w:rPr>
        <w:t>Рекомендуется следующий алгоритм выполнения задания.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1. Выбрать одну из трех климатограмм.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2. По линии на климатограмме с помощью левой шкалы (°С)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определить среднемесячные температуры для месяцев, указанных в задании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(чаще всего январь и июль).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3. Определить амплитуду среднемесячных температур, помня, что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амплитуда температур – это разница между максимальным и минимальным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значениями. Не всегда максимальные и минимальные температуры наблюдаются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в июле и январе.</w:t>
      </w:r>
    </w:p>
    <w:p w:rsidR="007651B5" w:rsidRPr="00583EA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4. Перенести число, указанное на климатограмме в столбец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«среднегодовое количество осадков».</w:t>
      </w:r>
    </w:p>
    <w:p w:rsidR="007651B5" w:rsidRDefault="007651B5" w:rsidP="00765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83EA5">
        <w:rPr>
          <w:rFonts w:ascii="Times New Roman" w:eastAsia="TimesNewRoman" w:hAnsi="Times New Roman" w:cs="Times New Roman"/>
          <w:sz w:val="28"/>
          <w:szCs w:val="28"/>
        </w:rPr>
        <w:t>5. По столбикам на климатограмме с помощью правой шкалы (мм)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определить месяц, на который приходится наибольшее (либо наименьшее)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3EA5">
        <w:rPr>
          <w:rFonts w:ascii="Times New Roman" w:eastAsia="TimesNewRoman" w:hAnsi="Times New Roman" w:cs="Times New Roman"/>
          <w:sz w:val="28"/>
          <w:szCs w:val="28"/>
        </w:rPr>
        <w:t>количество осадков.</w:t>
      </w:r>
    </w:p>
    <w:p w:rsidR="00CD3231" w:rsidRPr="00CD3231" w:rsidRDefault="00CD3231" w:rsidP="00CD3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3231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r w:rsidRPr="00CD3231">
        <w:rPr>
          <w:rFonts w:ascii="Times New Roman" w:eastAsia="TimesNewRoman" w:hAnsi="Times New Roman" w:cs="Times New Roman"/>
          <w:b/>
          <w:sz w:val="28"/>
          <w:szCs w:val="28"/>
        </w:rPr>
        <w:t>задании 9</w:t>
      </w:r>
      <w:r w:rsidRPr="00CD3231">
        <w:rPr>
          <w:rFonts w:ascii="Times New Roman" w:eastAsia="TimesNewRoman" w:hAnsi="Times New Roman" w:cs="Times New Roman"/>
          <w:sz w:val="28"/>
          <w:szCs w:val="28"/>
        </w:rPr>
        <w:t xml:space="preserve"> проверяются умения объяснять образование тропических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D3231">
        <w:rPr>
          <w:rFonts w:ascii="Times New Roman" w:eastAsia="TimesNewRoman" w:hAnsi="Times New Roman" w:cs="Times New Roman"/>
          <w:sz w:val="28"/>
          <w:szCs w:val="28"/>
        </w:rPr>
        <w:t>муссонов, пассатов тропических широт, западных ветров и применять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D3231">
        <w:rPr>
          <w:rFonts w:ascii="Times New Roman" w:eastAsia="TimesNewRoman" w:hAnsi="Times New Roman" w:cs="Times New Roman"/>
          <w:sz w:val="28"/>
          <w:szCs w:val="28"/>
        </w:rPr>
        <w:t>понятия «воздушные массы», «муссоны», «пассаты», «западные ветры»,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D3231">
        <w:rPr>
          <w:rFonts w:ascii="Times New Roman" w:eastAsia="TimesNewRoman" w:hAnsi="Times New Roman" w:cs="Times New Roman"/>
          <w:sz w:val="28"/>
          <w:szCs w:val="28"/>
        </w:rPr>
        <w:t>«климатообразующий фактор».</w:t>
      </w:r>
    </w:p>
    <w:p w:rsidR="007651B5" w:rsidRPr="00B8732F" w:rsidRDefault="007651B5" w:rsidP="00CD3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задании </w:t>
      </w:r>
      <w:r w:rsidR="009C08A4" w:rsidRPr="009C08A4">
        <w:rPr>
          <w:rFonts w:ascii="Times New Roman" w:hAnsi="Times New Roman" w:cs="Times New Roman"/>
          <w:b/>
          <w:sz w:val="28"/>
          <w:szCs w:val="28"/>
        </w:rPr>
        <w:t>17</w:t>
      </w:r>
      <w:r w:rsidR="009C08A4">
        <w:rPr>
          <w:rFonts w:ascii="Times New Roman" w:hAnsi="Times New Roman" w:cs="Times New Roman"/>
          <w:sz w:val="28"/>
          <w:szCs w:val="28"/>
        </w:rPr>
        <w:t xml:space="preserve"> </w:t>
      </w:r>
      <w:r w:rsidRPr="00B8732F">
        <w:rPr>
          <w:rFonts w:ascii="Times New Roman" w:eastAsia="TimesNewRoman" w:hAnsi="Times New Roman" w:cs="Times New Roman"/>
          <w:sz w:val="28"/>
          <w:szCs w:val="28"/>
        </w:rPr>
        <w:t xml:space="preserve">проверяется умение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объяснять географические процессы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и явления, наблюдаемые в реальной жизни, используя знания о литосфере,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атмосфере, гидросфере, биосфере, населении и странах мира. Для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выполнения задания рекомендуется внимательно прочитать текст и изучить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 xml:space="preserve">карты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lastRenderedPageBreak/>
        <w:t>территории, о которой говорится в тексте. Информация из карт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(особенности рельефа, внутренних вод, климата, растительности; наличие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морских течений, полезных ископаемых и т.д.) может помочь прийти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D3231" w:rsidRPr="00CD3231">
        <w:rPr>
          <w:rFonts w:ascii="Times New Roman" w:eastAsia="TimesNewRoman" w:hAnsi="Times New Roman" w:cs="Times New Roman"/>
          <w:sz w:val="28"/>
          <w:szCs w:val="28"/>
        </w:rPr>
        <w:t>к верному ответу.</w:t>
      </w:r>
    </w:p>
    <w:p w:rsidR="00A07DDA" w:rsidRDefault="00A07DDA" w:rsidP="00A07DD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B98" w:rsidRPr="00B4775C" w:rsidRDefault="00B4775C" w:rsidP="00A07DD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75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553F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CD3231" w:rsidRDefault="00CD3231" w:rsidP="00CD3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качественного преподавания предмета географии от учителя требуется знание содержания предмета и требования федеральной рабочей программы. Учителю рекомендуется:</w:t>
      </w:r>
    </w:p>
    <w:p w:rsidR="00CD3231" w:rsidRDefault="00CD3231" w:rsidP="00CD3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основных компонентов географического образования</w:t>
      </w:r>
      <w:r w:rsidRPr="004C29B4">
        <w:rPr>
          <w:rFonts w:ascii="Times New Roman" w:hAnsi="Times New Roman" w:cs="Times New Roman"/>
          <w:iCs/>
          <w:sz w:val="28"/>
          <w:szCs w:val="28"/>
        </w:rPr>
        <w:t>.</w:t>
      </w:r>
      <w:r w:rsidRPr="004C29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sz w:val="28"/>
          <w:szCs w:val="28"/>
        </w:rPr>
        <w:t>К основным компонентам можно отнести знания и умения. Основные теоретические знания – это формирование понятий, причинно-следственных связей и закономерностей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3231" w:rsidRDefault="00CD3231" w:rsidP="00CD3231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>Формирование метапредметных результатов или умение их использовать на уроках географии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: статистические материалы, научно-популярные тексты, разнообразные географические карты, фото и видеоизображения, тексты информационных сообщений СМИ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D3231" w:rsidRDefault="00CD3231" w:rsidP="00CD3231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4999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на уроках географии</w:t>
      </w:r>
      <w:r w:rsidRPr="00C74999">
        <w:rPr>
          <w:rFonts w:ascii="Times New Roman" w:hAnsi="Times New Roman" w:cs="Times New Roman"/>
          <w:sz w:val="28"/>
          <w:szCs w:val="28"/>
        </w:rPr>
        <w:t xml:space="preserve"> </w:t>
      </w:r>
      <w:r w:rsidRPr="00C74999">
        <w:rPr>
          <w:rFonts w:ascii="Times New Roman" w:hAnsi="Times New Roman" w:cs="Times New Roman"/>
          <w:bCs/>
          <w:iCs/>
          <w:sz w:val="28"/>
          <w:szCs w:val="28"/>
        </w:rPr>
        <w:t>читательскую компетентность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математическую грамотность обучающихся.</w:t>
      </w:r>
    </w:p>
    <w:p w:rsidR="00CD3231" w:rsidRDefault="00CD3231" w:rsidP="00CD3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П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роведение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всех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практических работ</w:t>
      </w:r>
      <w:r w:rsidRPr="004C29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>
        <w:rPr>
          <w:rFonts w:ascii="Times New Roman" w:hAnsi="Times New Roman" w:cs="Times New Roman"/>
          <w:bCs/>
          <w:iCs/>
          <w:sz w:val="28"/>
          <w:szCs w:val="28"/>
        </w:rPr>
        <w:t>согласно требованиям федеральной рабочей программы.</w:t>
      </w:r>
    </w:p>
    <w:p w:rsidR="00C71112" w:rsidRDefault="00CD3231" w:rsidP="00CD3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новому учебному году рекомендуется учесть в </w:t>
      </w:r>
      <w:r w:rsidRPr="00627655">
        <w:rPr>
          <w:rFonts w:ascii="Times New Roman" w:hAnsi="Times New Roman" w:cs="Times New Roman"/>
          <w:sz w:val="28"/>
          <w:szCs w:val="28"/>
        </w:rPr>
        <w:t xml:space="preserve">поурочном планировании ФРП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7655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 xml:space="preserve"> в поурочном планировании федеральной рабочей программы по географии на 2026-2027 учебный год согласно конструктору рабочих программ. </w:t>
      </w:r>
    </w:p>
    <w:p w:rsidR="00CD3231" w:rsidRPr="00627655" w:rsidRDefault="00CD3231" w:rsidP="00CD3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627655">
        <w:rPr>
          <w:rFonts w:ascii="Times New Roman" w:hAnsi="Times New Roman" w:cs="Times New Roman"/>
          <w:sz w:val="28"/>
          <w:szCs w:val="28"/>
        </w:rPr>
        <w:t xml:space="preserve">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>
        <w:rPr>
          <w:rFonts w:ascii="Times New Roman" w:hAnsi="Times New Roman" w:cs="Times New Roman"/>
          <w:sz w:val="28"/>
          <w:szCs w:val="28"/>
        </w:rPr>
        <w:t xml:space="preserve"> (ФРП ООО </w:t>
      </w:r>
      <w:hyperlink r:id="rId9" w:history="1">
        <w:r w:rsidRPr="00421D3C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https://edsoo.ru/wp-content/uploads/2025/07/2025_ooo_frp_geografiya-5-9.pdf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627655">
        <w:rPr>
          <w:rFonts w:ascii="Times New Roman" w:hAnsi="Times New Roman" w:cs="Times New Roman"/>
          <w:sz w:val="28"/>
          <w:szCs w:val="28"/>
        </w:rPr>
        <w:t>.</w:t>
      </w:r>
    </w:p>
    <w:p w:rsidR="005B3673" w:rsidRDefault="0045506C" w:rsidP="00455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6C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географи</w:t>
      </w:r>
      <w:r w:rsidRPr="0045506C">
        <w:rPr>
          <w:rFonts w:ascii="Times New Roman" w:hAnsi="Times New Roman" w:cs="Times New Roman"/>
          <w:sz w:val="28"/>
          <w:szCs w:val="28"/>
        </w:rPr>
        <w:t xml:space="preserve">и необходимо проводить с учетом современных требований и структур проверочных работ. Особое внимание учителей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45506C">
        <w:rPr>
          <w:rFonts w:ascii="Times New Roman" w:hAnsi="Times New Roman" w:cs="Times New Roman"/>
          <w:sz w:val="28"/>
          <w:szCs w:val="28"/>
        </w:rPr>
        <w:t>необходимо обратить на «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контрольных измерительных материалов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для проведения в 202</w:t>
      </w:r>
      <w:r w:rsidR="00CD3231">
        <w:rPr>
          <w:rFonts w:ascii="Times New Roman" w:eastAsia="TimesNewRoman" w:hAnsi="Times New Roman" w:cs="Times New Roman"/>
          <w:sz w:val="28"/>
          <w:szCs w:val="28"/>
        </w:rPr>
        <w:t>7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 xml:space="preserve"> году проверочной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по ГЕОГРАФИИ</w:t>
      </w:r>
      <w:r w:rsidR="00D46D08">
        <w:rPr>
          <w:rFonts w:ascii="Times New Roman" w:eastAsia="TimesNewRoman" w:hAnsi="Times New Roman" w:cs="Times New Roman"/>
          <w:sz w:val="28"/>
          <w:szCs w:val="28"/>
        </w:rPr>
        <w:t xml:space="preserve"> в 7 классе</w:t>
      </w:r>
      <w:r w:rsidRPr="0045506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hAnsi="Times New Roman" w:cs="Times New Roman"/>
          <w:sz w:val="28"/>
          <w:szCs w:val="28"/>
        </w:rPr>
        <w:t>представленн</w:t>
      </w:r>
      <w:r w:rsidR="004E04A4">
        <w:rPr>
          <w:rFonts w:ascii="Times New Roman" w:hAnsi="Times New Roman" w:cs="Times New Roman"/>
          <w:sz w:val="28"/>
          <w:szCs w:val="28"/>
        </w:rPr>
        <w:t>о</w:t>
      </w:r>
      <w:r w:rsidRPr="0045506C">
        <w:rPr>
          <w:rFonts w:ascii="Times New Roman" w:hAnsi="Times New Roman" w:cs="Times New Roman"/>
          <w:sz w:val="28"/>
          <w:szCs w:val="28"/>
        </w:rPr>
        <w:t xml:space="preserve">е к каждой ВПР на сайте ФИОКО </w:t>
      </w:r>
      <w:hyperlink r:id="rId10" w:history="1">
        <w:r w:rsidR="00B4775C" w:rsidRPr="004E1E42">
          <w:rPr>
            <w:rStyle w:val="a4"/>
            <w:rFonts w:ascii="Times New Roman" w:hAnsi="Times New Roman" w:cs="Times New Roman"/>
            <w:sz w:val="28"/>
            <w:szCs w:val="28"/>
          </w:rPr>
          <w:t>https://fioco.ru/</w:t>
        </w:r>
      </w:hyperlink>
      <w:r w:rsidRPr="0045506C">
        <w:rPr>
          <w:rFonts w:ascii="Times New Roman" w:hAnsi="Times New Roman" w:cs="Times New Roman"/>
          <w:sz w:val="28"/>
          <w:szCs w:val="28"/>
        </w:rPr>
        <w:t>.</w:t>
      </w:r>
    </w:p>
    <w:p w:rsidR="00C71112" w:rsidRDefault="00C71112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КОДиР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О.Б. Голованова</w:t>
      </w:r>
    </w:p>
    <w:sectPr w:rsidR="00B4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73"/>
    <w:rsid w:val="00004BA2"/>
    <w:rsid w:val="00007CC7"/>
    <w:rsid w:val="00033D6C"/>
    <w:rsid w:val="00051259"/>
    <w:rsid w:val="00056300"/>
    <w:rsid w:val="00091B0F"/>
    <w:rsid w:val="000A4C0E"/>
    <w:rsid w:val="000B0CA3"/>
    <w:rsid w:val="000B4CCF"/>
    <w:rsid w:val="000C3695"/>
    <w:rsid w:val="000E5942"/>
    <w:rsid w:val="000F3933"/>
    <w:rsid w:val="00140019"/>
    <w:rsid w:val="00140BC4"/>
    <w:rsid w:val="00151C33"/>
    <w:rsid w:val="00184E94"/>
    <w:rsid w:val="001A3EB4"/>
    <w:rsid w:val="001D1E98"/>
    <w:rsid w:val="001D5400"/>
    <w:rsid w:val="001D774B"/>
    <w:rsid w:val="001E1ABE"/>
    <w:rsid w:val="00200099"/>
    <w:rsid w:val="00207992"/>
    <w:rsid w:val="002525F2"/>
    <w:rsid w:val="002542D1"/>
    <w:rsid w:val="00294552"/>
    <w:rsid w:val="002A7D32"/>
    <w:rsid w:val="002B678E"/>
    <w:rsid w:val="002D616A"/>
    <w:rsid w:val="002F00BF"/>
    <w:rsid w:val="00323273"/>
    <w:rsid w:val="00351DE7"/>
    <w:rsid w:val="00353F9B"/>
    <w:rsid w:val="00374173"/>
    <w:rsid w:val="00387A93"/>
    <w:rsid w:val="003A1A9F"/>
    <w:rsid w:val="003C6AFA"/>
    <w:rsid w:val="003E19F0"/>
    <w:rsid w:val="00412178"/>
    <w:rsid w:val="00431A43"/>
    <w:rsid w:val="00440E1E"/>
    <w:rsid w:val="0045506C"/>
    <w:rsid w:val="004B1538"/>
    <w:rsid w:val="004C319E"/>
    <w:rsid w:val="004D0578"/>
    <w:rsid w:val="004E04A4"/>
    <w:rsid w:val="005221AE"/>
    <w:rsid w:val="005636D1"/>
    <w:rsid w:val="005727C0"/>
    <w:rsid w:val="0058139F"/>
    <w:rsid w:val="00583CA0"/>
    <w:rsid w:val="00583EA5"/>
    <w:rsid w:val="005B3673"/>
    <w:rsid w:val="005D2B98"/>
    <w:rsid w:val="00650632"/>
    <w:rsid w:val="0068642E"/>
    <w:rsid w:val="006B7421"/>
    <w:rsid w:val="006C4E17"/>
    <w:rsid w:val="006E4FD0"/>
    <w:rsid w:val="007651B5"/>
    <w:rsid w:val="0076754D"/>
    <w:rsid w:val="00781301"/>
    <w:rsid w:val="007C6153"/>
    <w:rsid w:val="00806253"/>
    <w:rsid w:val="008102BA"/>
    <w:rsid w:val="00810681"/>
    <w:rsid w:val="008204C8"/>
    <w:rsid w:val="00824B1B"/>
    <w:rsid w:val="00871162"/>
    <w:rsid w:val="008723D3"/>
    <w:rsid w:val="00881A82"/>
    <w:rsid w:val="0090277A"/>
    <w:rsid w:val="00915C56"/>
    <w:rsid w:val="00944C3D"/>
    <w:rsid w:val="009806B7"/>
    <w:rsid w:val="00983C38"/>
    <w:rsid w:val="009A3B4F"/>
    <w:rsid w:val="009A6970"/>
    <w:rsid w:val="009C08A4"/>
    <w:rsid w:val="00A07DDA"/>
    <w:rsid w:val="00A15117"/>
    <w:rsid w:val="00A24725"/>
    <w:rsid w:val="00A44A78"/>
    <w:rsid w:val="00A52BAF"/>
    <w:rsid w:val="00A553FF"/>
    <w:rsid w:val="00AA38D5"/>
    <w:rsid w:val="00AA445A"/>
    <w:rsid w:val="00AA787B"/>
    <w:rsid w:val="00AB3AAD"/>
    <w:rsid w:val="00AD2D54"/>
    <w:rsid w:val="00B03160"/>
    <w:rsid w:val="00B11D7C"/>
    <w:rsid w:val="00B34808"/>
    <w:rsid w:val="00B47035"/>
    <w:rsid w:val="00B4775C"/>
    <w:rsid w:val="00B50C82"/>
    <w:rsid w:val="00B8732F"/>
    <w:rsid w:val="00B91C1C"/>
    <w:rsid w:val="00BA0153"/>
    <w:rsid w:val="00BA01A6"/>
    <w:rsid w:val="00C45BBF"/>
    <w:rsid w:val="00C56F54"/>
    <w:rsid w:val="00C62D6A"/>
    <w:rsid w:val="00C6450F"/>
    <w:rsid w:val="00C71112"/>
    <w:rsid w:val="00C93AC2"/>
    <w:rsid w:val="00CB2CA4"/>
    <w:rsid w:val="00CB6F13"/>
    <w:rsid w:val="00CD3231"/>
    <w:rsid w:val="00CD4AD5"/>
    <w:rsid w:val="00D20006"/>
    <w:rsid w:val="00D251FD"/>
    <w:rsid w:val="00D46D08"/>
    <w:rsid w:val="00D55316"/>
    <w:rsid w:val="00D93FE1"/>
    <w:rsid w:val="00D9551B"/>
    <w:rsid w:val="00DE0DDA"/>
    <w:rsid w:val="00DF06AB"/>
    <w:rsid w:val="00DF7A89"/>
    <w:rsid w:val="00E349EA"/>
    <w:rsid w:val="00E66329"/>
    <w:rsid w:val="00E81782"/>
    <w:rsid w:val="00EE5492"/>
    <w:rsid w:val="00EE5EC0"/>
    <w:rsid w:val="00F46622"/>
    <w:rsid w:val="00F50C8C"/>
    <w:rsid w:val="00F70F68"/>
    <w:rsid w:val="00F978FA"/>
    <w:rsid w:val="00FA4640"/>
    <w:rsid w:val="00FB67C4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D82D"/>
  <w15:chartTrackingRefBased/>
  <w15:docId w15:val="{2B8F7BA0-D362-4BD1-9A41-BC1E602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47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s://fioc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5/07/2025_ooo_frp_geografiya-5-9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C71-4E53-A48D-5AAF4144B8B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C71-4E53-A48D-5AAF4144B8B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C71-4E53-A48D-5AAF4144B8B4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C71-4E53-A48D-5AAF4144B8B4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6C71-4E53-A48D-5AAF4144B8B4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6C71-4E53-A48D-5AAF4144B8B4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6C71-4E53-A48D-5AAF4144B8B4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6C71-4E53-A48D-5AAF4144B8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3.1699999999999999E-2</c:v>
                </c:pt>
                <c:pt idx="1">
                  <c:v>0.40429999999999999</c:v>
                </c:pt>
                <c:pt idx="2">
                  <c:v>0.4556</c:v>
                </c:pt>
                <c:pt idx="3">
                  <c:v>0.1085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C71-4E53-A48D-5AAF4144B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6.3159062837733523E-2"/>
          <c:y val="0.90797546012269936"/>
          <c:w val="0.8382365807215274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926-415C-A69A-E9A96460390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26-415C-A69A-E9A96460390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926-415C-A69A-E9A96460390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926-415C-A69A-E9A96460390E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26-415C-A69A-E9A96460390E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1926-415C-A69A-E9A96460390E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1926-415C-A69A-E9A96460390E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926-415C-A69A-E9A9646039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4.41E-2</c:v>
                </c:pt>
                <c:pt idx="1">
                  <c:v>0.4299</c:v>
                </c:pt>
                <c:pt idx="2">
                  <c:v>0.43940000000000001</c:v>
                </c:pt>
                <c:pt idx="3">
                  <c:v>8.6499999999999994E-2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26-415C-A69A-E9A9646039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6.4111065064235404E-2"/>
          <c:y val="0.90797546012269936"/>
          <c:w val="0.80319203520612559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один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92.2</c:v>
                </c:pt>
                <c:pt idx="1">
                  <c:v>83</c:v>
                </c:pt>
                <c:pt idx="2">
                  <c:v>53</c:v>
                </c:pt>
                <c:pt idx="3">
                  <c:v>69</c:v>
                </c:pt>
                <c:pt idx="4">
                  <c:v>68</c:v>
                </c:pt>
                <c:pt idx="7">
                  <c:v>66</c:v>
                </c:pt>
                <c:pt idx="8">
                  <c:v>43</c:v>
                </c:pt>
                <c:pt idx="9">
                  <c:v>74</c:v>
                </c:pt>
                <c:pt idx="10">
                  <c:v>61</c:v>
                </c:pt>
                <c:pt idx="11">
                  <c:v>87</c:v>
                </c:pt>
                <c:pt idx="12">
                  <c:v>68</c:v>
                </c:pt>
                <c:pt idx="13">
                  <c:v>64</c:v>
                </c:pt>
                <c:pt idx="14">
                  <c:v>58</c:v>
                </c:pt>
                <c:pt idx="15">
                  <c:v>50</c:v>
                </c:pt>
                <c:pt idx="1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D3-467B-9DAE-FFD11D961A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5">
                  <c:v>37</c:v>
                </c:pt>
                <c:pt idx="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D3-467B-9DAE-FFD11D961A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</c:numCache>
            </c:numRef>
          </c:val>
          <c:extLst>
            <c:ext xmlns:c16="http://schemas.microsoft.com/office/drawing/2014/chart" uri="{C3380CC4-5D6E-409C-BE32-E72D297353CC}">
              <c16:uniqueId val="{00000002-55D3-467B-9DAE-FFD11D961A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1866704"/>
        <c:axId val="641867032"/>
      </c:barChart>
      <c:catAx>
        <c:axId val="6418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7032"/>
        <c:crosses val="autoZero"/>
        <c:auto val="1"/>
        <c:lblAlgn val="ctr"/>
        <c:lblOffset val="100"/>
        <c:noMultiLvlLbl val="0"/>
      </c:catAx>
      <c:valAx>
        <c:axId val="6418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группами участников</a:t>
            </a:r>
          </a:p>
        </c:rich>
      </c:tx>
      <c:layout>
        <c:manualLayout>
          <c:xMode val="edge"/>
          <c:yMode val="edge"/>
          <c:x val="0.1628065762613006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47.9</c:v>
                </c:pt>
                <c:pt idx="1">
                  <c:v>14</c:v>
                </c:pt>
                <c:pt idx="2">
                  <c:v>27</c:v>
                </c:pt>
                <c:pt idx="3">
                  <c:v>20</c:v>
                </c:pt>
                <c:pt idx="4">
                  <c:v>34</c:v>
                </c:pt>
                <c:pt idx="5">
                  <c:v>12</c:v>
                </c:pt>
                <c:pt idx="6">
                  <c:v>15</c:v>
                </c:pt>
                <c:pt idx="7">
                  <c:v>6</c:v>
                </c:pt>
                <c:pt idx="8">
                  <c:v>33</c:v>
                </c:pt>
                <c:pt idx="9">
                  <c:v>16</c:v>
                </c:pt>
                <c:pt idx="10">
                  <c:v>30</c:v>
                </c:pt>
                <c:pt idx="11">
                  <c:v>8</c:v>
                </c:pt>
                <c:pt idx="12">
                  <c:v>21</c:v>
                </c:pt>
                <c:pt idx="13">
                  <c:v>22</c:v>
                </c:pt>
                <c:pt idx="14">
                  <c:v>24</c:v>
                </c:pt>
                <c:pt idx="15">
                  <c:v>30</c:v>
                </c:pt>
                <c:pt idx="16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9A-41DF-BC75-B5C182586A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78.400000000000006</c:v>
                </c:pt>
                <c:pt idx="1">
                  <c:v>46</c:v>
                </c:pt>
                <c:pt idx="2">
                  <c:v>61</c:v>
                </c:pt>
                <c:pt idx="3">
                  <c:v>46</c:v>
                </c:pt>
                <c:pt idx="4">
                  <c:v>65</c:v>
                </c:pt>
                <c:pt idx="5">
                  <c:v>39</c:v>
                </c:pt>
                <c:pt idx="6">
                  <c:v>37</c:v>
                </c:pt>
                <c:pt idx="7">
                  <c:v>26</c:v>
                </c:pt>
                <c:pt idx="8">
                  <c:v>68</c:v>
                </c:pt>
                <c:pt idx="9">
                  <c:v>49</c:v>
                </c:pt>
                <c:pt idx="10">
                  <c:v>58</c:v>
                </c:pt>
                <c:pt idx="11">
                  <c:v>26</c:v>
                </c:pt>
                <c:pt idx="12">
                  <c:v>52</c:v>
                </c:pt>
                <c:pt idx="13">
                  <c:v>46</c:v>
                </c:pt>
                <c:pt idx="14">
                  <c:v>55</c:v>
                </c:pt>
                <c:pt idx="15">
                  <c:v>60</c:v>
                </c:pt>
                <c:pt idx="16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9A-41DF-BC75-B5C182586A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92</c:v>
                </c:pt>
                <c:pt idx="1">
                  <c:v>74</c:v>
                </c:pt>
                <c:pt idx="2">
                  <c:v>84</c:v>
                </c:pt>
                <c:pt idx="3">
                  <c:v>71</c:v>
                </c:pt>
                <c:pt idx="4">
                  <c:v>88</c:v>
                </c:pt>
                <c:pt idx="5">
                  <c:v>70</c:v>
                </c:pt>
                <c:pt idx="6">
                  <c:v>68</c:v>
                </c:pt>
                <c:pt idx="7">
                  <c:v>59</c:v>
                </c:pt>
                <c:pt idx="8">
                  <c:v>85</c:v>
                </c:pt>
                <c:pt idx="9">
                  <c:v>76</c:v>
                </c:pt>
                <c:pt idx="10">
                  <c:v>85</c:v>
                </c:pt>
                <c:pt idx="11">
                  <c:v>52</c:v>
                </c:pt>
                <c:pt idx="12">
                  <c:v>77</c:v>
                </c:pt>
                <c:pt idx="13">
                  <c:v>69</c:v>
                </c:pt>
                <c:pt idx="14">
                  <c:v>79</c:v>
                </c:pt>
                <c:pt idx="15">
                  <c:v>85</c:v>
                </c:pt>
                <c:pt idx="16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29A-41DF-BC75-B5C182586AB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98</c:v>
                </c:pt>
                <c:pt idx="1">
                  <c:v>94</c:v>
                </c:pt>
                <c:pt idx="2">
                  <c:v>98</c:v>
                </c:pt>
                <c:pt idx="3">
                  <c:v>93</c:v>
                </c:pt>
                <c:pt idx="4">
                  <c:v>98</c:v>
                </c:pt>
                <c:pt idx="5">
                  <c:v>93</c:v>
                </c:pt>
                <c:pt idx="6">
                  <c:v>93</c:v>
                </c:pt>
                <c:pt idx="7">
                  <c:v>90</c:v>
                </c:pt>
                <c:pt idx="8">
                  <c:v>97</c:v>
                </c:pt>
                <c:pt idx="9">
                  <c:v>96</c:v>
                </c:pt>
                <c:pt idx="10">
                  <c:v>98</c:v>
                </c:pt>
                <c:pt idx="11">
                  <c:v>83</c:v>
                </c:pt>
                <c:pt idx="12">
                  <c:v>93</c:v>
                </c:pt>
                <c:pt idx="13">
                  <c:v>92</c:v>
                </c:pt>
                <c:pt idx="14">
                  <c:v>95</c:v>
                </c:pt>
                <c:pt idx="15">
                  <c:v>97</c:v>
                </c:pt>
                <c:pt idx="16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29A-41DF-BC75-B5C182586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9953936"/>
        <c:axId val="419955248"/>
      </c:lineChart>
      <c:catAx>
        <c:axId val="41995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5248"/>
        <c:crosses val="autoZero"/>
        <c:auto val="1"/>
        <c:lblAlgn val="ctr"/>
        <c:lblOffset val="100"/>
        <c:noMultiLvlLbl val="0"/>
      </c:catAx>
      <c:valAx>
        <c:axId val="4199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46303587051618"/>
          <c:y val="0.9092257217847769"/>
          <c:w val="0.76098133566637516"/>
          <c:h val="9.0774278215223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3BAA-A42D-4A8D-BAE5-B887EC87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7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89</cp:revision>
  <dcterms:created xsi:type="dcterms:W3CDTF">2025-07-08T07:23:00Z</dcterms:created>
  <dcterms:modified xsi:type="dcterms:W3CDTF">2026-07-13T16:27:00Z</dcterms:modified>
</cp:coreProperties>
</file>